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1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78"/>
        <w:gridCol w:w="2114"/>
        <w:gridCol w:w="2236"/>
        <w:gridCol w:w="3995"/>
        <w:gridCol w:w="3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u w:val="single"/>
              </w:rPr>
            </w:pPr>
            <w:r>
              <w:rPr>
                <w:rStyle w:val="4"/>
                <w:rFonts w:hint="default"/>
                <w:lang w:bidi="ar"/>
              </w:rPr>
              <w:t xml:space="preserve">     </w:t>
            </w:r>
            <w:r>
              <w:rPr>
                <w:rStyle w:val="4"/>
                <w:rFonts w:hint="eastAsia" w:eastAsia="方正小标宋_GBK"/>
                <w:lang w:val="en-US" w:eastAsia="zh-CN" w:bidi="ar"/>
              </w:rPr>
              <w:t>2022</w:t>
            </w:r>
            <w:r>
              <w:rPr>
                <w:rStyle w:val="4"/>
                <w:rFonts w:hint="default"/>
                <w:lang w:bidi="ar"/>
              </w:rPr>
              <w:t xml:space="preserve">      </w:t>
            </w:r>
            <w:r>
              <w:rPr>
                <w:rStyle w:val="5"/>
                <w:rFonts w:hint="default"/>
                <w:lang w:bidi="ar"/>
              </w:rPr>
              <w:t>年度农村低收入群体等重点对象危房改造补助名单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高坪镇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户主姓名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村社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小组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低收入群体类型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危房类别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唐家祥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高峰村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8组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低保户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陈顺义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高峰村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12组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低保户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C级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注：陈顺义在被确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定为危改对象后病故，故其补助资金由其配偶唐均莲领取。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4ACDDD6-A178-4555-B2C8-634C21A7483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69D66EE3-2A44-48DB-870E-B20D72AA6E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D053E01-A7C0-4B88-A887-72BABC1DBC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MjYzMWRkMGE1YTYyM2MwNDkyZGM0OWYxMzZmZTgifQ=="/>
  </w:docVars>
  <w:rsids>
    <w:rsidRoot w:val="00000000"/>
    <w:rsid w:val="6C844F21"/>
    <w:rsid w:val="70A0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0</Lines>
  <Paragraphs>0</Paragraphs>
  <TotalTime>10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2023-05-08T02:25:00Z</dcterms:created>
  <dc:creator>Administrator</dc:creator>
  <cp:lastModifiedBy>提砖找猫的耗子</cp:lastModifiedBy>
  <dcterms:modified xsi:type="dcterms:W3CDTF">2023-05-08T02:36:27Z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788C0BE91F3847CEAE2DA9D4F77ADDE0_12</vt:lpwstr>
  </property>
</Properties>
</file>