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方正仿宋_GBK" w:cs="Times New Roman"/>
          <w:kern w:val="0"/>
          <w:sz w:val="32"/>
          <w:szCs w:val="32"/>
          <w:lang w:val="en-US" w:eastAsia="zh-CN"/>
        </w:rPr>
      </w:pPr>
      <w:bookmarkStart w:id="0" w:name="_GoBack"/>
      <w:r>
        <w:rPr>
          <w:rFonts w:hint="default" w:ascii="Times New Roman" w:hAnsi="Times New Roman" w:eastAsia="方正仿宋_GBK" w:cs="Times New Roman"/>
          <w:kern w:val="0"/>
          <w:sz w:val="32"/>
          <w:szCs w:val="32"/>
        </w:rPr>
        <w:t>大足农委发〔2024〕</w:t>
      </w:r>
      <w:r>
        <w:rPr>
          <w:rFonts w:hint="eastAsia" w:ascii="Times New Roman" w:hAnsi="Times New Roman" w:eastAsia="方正仿宋_GBK" w:cs="Times New Roman"/>
          <w:kern w:val="0"/>
          <w:sz w:val="32"/>
          <w:szCs w:val="32"/>
          <w:lang w:val="en-US" w:eastAsia="zh-CN"/>
        </w:rPr>
        <w:t>65号</w:t>
      </w:r>
      <w:bookmarkEnd w:id="0"/>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default" w:ascii="Times New Roman" w:hAnsi="Times New Roman" w:eastAsia="方正仿宋_GBK" w:cs="Times New Roman"/>
          <w:kern w:val="0"/>
          <w:sz w:val="32"/>
          <w:szCs w:val="32"/>
        </w:rPr>
      </w:pPr>
    </w:p>
    <w:p>
      <w:pPr>
        <w:widowControl/>
        <w:adjustRightInd w:val="0"/>
        <w:snapToGrid w:val="0"/>
        <w:spacing w:after="0" w:line="594"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重庆市大足区农业农村委员会</w:t>
      </w:r>
    </w:p>
    <w:p>
      <w:pPr>
        <w:widowControl/>
        <w:adjustRightInd w:val="0"/>
        <w:snapToGrid w:val="0"/>
        <w:spacing w:after="0" w:line="594" w:lineRule="exact"/>
        <w:jc w:val="center"/>
        <w:rPr>
          <w:rFonts w:hint="default" w:ascii="Times New Roman" w:hAnsi="Times New Roman" w:eastAsia="方正小标宋_GBK" w:cs="Times New Roman"/>
          <w:spacing w:val="57"/>
          <w:kern w:val="0"/>
          <w:sz w:val="44"/>
          <w:szCs w:val="44"/>
          <w:lang w:eastAsia="zh-CN"/>
        </w:rPr>
      </w:pPr>
      <w:r>
        <w:rPr>
          <w:rFonts w:hint="default" w:ascii="Times New Roman" w:hAnsi="Times New Roman" w:eastAsia="方正小标宋_GBK" w:cs="Times New Roman"/>
          <w:spacing w:val="57"/>
          <w:kern w:val="0"/>
          <w:sz w:val="44"/>
          <w:szCs w:val="44"/>
        </w:rPr>
        <w:t>重庆市大足区财政局</w:t>
      </w:r>
    </w:p>
    <w:p>
      <w:pPr>
        <w:widowControl/>
        <w:adjustRightInd w:val="0"/>
        <w:snapToGrid w:val="0"/>
        <w:spacing w:after="0" w:line="594" w:lineRule="exact"/>
        <w:jc w:val="center"/>
        <w:rPr>
          <w:rFonts w:hint="default" w:ascii="Times New Roman" w:hAnsi="Times New Roman" w:eastAsia="方正小标宋_GBK" w:cs="Times New Roman"/>
          <w:kern w:val="0"/>
          <w:sz w:val="44"/>
          <w:szCs w:val="44"/>
          <w:lang w:eastAsia="zh-CN"/>
        </w:rPr>
      </w:pPr>
      <w:r>
        <w:rPr>
          <w:rFonts w:hint="default" w:ascii="Times New Roman" w:hAnsi="Times New Roman" w:eastAsia="方正小标宋_GBK" w:cs="Times New Roman"/>
          <w:kern w:val="0"/>
          <w:sz w:val="44"/>
          <w:szCs w:val="44"/>
        </w:rPr>
        <w:t>关于申报202</w:t>
      </w:r>
      <w:r>
        <w:rPr>
          <w:rFonts w:hint="default" w:ascii="Times New Roman" w:hAnsi="Times New Roman" w:eastAsia="方正小标宋_GBK" w:cs="Times New Roman"/>
          <w:kern w:val="0"/>
          <w:sz w:val="44"/>
          <w:szCs w:val="44"/>
          <w:lang w:val="en-US" w:eastAsia="zh-CN"/>
        </w:rPr>
        <w:t>4</w:t>
      </w:r>
      <w:r>
        <w:rPr>
          <w:rFonts w:hint="default" w:ascii="Times New Roman" w:hAnsi="Times New Roman" w:eastAsia="方正小标宋_GBK" w:cs="Times New Roman"/>
          <w:kern w:val="0"/>
          <w:sz w:val="44"/>
          <w:szCs w:val="44"/>
        </w:rPr>
        <w:t>年大足区农产品加工</w:t>
      </w:r>
      <w:r>
        <w:rPr>
          <w:rFonts w:hint="default" w:ascii="Times New Roman" w:hAnsi="Times New Roman" w:eastAsia="方正小标宋_GBK" w:cs="Times New Roman"/>
          <w:kern w:val="0"/>
          <w:sz w:val="44"/>
          <w:szCs w:val="44"/>
          <w:lang w:eastAsia="zh-CN"/>
        </w:rPr>
        <w:t>“双百”</w:t>
      </w:r>
    </w:p>
    <w:p>
      <w:pPr>
        <w:widowControl/>
        <w:adjustRightInd w:val="0"/>
        <w:snapToGrid w:val="0"/>
        <w:spacing w:after="0" w:line="594"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eastAsia="zh-CN"/>
        </w:rPr>
        <w:t>企业等</w:t>
      </w:r>
      <w:r>
        <w:rPr>
          <w:rFonts w:hint="default" w:ascii="Times New Roman" w:hAnsi="Times New Roman" w:eastAsia="方正小标宋_GBK" w:cs="Times New Roman"/>
          <w:kern w:val="0"/>
          <w:sz w:val="44"/>
          <w:szCs w:val="44"/>
        </w:rPr>
        <w:t>贴息项目的通知</w:t>
      </w:r>
    </w:p>
    <w:p>
      <w:pPr>
        <w:widowControl/>
        <w:adjustRightInd w:val="0"/>
        <w:snapToGrid w:val="0"/>
        <w:spacing w:after="0" w:line="594" w:lineRule="exact"/>
        <w:jc w:val="left"/>
        <w:rPr>
          <w:rFonts w:hint="default" w:ascii="Times New Roman" w:hAnsi="Times New Roman" w:eastAsia="方正小标宋_GBK" w:cs="Times New Roman"/>
          <w:kern w:val="0"/>
          <w:sz w:val="44"/>
          <w:szCs w:val="44"/>
        </w:rPr>
      </w:pPr>
    </w:p>
    <w:p>
      <w:pPr>
        <w:pageBreakBefore w:val="0"/>
        <w:widowControl/>
        <w:kinsoku/>
        <w:wordWrap/>
        <w:overflowPunct/>
        <w:topLinePunct w:val="0"/>
        <w:autoSpaceDE/>
        <w:autoSpaceDN/>
        <w:bidi w:val="0"/>
        <w:adjustRightInd w:val="0"/>
        <w:snapToGrid w:val="0"/>
        <w:spacing w:after="0" w:line="594" w:lineRule="exact"/>
        <w:ind w:left="0" w:leftChars="0"/>
        <w:jc w:val="both"/>
        <w:textAlignment w:val="auto"/>
        <w:rPr>
          <w:rFonts w:hint="default" w:ascii="Times New Roman" w:hAnsi="Times New Roman" w:eastAsia="方正小标宋_GBK" w:cs="Times New Roman"/>
          <w:kern w:val="0"/>
          <w:sz w:val="44"/>
          <w:szCs w:val="44"/>
        </w:rPr>
      </w:pPr>
      <w:r>
        <w:rPr>
          <w:rFonts w:hint="default" w:ascii="Times New Roman" w:hAnsi="Times New Roman" w:eastAsia="方正仿宋_GBK" w:cs="Times New Roman"/>
          <w:kern w:val="0"/>
          <w:sz w:val="32"/>
          <w:szCs w:val="32"/>
        </w:rPr>
        <w:t>各镇街人民政府（办事处）：</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为贯彻落实《重庆市人民政府办公厅关于印发重庆市支持食品及农产品加工产业高质量发展十条政策的通知》</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渝府办发</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2023</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49号）</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zh-CN"/>
        </w:rPr>
        <w:t>根据《关于提前下达2024年市级农业相关转移支付资金预算指标的通知》（渝财农〔2023〕122号）《</w:t>
      </w:r>
      <w:r>
        <w:rPr>
          <w:rFonts w:hint="default" w:ascii="Times New Roman" w:hAnsi="Times New Roman" w:eastAsia="方正仿宋_GBK" w:cs="Times New Roman"/>
          <w:kern w:val="0"/>
          <w:sz w:val="32"/>
          <w:szCs w:val="32"/>
          <w:lang w:val="en-US" w:eastAsia="zh-CN"/>
        </w:rPr>
        <w:t>重庆市农业农村委员会重庆市财政局关于做好</w:t>
      </w:r>
      <w:r>
        <w:rPr>
          <w:rFonts w:hint="default" w:ascii="Times New Roman" w:hAnsi="Times New Roman" w:eastAsia="方正仿宋_GBK" w:cs="Times New Roman"/>
          <w:kern w:val="0"/>
          <w:sz w:val="32"/>
          <w:szCs w:val="32"/>
          <w:lang w:val="en-US" w:eastAsia="zh-CN"/>
        </w:rPr>
        <w:t>2024</w:t>
      </w:r>
      <w:r>
        <w:rPr>
          <w:rFonts w:hint="default" w:ascii="Times New Roman" w:hAnsi="Times New Roman" w:eastAsia="方正仿宋_GBK" w:cs="Times New Roman"/>
          <w:kern w:val="0"/>
          <w:sz w:val="32"/>
          <w:szCs w:val="32"/>
          <w:lang w:val="en-US" w:eastAsia="zh-CN"/>
        </w:rPr>
        <w:t>年市级农业专项资金项目管理工作的通知</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渝农发〔2024〕54号</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zh-CN"/>
        </w:rPr>
        <w:t>重庆市大足区人民政府办公室关于印发大足区扶持存量企业高质量发展若干专项政策（试行）的通知</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eastAsia="zh-CN"/>
        </w:rPr>
        <w:t>大足府办发〔2023〕92号</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文件要求，现将202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年大足区农产品加工</w:t>
      </w:r>
      <w:r>
        <w:rPr>
          <w:rFonts w:hint="default" w:ascii="Times New Roman" w:hAnsi="Times New Roman" w:eastAsia="方正仿宋_GBK" w:cs="Times New Roman"/>
          <w:kern w:val="0"/>
          <w:sz w:val="32"/>
          <w:szCs w:val="32"/>
          <w:lang w:val="en-US" w:eastAsia="zh-CN"/>
        </w:rPr>
        <w:t>“双百”企业</w:t>
      </w:r>
      <w:r>
        <w:rPr>
          <w:rFonts w:hint="default" w:ascii="Times New Roman" w:hAnsi="Times New Roman" w:eastAsia="方正仿宋_GBK" w:cs="Times New Roman"/>
          <w:kern w:val="0"/>
          <w:sz w:val="32"/>
          <w:szCs w:val="32"/>
          <w:lang w:val="en-US" w:eastAsia="zh-CN"/>
        </w:rPr>
        <w:t>等</w:t>
      </w:r>
      <w:r>
        <w:rPr>
          <w:rFonts w:hint="default" w:ascii="Times New Roman" w:hAnsi="Times New Roman" w:eastAsia="方正仿宋_GBK" w:cs="Times New Roman"/>
          <w:kern w:val="0"/>
          <w:sz w:val="32"/>
          <w:szCs w:val="32"/>
        </w:rPr>
        <w:t>贴息项目申报有关事项通知如下：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leftChars="0" w:firstLine="640" w:firstLineChars="200"/>
        <w:jc w:val="left"/>
        <w:textAlignment w:val="auto"/>
        <w:rPr>
          <w:rFonts w:hint="default"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lang w:val="en-US" w:eastAsia="zh-CN" w:bidi="ar-SA"/>
        </w:rPr>
        <w:t>一、</w:t>
      </w:r>
      <w:r>
        <w:rPr>
          <w:rFonts w:hint="default" w:ascii="Times New Roman" w:hAnsi="Times New Roman" w:eastAsia="方正黑体_GBK" w:cs="Times New Roman"/>
          <w:kern w:val="0"/>
          <w:sz w:val="32"/>
          <w:szCs w:val="32"/>
          <w:lang w:eastAsia="zh-CN"/>
        </w:rPr>
        <w:t>申报对象、环节和标准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leftChars="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eastAsia="zh-CN"/>
        </w:rPr>
        <w:t>（一）申报对象。</w:t>
      </w:r>
      <w:r>
        <w:rPr>
          <w:rFonts w:hint="default" w:ascii="Times New Roman" w:hAnsi="Times New Roman" w:eastAsia="方正仿宋_GBK" w:cs="Times New Roman"/>
          <w:kern w:val="0"/>
          <w:sz w:val="32"/>
          <w:szCs w:val="32"/>
        </w:rPr>
        <w:t>农产品加工“双百”企</w:t>
      </w:r>
      <w:r>
        <w:rPr>
          <w:rFonts w:hint="default" w:ascii="Times New Roman" w:hAnsi="Times New Roman" w:eastAsia="方正仿宋_GBK" w:cs="Times New Roman"/>
          <w:kern w:val="0"/>
          <w:sz w:val="32"/>
          <w:szCs w:val="32"/>
        </w:rPr>
        <w:t>业</w:t>
      </w:r>
      <w:r>
        <w:rPr>
          <w:rFonts w:hint="default" w:ascii="Times New Roman" w:hAnsi="Times New Roman" w:eastAsia="方正仿宋_GBK" w:cs="Times New Roman"/>
          <w:kern w:val="0"/>
          <w:sz w:val="32"/>
          <w:szCs w:val="32"/>
          <w:lang w:eastAsia="zh-CN"/>
        </w:rPr>
        <w:t>、“十佳农业加工企业”、规上</w:t>
      </w:r>
      <w:r>
        <w:rPr>
          <w:rFonts w:hint="default" w:ascii="Times New Roman" w:hAnsi="Times New Roman" w:eastAsia="方正仿宋_GBK" w:cs="Times New Roman"/>
          <w:kern w:val="0"/>
          <w:sz w:val="32"/>
          <w:szCs w:val="32"/>
          <w:lang w:eastAsia="zh-CN"/>
        </w:rPr>
        <w:t>食品及农产品加工企业</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附件</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leftChars="0"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eastAsia="zh-CN"/>
        </w:rPr>
        <w:t>（二）支持环节。</w:t>
      </w:r>
      <w:r>
        <w:rPr>
          <w:rFonts w:hint="default" w:ascii="Times New Roman" w:hAnsi="Times New Roman" w:eastAsia="方正仿宋_GBK" w:cs="Times New Roman"/>
          <w:kern w:val="0"/>
          <w:sz w:val="32"/>
          <w:szCs w:val="32"/>
          <w:lang w:val="en-US" w:eastAsia="zh-CN"/>
        </w:rPr>
        <w:t>对企业在2023年7 月</w:t>
      </w:r>
      <w:r>
        <w:rPr>
          <w:rFonts w:hint="default" w:ascii="Times New Roman" w:hAnsi="Times New Roman" w:eastAsia="方正仿宋_GBK" w:cs="Times New Roman"/>
          <w:kern w:val="0"/>
          <w:sz w:val="32"/>
          <w:szCs w:val="32"/>
          <w:lang w:val="en-US" w:eastAsia="zh-CN"/>
        </w:rPr>
        <w:t>1日—2024年6月30日期间发生的用于农产品加工、科技研发、扩产扩能等方面的贷款进行贴息补助</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已经享受其他贴息支持的，不得再重复享受本次贴息。</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480" w:firstLineChars="15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eastAsia="zh-CN"/>
        </w:rPr>
        <w:t>（三）补助标准。</w:t>
      </w:r>
      <w:r>
        <w:rPr>
          <w:rFonts w:hint="default" w:ascii="Times New Roman" w:hAnsi="Times New Roman" w:eastAsia="方正仿宋_GBK" w:cs="Times New Roman"/>
          <w:sz w:val="32"/>
          <w:szCs w:val="32"/>
        </w:rPr>
        <w:t>贴息比例</w:t>
      </w:r>
      <w:r>
        <w:rPr>
          <w:rFonts w:hint="default" w:ascii="Times New Roman" w:hAnsi="Times New Roman" w:eastAsia="方正仿宋_GBK" w:cs="Times New Roman"/>
          <w:sz w:val="32"/>
          <w:szCs w:val="32"/>
          <w:lang w:eastAsia="zh-CN"/>
        </w:rPr>
        <w:t>原则上不高于</w:t>
      </w:r>
      <w:r>
        <w:rPr>
          <w:rFonts w:hint="default" w:ascii="Times New Roman" w:hAnsi="Times New Roman" w:eastAsia="方正仿宋_GBK" w:cs="Times New Roman"/>
          <w:sz w:val="32"/>
          <w:szCs w:val="32"/>
        </w:rPr>
        <w:t>银行同期贷款市场报价利率（LPR）的60％</w:t>
      </w:r>
      <w:r>
        <w:rPr>
          <w:rFonts w:hint="default" w:ascii="Times New Roman" w:hAnsi="Times New Roman" w:eastAsia="方正仿宋_GBK"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leftChars="0" w:firstLine="640" w:firstLineChars="200"/>
        <w:jc w:val="left"/>
        <w:textAlignment w:val="auto"/>
        <w:rPr>
          <w:rFonts w:hint="default" w:ascii="Times New Roman" w:hAnsi="Times New Roman" w:eastAsia="方正黑体_GBK" w:cs="Times New Roman"/>
          <w:kern w:val="0"/>
          <w:sz w:val="32"/>
          <w:szCs w:val="32"/>
          <w:lang w:val="en-US" w:eastAsia="zh-CN" w:bidi="ar-SA"/>
        </w:rPr>
      </w:pPr>
      <w:r>
        <w:rPr>
          <w:rFonts w:hint="default" w:ascii="Times New Roman" w:hAnsi="Times New Roman" w:eastAsia="方正黑体_GBK" w:cs="Times New Roman"/>
          <w:kern w:val="0"/>
          <w:sz w:val="32"/>
          <w:szCs w:val="32"/>
          <w:lang w:val="en-US" w:eastAsia="zh-CN" w:bidi="ar-SA"/>
        </w:rPr>
        <w:t>二、申报材料</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（一）</w:t>
      </w:r>
      <w:r>
        <w:rPr>
          <w:rFonts w:hint="default" w:ascii="Times New Roman" w:hAnsi="Times New Roman" w:eastAsia="方正仿宋_GBK" w:cs="Times New Roman"/>
          <w:kern w:val="0"/>
          <w:sz w:val="32"/>
          <w:szCs w:val="32"/>
        </w:rPr>
        <w:t>申请表（附件</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（二）</w:t>
      </w:r>
      <w:r>
        <w:rPr>
          <w:rFonts w:hint="default" w:ascii="Times New Roman" w:hAnsi="Times New Roman" w:eastAsia="方正仿宋_GBK" w:cs="Times New Roman"/>
          <w:kern w:val="0"/>
          <w:sz w:val="32"/>
          <w:szCs w:val="32"/>
        </w:rPr>
        <w:t>企业营业执照、法人身份证复印件；</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（三）</w:t>
      </w:r>
      <w:r>
        <w:rPr>
          <w:rFonts w:hint="default" w:ascii="Times New Roman" w:hAnsi="Times New Roman" w:eastAsia="方正仿宋_GBK" w:cs="Times New Roman"/>
          <w:kern w:val="0"/>
          <w:sz w:val="32"/>
          <w:szCs w:val="32"/>
        </w:rPr>
        <w:t>银行贷款材料：银行贷款合同、贷款到位凭证、支付利息明细表（附件</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）及利息支付流水、还款凭证等复印件；如有多笔贷款，请分别按顺序依次整理，例如：“贷款合同—到位凭证—支付利息明细表－利息支付流水........”</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（四）</w:t>
      </w:r>
      <w:r>
        <w:rPr>
          <w:rFonts w:hint="default" w:ascii="Times New Roman" w:hAnsi="Times New Roman" w:eastAsia="方正仿宋_GBK" w:cs="Times New Roman"/>
          <w:kern w:val="0"/>
          <w:sz w:val="32"/>
          <w:szCs w:val="32"/>
        </w:rPr>
        <w:t>贷款用途证明材料：贷款用途明细表（附件</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）、付款</w:t>
      </w:r>
      <w:r>
        <w:rPr>
          <w:rFonts w:hint="default" w:ascii="Times New Roman" w:hAnsi="Times New Roman" w:eastAsia="方正仿宋_GBK" w:cs="Times New Roman"/>
          <w:kern w:val="0"/>
          <w:sz w:val="32"/>
          <w:szCs w:val="32"/>
          <w:lang w:eastAsia="zh-CN"/>
        </w:rPr>
        <w:t>流水</w:t>
      </w:r>
      <w:r>
        <w:rPr>
          <w:rFonts w:hint="default" w:ascii="Times New Roman" w:hAnsi="Times New Roman" w:eastAsia="方正仿宋_GBK" w:cs="Times New Roman"/>
          <w:kern w:val="0"/>
          <w:sz w:val="32"/>
          <w:szCs w:val="32"/>
        </w:rPr>
        <w:t>等复印件</w:t>
      </w:r>
      <w:r>
        <w:rPr>
          <w:rFonts w:hint="default" w:ascii="Times New Roman" w:hAnsi="Times New Roman" w:eastAsia="方正仿宋_GBK" w:cs="Times New Roman"/>
          <w:kern w:val="0"/>
          <w:sz w:val="32"/>
          <w:szCs w:val="32"/>
          <w:lang w:eastAsia="zh-CN"/>
        </w:rPr>
        <w:t>，贷款用途金额证明资料不少于贷款金额</w:t>
      </w:r>
      <w:r>
        <w:rPr>
          <w:rFonts w:hint="default" w:ascii="Times New Roman" w:hAnsi="Times New Roman" w:eastAsia="方正仿宋_GBK" w:cs="Times New Roman"/>
          <w:kern w:val="0"/>
          <w:sz w:val="32"/>
          <w:szCs w:val="32"/>
        </w:rPr>
        <w:t>；</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（五）</w:t>
      </w:r>
      <w:r>
        <w:rPr>
          <w:rFonts w:hint="default" w:ascii="Times New Roman" w:hAnsi="Times New Roman" w:eastAsia="方正仿宋_GBK" w:cs="Times New Roman"/>
          <w:kern w:val="0"/>
          <w:sz w:val="32"/>
          <w:szCs w:val="32"/>
        </w:rPr>
        <w:t>其他佐证资料；</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（六）</w:t>
      </w:r>
      <w:r>
        <w:rPr>
          <w:rFonts w:hint="default" w:ascii="Times New Roman" w:hAnsi="Times New Roman" w:eastAsia="方正仿宋_GBK" w:cs="Times New Roman"/>
          <w:kern w:val="0"/>
          <w:sz w:val="32"/>
          <w:szCs w:val="32"/>
        </w:rPr>
        <w:t>承诺书（附件</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以上资料复印件均需加盖单位公章。</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leftChars="0" w:firstLine="640" w:firstLineChars="200"/>
        <w:jc w:val="left"/>
        <w:textAlignment w:val="auto"/>
        <w:rPr>
          <w:rFonts w:hint="default" w:ascii="Times New Roman" w:hAnsi="Times New Roman" w:eastAsia="方正黑体_GBK" w:cs="Times New Roman"/>
          <w:kern w:val="0"/>
          <w:sz w:val="32"/>
          <w:szCs w:val="32"/>
          <w:lang w:val="en-US" w:eastAsia="zh-CN" w:bidi="ar-SA"/>
        </w:rPr>
      </w:pPr>
      <w:r>
        <w:rPr>
          <w:rFonts w:hint="default" w:ascii="Times New Roman" w:hAnsi="Times New Roman" w:eastAsia="方正黑体_GBK" w:cs="Times New Roman"/>
          <w:kern w:val="0"/>
          <w:sz w:val="32"/>
          <w:szCs w:val="32"/>
          <w:lang w:val="en-US" w:eastAsia="zh-CN" w:bidi="ar-SA"/>
        </w:rPr>
        <w:t>三、申报程序</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eastAsia="zh-CN"/>
        </w:rPr>
        <w:t>（一）</w:t>
      </w:r>
      <w:r>
        <w:rPr>
          <w:rFonts w:hint="default" w:ascii="Times New Roman" w:hAnsi="Times New Roman" w:eastAsia="方正楷体_GBK" w:cs="Times New Roman"/>
          <w:kern w:val="0"/>
          <w:sz w:val="32"/>
          <w:szCs w:val="32"/>
        </w:rPr>
        <w:t>企业申报。</w:t>
      </w:r>
      <w:r>
        <w:rPr>
          <w:rFonts w:hint="default" w:ascii="Times New Roman" w:hAnsi="Times New Roman" w:eastAsia="方正仿宋_GBK" w:cs="Times New Roman"/>
          <w:kern w:val="0"/>
          <w:sz w:val="32"/>
          <w:szCs w:val="32"/>
        </w:rPr>
        <w:t>企业按照文件要求自愿申报，填报《申请表》等表格，并如实提供相关资料。</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kern w:val="0"/>
          <w:sz w:val="32"/>
          <w:szCs w:val="32"/>
          <w:lang w:eastAsia="zh-CN"/>
        </w:rPr>
        <w:t>（二）镇街审核。</w:t>
      </w:r>
      <w:r>
        <w:rPr>
          <w:rFonts w:hint="default" w:ascii="Times New Roman" w:hAnsi="Times New Roman" w:eastAsia="方正仿宋_GBK" w:cs="Times New Roman"/>
          <w:kern w:val="0"/>
          <w:sz w:val="32"/>
          <w:szCs w:val="32"/>
        </w:rPr>
        <w:t>镇街要加强对企业申报工作的</w:t>
      </w:r>
      <w:r>
        <w:rPr>
          <w:rFonts w:hint="default" w:ascii="Times New Roman" w:hAnsi="Times New Roman" w:eastAsia="方正仿宋_GBK" w:cs="Times New Roman"/>
          <w:kern w:val="0"/>
          <w:sz w:val="32"/>
          <w:szCs w:val="32"/>
          <w:lang w:eastAsia="zh-CN"/>
        </w:rPr>
        <w:t>宣传</w:t>
      </w:r>
      <w:r>
        <w:rPr>
          <w:rFonts w:hint="default" w:ascii="Times New Roman" w:hAnsi="Times New Roman" w:eastAsia="方正仿宋_GBK" w:cs="Times New Roman"/>
          <w:kern w:val="0"/>
          <w:sz w:val="32"/>
          <w:szCs w:val="32"/>
        </w:rPr>
        <w:t>指导，</w:t>
      </w:r>
      <w:r>
        <w:rPr>
          <w:rFonts w:hint="default" w:ascii="Times New Roman" w:hAnsi="Times New Roman" w:eastAsia="方正仿宋_GBK" w:cs="Times New Roman"/>
          <w:kern w:val="0"/>
          <w:sz w:val="32"/>
          <w:szCs w:val="32"/>
          <w:lang w:eastAsia="zh-CN"/>
        </w:rPr>
        <w:t>组织辖区符合条件的企业积极申报，</w:t>
      </w:r>
      <w:r>
        <w:rPr>
          <w:rFonts w:hint="default" w:ascii="Times New Roman" w:hAnsi="Times New Roman" w:eastAsia="方正仿宋_GBK" w:cs="Times New Roman"/>
          <w:kern w:val="0"/>
          <w:sz w:val="32"/>
          <w:szCs w:val="32"/>
        </w:rPr>
        <w:t>并对申报资料进行审核。</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kern w:val="0"/>
          <w:sz w:val="32"/>
          <w:szCs w:val="32"/>
          <w:lang w:eastAsia="zh-CN"/>
        </w:rPr>
        <w:t>（三）区级审核。</w:t>
      </w:r>
      <w:r>
        <w:rPr>
          <w:rFonts w:hint="default" w:ascii="Times New Roman" w:hAnsi="Times New Roman" w:eastAsia="方正仿宋_GBK" w:cs="Times New Roman"/>
          <w:kern w:val="0"/>
          <w:sz w:val="32"/>
          <w:szCs w:val="32"/>
        </w:rPr>
        <w:t>区农业农村委组织对申报资料进行初审，并会同区财政局组织专家评审，</w:t>
      </w:r>
      <w:r>
        <w:rPr>
          <w:rFonts w:hint="default" w:ascii="Times New Roman" w:hAnsi="Times New Roman" w:eastAsia="方正仿宋_GBK" w:cs="Times New Roman"/>
          <w:kern w:val="0"/>
          <w:sz w:val="32"/>
          <w:szCs w:val="32"/>
          <w:lang w:eastAsia="zh-CN"/>
        </w:rPr>
        <w:t>经</w:t>
      </w:r>
      <w:r>
        <w:rPr>
          <w:rFonts w:hint="default" w:ascii="Times New Roman" w:hAnsi="Times New Roman" w:eastAsia="方正仿宋_GBK" w:cs="Times New Roman"/>
          <w:kern w:val="0"/>
          <w:sz w:val="32"/>
          <w:szCs w:val="32"/>
          <w:lang w:val="en-US" w:eastAsia="zh-CN"/>
        </w:rPr>
        <w:t>网上公示无异议后，按程序拨付资金。</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94" w:lineRule="exact"/>
        <w:ind w:left="0" w:leftChars="0" w:firstLine="640" w:firstLineChars="200"/>
        <w:jc w:val="left"/>
        <w:textAlignment w:val="auto"/>
        <w:rPr>
          <w:rFonts w:hint="default" w:ascii="Times New Roman" w:hAnsi="Times New Roman" w:eastAsia="方正黑体_GBK" w:cs="Times New Roman"/>
          <w:kern w:val="0"/>
          <w:sz w:val="32"/>
          <w:szCs w:val="32"/>
          <w:lang w:val="en-US" w:eastAsia="zh-CN" w:bidi="ar-SA"/>
        </w:rPr>
      </w:pPr>
      <w:r>
        <w:rPr>
          <w:rFonts w:hint="default" w:ascii="Times New Roman" w:hAnsi="Times New Roman" w:eastAsia="方正黑体_GBK" w:cs="Times New Roman"/>
          <w:kern w:val="0"/>
          <w:sz w:val="32"/>
          <w:szCs w:val="32"/>
          <w:lang w:val="en-US" w:eastAsia="zh-CN" w:bidi="ar-SA"/>
        </w:rPr>
        <w:t>四、有关要求</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（一）</w:t>
      </w:r>
      <w:r>
        <w:rPr>
          <w:rFonts w:hint="default" w:ascii="Times New Roman" w:hAnsi="Times New Roman" w:eastAsia="方正仿宋_GBK" w:cs="Times New Roman"/>
          <w:color w:val="000000"/>
          <w:kern w:val="0"/>
          <w:sz w:val="32"/>
          <w:szCs w:val="32"/>
          <w:lang w:eastAsia="zh-CN"/>
        </w:rPr>
        <w:t>农产品</w:t>
      </w:r>
      <w:r>
        <w:rPr>
          <w:rFonts w:hint="default" w:ascii="Times New Roman" w:hAnsi="Times New Roman" w:eastAsia="方正仿宋_GBK" w:cs="Times New Roman"/>
          <w:color w:val="000000"/>
          <w:kern w:val="0"/>
          <w:sz w:val="32"/>
          <w:szCs w:val="32"/>
          <w:lang w:eastAsia="zh-CN"/>
        </w:rPr>
        <w:t>加工</w:t>
      </w:r>
      <w:r>
        <w:rPr>
          <w:rFonts w:hint="default" w:ascii="Times New Roman" w:hAnsi="Times New Roman" w:eastAsia="方正仿宋_GBK" w:cs="Times New Roman"/>
          <w:kern w:val="0"/>
          <w:sz w:val="32"/>
          <w:szCs w:val="32"/>
          <w:lang w:val="en-US" w:eastAsia="zh-CN"/>
        </w:rPr>
        <w:t>“双百”企业等</w:t>
      </w:r>
      <w:r>
        <w:rPr>
          <w:rFonts w:hint="default" w:ascii="Times New Roman" w:hAnsi="Times New Roman" w:eastAsia="方正仿宋_GBK" w:cs="Times New Roman"/>
          <w:color w:val="000000"/>
          <w:kern w:val="0"/>
          <w:sz w:val="32"/>
          <w:szCs w:val="32"/>
          <w:lang w:eastAsia="zh-CN"/>
        </w:rPr>
        <w:t>贴息项目资金为市级农业产业发展资金</w:t>
      </w:r>
      <w:r>
        <w:rPr>
          <w:rFonts w:hint="default" w:ascii="Times New Roman" w:hAnsi="Times New Roman" w:eastAsia="方正仿宋_GBK" w:cs="Times New Roman"/>
          <w:color w:val="000000"/>
          <w:kern w:val="0"/>
          <w:sz w:val="32"/>
          <w:szCs w:val="32"/>
          <w:lang w:val="en-US" w:eastAsia="zh-CN"/>
        </w:rPr>
        <w:t>244万元。根据市级下达资金计划，其中</w:t>
      </w:r>
      <w:r>
        <w:rPr>
          <w:rFonts w:hint="default" w:ascii="Times New Roman" w:hAnsi="Times New Roman" w:eastAsia="方正仿宋_GBK" w:cs="Times New Roman"/>
          <w:color w:val="000000"/>
          <w:kern w:val="0"/>
          <w:sz w:val="32"/>
          <w:szCs w:val="32"/>
          <w:lang w:eastAsia="zh-CN"/>
        </w:rPr>
        <w:t>农产品加工</w:t>
      </w:r>
      <w:r>
        <w:rPr>
          <w:rFonts w:hint="default" w:ascii="Times New Roman" w:hAnsi="Times New Roman" w:eastAsia="方正仿宋_GBK" w:cs="Times New Roman"/>
          <w:kern w:val="0"/>
          <w:sz w:val="32"/>
          <w:szCs w:val="32"/>
          <w:lang w:val="en-US" w:eastAsia="zh-CN"/>
        </w:rPr>
        <w:t>“双百”企业领军企业贴息金额不超过47万元、成长性企业贴息金额不超过30万元。“</w:t>
      </w:r>
      <w:r>
        <w:rPr>
          <w:rFonts w:hint="default" w:ascii="Times New Roman" w:hAnsi="Times New Roman" w:eastAsia="方正仿宋_GBK" w:cs="Times New Roman"/>
          <w:kern w:val="0"/>
          <w:sz w:val="32"/>
          <w:szCs w:val="32"/>
          <w:lang w:val="en-US" w:eastAsia="zh-CN"/>
        </w:rPr>
        <w:t>双百”企业贴息后剩余资金用于</w:t>
      </w:r>
      <w:r>
        <w:rPr>
          <w:rFonts w:hint="default" w:ascii="Times New Roman" w:hAnsi="Times New Roman" w:eastAsia="方正仿宋_GBK" w:cs="Times New Roman"/>
          <w:kern w:val="0"/>
          <w:sz w:val="32"/>
          <w:szCs w:val="32"/>
          <w:lang w:eastAsia="zh-CN"/>
        </w:rPr>
        <w:t>“十佳农业加工企业”、规上</w:t>
      </w:r>
      <w:r>
        <w:rPr>
          <w:rFonts w:hint="default" w:ascii="Times New Roman" w:hAnsi="Times New Roman" w:eastAsia="方正仿宋_GBK" w:cs="Times New Roman"/>
          <w:kern w:val="0"/>
          <w:sz w:val="32"/>
          <w:szCs w:val="32"/>
          <w:lang w:eastAsia="zh-CN"/>
        </w:rPr>
        <w:t>食品及农产品加工企业</w:t>
      </w:r>
      <w:r>
        <w:rPr>
          <w:rFonts w:hint="default" w:ascii="Times New Roman" w:hAnsi="Times New Roman" w:eastAsia="方正仿宋_GBK" w:cs="Times New Roman"/>
          <w:kern w:val="0"/>
          <w:sz w:val="32"/>
          <w:szCs w:val="32"/>
          <w:lang w:eastAsia="zh-CN"/>
        </w:rPr>
        <w:t>贴息，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单个企业</w:t>
      </w:r>
      <w:r>
        <w:rPr>
          <w:rFonts w:hint="default" w:ascii="Times New Roman" w:hAnsi="Times New Roman" w:eastAsia="方正仿宋_GBK" w:cs="Times New Roman"/>
          <w:color w:val="000000" w:themeColor="text1"/>
          <w:sz w:val="32"/>
          <w:szCs w:val="32"/>
          <w14:textFill>
            <w14:solidFill>
              <w14:schemeClr w14:val="tx1"/>
            </w14:solidFill>
          </w14:textFill>
        </w:rPr>
        <w:t>贴息金额</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不超过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贴息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资金不足</w:t>
      </w:r>
      <w:r>
        <w:rPr>
          <w:rFonts w:hint="default" w:ascii="Times New Roman" w:hAnsi="Times New Roman" w:eastAsia="方正仿宋_GBK" w:cs="Times New Roman"/>
          <w:color w:val="000000"/>
          <w:kern w:val="0"/>
          <w:sz w:val="32"/>
          <w:szCs w:val="32"/>
          <w:lang w:eastAsia="zh-CN"/>
        </w:rPr>
        <w:t>情况下，</w:t>
      </w:r>
      <w:r>
        <w:rPr>
          <w:rFonts w:hint="default" w:ascii="Times New Roman" w:hAnsi="Times New Roman" w:eastAsia="方正仿宋_GBK" w:cs="Times New Roman"/>
          <w:kern w:val="0"/>
          <w:sz w:val="32"/>
          <w:szCs w:val="32"/>
          <w:lang w:eastAsia="zh-CN"/>
        </w:rPr>
        <w:t>按比例贴息</w:t>
      </w:r>
      <w:r>
        <w:rPr>
          <w:rFonts w:hint="default" w:ascii="Times New Roman" w:hAnsi="Times New Roman" w:eastAsia="方正仿宋_GBK" w:cs="Times New Roman"/>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（二）</w:t>
      </w:r>
      <w:r>
        <w:rPr>
          <w:rFonts w:hint="default" w:ascii="Times New Roman" w:hAnsi="Times New Roman" w:eastAsia="方正仿宋_GBK" w:cs="Times New Roman"/>
          <w:color w:val="000000"/>
          <w:kern w:val="0"/>
          <w:sz w:val="32"/>
          <w:szCs w:val="32"/>
          <w:lang w:val="en-US" w:eastAsia="zh-CN"/>
        </w:rPr>
        <w:t>加强贴息项目资金的监督管理，严禁以各种方式截留、挪用、虚报冒领贴息项目资金，确保资金安全、高效、规范使用，确保政策精准落地</w:t>
      </w:r>
      <w:r>
        <w:rPr>
          <w:rFonts w:hint="default" w:ascii="Times New Roman" w:hAnsi="Times New Roman" w:eastAsia="方正仿宋_GBK" w:cs="Times New Roman"/>
          <w:color w:val="000000"/>
          <w:kern w:val="0"/>
          <w:sz w:val="32"/>
          <w:szCs w:val="32"/>
          <w:lang w:val="en-US" w:eastAsia="zh-CN"/>
        </w:rPr>
        <w:t>、直达企业，最大限度发挥资金效益。</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val="en-US" w:eastAsia="zh-CN"/>
        </w:rPr>
        <w:t>（三）农产品加工</w:t>
      </w:r>
      <w:r>
        <w:rPr>
          <w:rFonts w:hint="default" w:ascii="Times New Roman" w:hAnsi="Times New Roman" w:eastAsia="方正仿宋_GBK" w:cs="Times New Roman"/>
          <w:kern w:val="0"/>
          <w:sz w:val="32"/>
          <w:szCs w:val="32"/>
          <w:lang w:val="en-US" w:eastAsia="zh-CN"/>
        </w:rPr>
        <w:t xml:space="preserve"> “双百”企业等</w:t>
      </w:r>
      <w:r>
        <w:rPr>
          <w:rFonts w:hint="default" w:ascii="Times New Roman" w:hAnsi="Times New Roman" w:eastAsia="方正仿宋_GBK" w:cs="Times New Roman"/>
          <w:color w:val="000000"/>
          <w:kern w:val="0"/>
          <w:sz w:val="32"/>
          <w:szCs w:val="32"/>
          <w:lang w:val="en-US" w:eastAsia="zh-CN"/>
        </w:rPr>
        <w:t>贴息项目</w:t>
      </w:r>
      <w:r>
        <w:rPr>
          <w:rFonts w:hint="default" w:ascii="Times New Roman" w:hAnsi="Times New Roman" w:eastAsia="方正仿宋_GBK" w:cs="Times New Roman"/>
          <w:color w:val="000000"/>
          <w:kern w:val="0"/>
          <w:sz w:val="32"/>
          <w:szCs w:val="32"/>
        </w:rPr>
        <w:t>纳入党员干部亲属涉权事项公开制度监管，严格按要求提供相关信息。</w:t>
      </w:r>
    </w:p>
    <w:p>
      <w:pPr>
        <w:keepNext w:val="0"/>
        <w:keepLines w:val="0"/>
        <w:pageBreakBefore w:val="0"/>
        <w:widowControl/>
        <w:kinsoku/>
        <w:wordWrap/>
        <w:overflowPunct/>
        <w:topLinePunct w:val="0"/>
        <w:autoSpaceDE/>
        <w:autoSpaceDN/>
        <w:bidi w:val="0"/>
        <w:adjustRightInd w:val="0"/>
        <w:snapToGrid w:val="0"/>
        <w:spacing w:after="0" w:line="594" w:lineRule="exact"/>
        <w:ind w:left="0" w:leftChars="0" w:firstLine="640" w:firstLineChars="200"/>
        <w:jc w:val="left"/>
        <w:textAlignment w:val="auto"/>
        <w:rPr>
          <w:rFonts w:hint="default" w:ascii="Times New Roman" w:hAnsi="Times New Roman" w:eastAsia="方正仿宋_GBK" w:cs="Times New Roman"/>
          <w:color w:val="000000"/>
          <w:spacing w:val="-17"/>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（四）申报企业于2024年7月2日1</w:t>
      </w:r>
      <w:r>
        <w:rPr>
          <w:rFonts w:hint="default" w:ascii="Times New Roman" w:hAnsi="Times New Roman" w:eastAsia="方正仿宋_GBK" w:cs="Times New Roman"/>
          <w:color w:val="000000"/>
          <w:kern w:val="0"/>
          <w:sz w:val="32"/>
          <w:szCs w:val="32"/>
          <w:lang w:val="en-US" w:eastAsia="zh-CN"/>
        </w:rPr>
        <w:t>8：00</w:t>
      </w:r>
      <w:r>
        <w:rPr>
          <w:rFonts w:hint="default" w:ascii="Times New Roman" w:hAnsi="Times New Roman" w:eastAsia="方正仿宋_GBK" w:cs="Times New Roman"/>
          <w:color w:val="000000"/>
          <w:kern w:val="0"/>
          <w:sz w:val="32"/>
          <w:szCs w:val="32"/>
          <w:lang w:val="en-US" w:eastAsia="zh-CN"/>
        </w:rPr>
        <w:t>前将申报资料拉杆装订成册一式五份交区农业农村委规划发展科</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515</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。并将附件2、附件3、附件4电子档发邮箱1352593107@qq.com。</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区农业农村委联系人：谢云华</w:t>
      </w:r>
      <w:r>
        <w:rPr>
          <w:rFonts w:hint="default" w:ascii="Times New Roman" w:hAnsi="Times New Roman" w:eastAsia="方正仿宋_GBK" w:cs="Times New Roman"/>
          <w:color w:val="000000"/>
          <w:kern w:val="0"/>
          <w:sz w:val="32"/>
          <w:szCs w:val="32"/>
          <w:lang w:eastAsia="zh-CN"/>
        </w:rPr>
        <w:t>，联系电话：</w:t>
      </w:r>
      <w:r>
        <w:rPr>
          <w:rFonts w:hint="default" w:ascii="Times New Roman" w:hAnsi="Times New Roman" w:eastAsia="方正仿宋_GBK" w:cs="Times New Roman"/>
          <w:color w:val="000000"/>
          <w:kern w:val="0"/>
          <w:sz w:val="32"/>
          <w:szCs w:val="32"/>
        </w:rPr>
        <w:t>43775028；</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区财政局联系人：胥国伟，</w:t>
      </w:r>
      <w:r>
        <w:rPr>
          <w:rFonts w:hint="default" w:ascii="Times New Roman" w:hAnsi="Times New Roman" w:eastAsia="方正仿宋_GBK" w:cs="Times New Roman"/>
          <w:color w:val="000000"/>
          <w:kern w:val="0"/>
          <w:sz w:val="32"/>
          <w:szCs w:val="32"/>
          <w:lang w:eastAsia="zh-CN"/>
        </w:rPr>
        <w:t>联系电话：</w:t>
      </w:r>
      <w:r>
        <w:rPr>
          <w:rFonts w:hint="default" w:ascii="Times New Roman" w:hAnsi="Times New Roman" w:eastAsia="方正仿宋_GBK" w:cs="Times New Roman"/>
          <w:color w:val="000000"/>
          <w:kern w:val="0"/>
          <w:sz w:val="32"/>
          <w:szCs w:val="32"/>
        </w:rPr>
        <w:t>43729040</w:t>
      </w:r>
      <w:r>
        <w:rPr>
          <w:rFonts w:hint="default" w:ascii="Times New Roman" w:hAnsi="Times New Roman" w:eastAsia="方正仿宋_GBK" w:cs="Times New Roman"/>
          <w:color w:val="000000"/>
          <w:kern w:val="0"/>
          <w:sz w:val="32"/>
          <w:szCs w:val="32"/>
          <w:lang w:eastAsia="zh-CN"/>
        </w:rPr>
        <w:t>。</w:t>
      </w:r>
    </w:p>
    <w:p>
      <w:pPr>
        <w:pageBreakBefore w:val="0"/>
        <w:widowControl/>
        <w:kinsoku/>
        <w:wordWrap/>
        <w:overflowPunct/>
        <w:topLinePunct w:val="0"/>
        <w:autoSpaceDE/>
        <w:autoSpaceDN/>
        <w:bidi w:val="0"/>
        <w:adjustRightInd w:val="0"/>
        <w:snapToGrid w:val="0"/>
        <w:spacing w:after="0" w:line="594" w:lineRule="exact"/>
        <w:ind w:left="1598" w:leftChars="304" w:hanging="960" w:hangingChars="300"/>
        <w:jc w:val="both"/>
        <w:textAlignment w:val="auto"/>
        <w:rPr>
          <w:rFonts w:hint="default" w:ascii="Times New Roman" w:hAnsi="Times New Roman" w:eastAsia="方正仿宋_GBK" w:cs="Times New Roman"/>
          <w:kern w:val="0"/>
          <w:sz w:val="32"/>
          <w:szCs w:val="32"/>
        </w:rPr>
      </w:pPr>
    </w:p>
    <w:p>
      <w:pPr>
        <w:pageBreakBefore w:val="0"/>
        <w:widowControl/>
        <w:kinsoku/>
        <w:wordWrap/>
        <w:overflowPunct/>
        <w:topLinePunct w:val="0"/>
        <w:autoSpaceDE/>
        <w:autoSpaceDN/>
        <w:bidi w:val="0"/>
        <w:adjustRightInd w:val="0"/>
        <w:snapToGrid w:val="0"/>
        <w:spacing w:after="0" w:line="594" w:lineRule="exact"/>
        <w:ind w:left="1598" w:leftChars="304" w:hanging="960" w:hangingChars="3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附件：1.</w:t>
      </w:r>
      <w:r>
        <w:rPr>
          <w:rFonts w:hint="default" w:ascii="Times New Roman" w:hAnsi="Times New Roman" w:eastAsia="方正仿宋_GBK" w:cs="Times New Roman"/>
          <w:kern w:val="0"/>
          <w:sz w:val="32"/>
          <w:szCs w:val="32"/>
          <w:lang w:val="en-US" w:eastAsia="zh-CN"/>
        </w:rPr>
        <w:t>企业名单</w:t>
      </w:r>
    </w:p>
    <w:p>
      <w:pPr>
        <w:pageBreakBefore w:val="0"/>
        <w:widowControl/>
        <w:kinsoku/>
        <w:wordWrap/>
        <w:overflowPunct/>
        <w:topLinePunct w:val="0"/>
        <w:autoSpaceDE/>
        <w:autoSpaceDN/>
        <w:bidi w:val="0"/>
        <w:adjustRightInd w:val="0"/>
        <w:snapToGrid w:val="0"/>
        <w:spacing w:after="0" w:line="594" w:lineRule="exact"/>
        <w:ind w:left="0" w:leftChars="0" w:firstLine="1600" w:firstLineChars="5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申请表</w:t>
      </w:r>
    </w:p>
    <w:p>
      <w:pPr>
        <w:pageBreakBefore w:val="0"/>
        <w:widowControl/>
        <w:kinsoku/>
        <w:wordWrap/>
        <w:overflowPunct/>
        <w:topLinePunct w:val="0"/>
        <w:autoSpaceDE/>
        <w:autoSpaceDN/>
        <w:bidi w:val="0"/>
        <w:adjustRightInd w:val="0"/>
        <w:snapToGrid w:val="0"/>
        <w:spacing w:after="0" w:line="594" w:lineRule="exact"/>
        <w:ind w:left="0" w:leftChars="0" w:firstLine="1600" w:firstLineChars="5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.支付利息汇总表</w:t>
      </w:r>
    </w:p>
    <w:p>
      <w:pPr>
        <w:pageBreakBefore w:val="0"/>
        <w:widowControl/>
        <w:kinsoku/>
        <w:wordWrap/>
        <w:overflowPunct/>
        <w:topLinePunct w:val="0"/>
        <w:autoSpaceDE/>
        <w:autoSpaceDN/>
        <w:bidi w:val="0"/>
        <w:adjustRightInd w:val="0"/>
        <w:snapToGrid w:val="0"/>
        <w:spacing w:after="0" w:line="594" w:lineRule="exact"/>
        <w:ind w:left="0" w:leftChars="0" w:firstLine="1600" w:firstLineChars="5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.贷款用途明细表</w:t>
      </w:r>
    </w:p>
    <w:p>
      <w:pPr>
        <w:pageBreakBefore w:val="0"/>
        <w:widowControl/>
        <w:kinsoku/>
        <w:wordWrap/>
        <w:overflowPunct/>
        <w:topLinePunct w:val="0"/>
        <w:autoSpaceDE/>
        <w:autoSpaceDN/>
        <w:bidi w:val="0"/>
        <w:adjustRightInd w:val="0"/>
        <w:snapToGrid w:val="0"/>
        <w:spacing w:after="0" w:line="594" w:lineRule="exact"/>
        <w:ind w:left="0" w:leftChars="0" w:firstLine="1600" w:firstLineChars="5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.承诺书</w:t>
      </w:r>
    </w:p>
    <w:p>
      <w:pPr>
        <w:pageBreakBefore w:val="0"/>
        <w:widowControl/>
        <w:kinsoku/>
        <w:wordWrap/>
        <w:overflowPunct/>
        <w:topLinePunct w:val="0"/>
        <w:autoSpaceDE/>
        <w:autoSpaceDN/>
        <w:bidi w:val="0"/>
        <w:adjustRightInd w:val="0"/>
        <w:snapToGrid w:val="0"/>
        <w:spacing w:after="0" w:line="594" w:lineRule="exact"/>
        <w:ind w:left="0" w:leftChars="0"/>
        <w:jc w:val="both"/>
        <w:textAlignment w:val="auto"/>
        <w:rPr>
          <w:rFonts w:hint="default" w:ascii="Times New Roman" w:hAnsi="Times New Roman" w:eastAsia="方正仿宋_GBK" w:cs="Times New Roman"/>
          <w:kern w:val="0"/>
          <w:sz w:val="32"/>
          <w:szCs w:val="32"/>
        </w:rPr>
      </w:pPr>
    </w:p>
    <w:p>
      <w:pPr>
        <w:pageBreakBefore w:val="0"/>
        <w:widowControl/>
        <w:kinsoku/>
        <w:wordWrap/>
        <w:overflowPunct/>
        <w:topLinePunct w:val="0"/>
        <w:autoSpaceDE/>
        <w:autoSpaceDN/>
        <w:bidi w:val="0"/>
        <w:adjustRightInd w:val="0"/>
        <w:snapToGrid w:val="0"/>
        <w:spacing w:after="0" w:line="594" w:lineRule="exact"/>
        <w:ind w:left="0" w:leftChars="0"/>
        <w:jc w:val="both"/>
        <w:textAlignment w:val="auto"/>
        <w:rPr>
          <w:rFonts w:hint="default" w:ascii="Times New Roman" w:hAnsi="Times New Roman" w:eastAsia="方正仿宋_GBK" w:cs="Times New Roman"/>
          <w:kern w:val="0"/>
          <w:sz w:val="32"/>
          <w:szCs w:val="32"/>
        </w:rPr>
      </w:pPr>
    </w:p>
    <w:p>
      <w:pPr>
        <w:pageBreakBefore w:val="0"/>
        <w:widowControl/>
        <w:kinsoku/>
        <w:wordWrap/>
        <w:overflowPunct/>
        <w:topLinePunct w:val="0"/>
        <w:autoSpaceDE/>
        <w:autoSpaceDN/>
        <w:bidi w:val="0"/>
        <w:adjustRightInd w:val="0"/>
        <w:snapToGrid w:val="0"/>
        <w:spacing w:after="0" w:line="594" w:lineRule="exact"/>
        <w:ind w:left="0" w:leftChars="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重庆市大足区农业农村委员会</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重庆市大足区财政局</w:t>
      </w:r>
    </w:p>
    <w:p>
      <w:pPr>
        <w:pageBreakBefore w:val="0"/>
        <w:widowControl/>
        <w:kinsoku/>
        <w:wordWrap/>
        <w:overflowPunct/>
        <w:topLinePunct w:val="0"/>
        <w:autoSpaceDE/>
        <w:autoSpaceDN/>
        <w:bidi w:val="0"/>
        <w:adjustRightInd w:val="0"/>
        <w:snapToGrid w:val="0"/>
        <w:spacing w:after="0" w:line="594" w:lineRule="exact"/>
        <w:ind w:left="6078" w:leftChars="456" w:hanging="5120" w:hangingChars="1600"/>
        <w:jc w:val="center"/>
        <w:textAlignment w:val="auto"/>
        <w:rPr>
          <w:rFonts w:hint="default" w:ascii="Times New Roman" w:hAnsi="Times New Roman" w:eastAsia="微软雅黑" w:cs="Times New Roman"/>
          <w:kern w:val="0"/>
          <w:sz w:val="22"/>
          <w:szCs w:val="22"/>
          <w:lang w:eastAsia="zh-CN"/>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202</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w:t>
      </w: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19</w:t>
      </w:r>
      <w:r>
        <w:rPr>
          <w:rFonts w:hint="default" w:ascii="Times New Roman" w:hAnsi="Times New Roman" w:eastAsia="方正仿宋_GBK" w:cs="Times New Roman"/>
          <w:kern w:val="0"/>
          <w:sz w:val="32"/>
          <w:szCs w:val="32"/>
        </w:rPr>
        <w:t>日</w:t>
      </w:r>
    </w:p>
    <w:p>
      <w:pPr>
        <w:pageBreakBefore w:val="0"/>
        <w:widowControl/>
        <w:kinsoku/>
        <w:wordWrap/>
        <w:overflowPunct/>
        <w:topLinePunct w:val="0"/>
        <w:autoSpaceDE/>
        <w:autoSpaceDN/>
        <w:bidi w:val="0"/>
        <w:adjustRightInd w:val="0"/>
        <w:snapToGrid w:val="0"/>
        <w:spacing w:after="0" w:line="594" w:lineRule="exact"/>
        <w:ind w:firstLine="640" w:firstLineChars="200"/>
        <w:jc w:val="both"/>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（此件主动公开）</w:t>
      </w:r>
    </w:p>
    <w:p>
      <w:pPr>
        <w:widowControl/>
        <w:adjustRightInd w:val="0"/>
        <w:snapToGrid w:val="0"/>
        <w:spacing w:after="200" w:line="240" w:lineRule="auto"/>
        <w:jc w:val="left"/>
        <w:rPr>
          <w:rFonts w:hint="default" w:ascii="Times New Roman" w:hAnsi="Times New Roman" w:eastAsia="方正小标宋_GBK" w:cs="Times New Roman"/>
          <w:kern w:val="0"/>
          <w:sz w:val="44"/>
          <w:szCs w:val="44"/>
          <w:lang w:val="en-US"/>
        </w:rPr>
      </w:pPr>
      <w:r>
        <w:rPr>
          <w:rFonts w:hint="default" w:ascii="Times New Roman" w:hAnsi="Times New Roman" w:eastAsia="方正黑体_GBK" w:cs="Times New Roman"/>
          <w:kern w:val="0"/>
          <w:sz w:val="32"/>
          <w:szCs w:val="32"/>
          <w:lang w:eastAsia="zh-CN"/>
        </w:rPr>
        <w:t>附件</w:t>
      </w:r>
      <w:r>
        <w:rPr>
          <w:rFonts w:hint="default" w:ascii="Times New Roman" w:hAnsi="Times New Roman" w:eastAsia="方正黑体_GBK" w:cs="Times New Roman"/>
          <w:kern w:val="0"/>
          <w:sz w:val="32"/>
          <w:szCs w:val="32"/>
          <w:lang w:val="en-US" w:eastAsia="zh-CN"/>
        </w:rPr>
        <w:t xml:space="preserve">1                   </w:t>
      </w:r>
      <w:r>
        <w:rPr>
          <w:rFonts w:hint="default" w:ascii="Times New Roman" w:hAnsi="Times New Roman" w:eastAsia="方正小标宋_GBK" w:cs="Times New Roman"/>
          <w:kern w:val="0"/>
          <w:sz w:val="44"/>
          <w:szCs w:val="44"/>
          <w:lang w:val="en-US" w:eastAsia="zh-CN"/>
        </w:rPr>
        <w:t>企业名单</w:t>
      </w:r>
    </w:p>
    <w:p>
      <w:pPr>
        <w:widowControl/>
        <w:adjustRightInd w:val="0"/>
        <w:snapToGrid w:val="0"/>
        <w:spacing w:after="200" w:line="240" w:lineRule="auto"/>
        <w:jc w:val="left"/>
        <w:rPr>
          <w:rFonts w:hint="default" w:ascii="Times New Roman" w:hAnsi="Times New Roman" w:eastAsia="方正黑体_GBK" w:cs="Times New Roman"/>
          <w:kern w:val="0"/>
          <w:sz w:val="32"/>
          <w:szCs w:val="32"/>
        </w:rPr>
      </w:pPr>
    </w:p>
    <w:p>
      <w:pPr>
        <w:widowControl/>
        <w:adjustRightInd w:val="0"/>
        <w:snapToGrid w:val="0"/>
        <w:spacing w:after="200" w:line="240" w:lineRule="auto"/>
        <w:jc w:val="left"/>
        <w:rPr>
          <w:rFonts w:hint="default" w:ascii="Times New Roman" w:hAnsi="Times New Roman" w:eastAsia="方正黑体_GBK" w:cs="Times New Roman"/>
          <w:kern w:val="0"/>
          <w:sz w:val="32"/>
          <w:szCs w:val="32"/>
        </w:rPr>
      </w:pPr>
    </w:p>
    <w:tbl>
      <w:tblPr>
        <w:tblStyle w:val="4"/>
        <w:tblpPr w:leftFromText="180" w:rightFromText="180" w:vertAnchor="page" w:horzAnchor="page" w:tblpX="1775" w:tblpY="3437"/>
        <w:tblOverlap w:val="never"/>
        <w:tblW w:w="8804" w:type="dxa"/>
        <w:tblInd w:w="0" w:type="dxa"/>
        <w:tblLayout w:type="fixed"/>
        <w:tblCellMar>
          <w:top w:w="0" w:type="dxa"/>
          <w:left w:w="108" w:type="dxa"/>
          <w:bottom w:w="0" w:type="dxa"/>
          <w:right w:w="108" w:type="dxa"/>
        </w:tblCellMar>
      </w:tblPr>
      <w:tblGrid>
        <w:gridCol w:w="850"/>
        <w:gridCol w:w="936"/>
        <w:gridCol w:w="3598"/>
        <w:gridCol w:w="3532"/>
      </w:tblGrid>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2"/>
                <w:szCs w:val="22"/>
              </w:rPr>
            </w:pPr>
            <w:r>
              <w:rPr>
                <w:rFonts w:hint="default" w:ascii="Times New Roman" w:hAnsi="Times New Roman" w:eastAsia="方正黑体_GBK" w:cs="Times New Roman"/>
                <w:color w:val="000000"/>
                <w:kern w:val="0"/>
                <w:sz w:val="22"/>
                <w:szCs w:val="22"/>
                <w:lang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2"/>
                <w:szCs w:val="22"/>
              </w:rPr>
            </w:pPr>
            <w:r>
              <w:rPr>
                <w:rFonts w:hint="default" w:ascii="Times New Roman" w:hAnsi="Times New Roman" w:eastAsia="方正黑体_GBK" w:cs="Times New Roman"/>
                <w:color w:val="000000"/>
                <w:kern w:val="0"/>
                <w:sz w:val="22"/>
                <w:szCs w:val="22"/>
                <w:lang w:bidi="ar"/>
              </w:rPr>
              <w:t>镇 街</w:t>
            </w:r>
          </w:p>
        </w:tc>
        <w:tc>
          <w:tcPr>
            <w:tcW w:w="359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2"/>
                <w:szCs w:val="22"/>
              </w:rPr>
            </w:pPr>
            <w:r>
              <w:rPr>
                <w:rFonts w:hint="default" w:ascii="Times New Roman" w:hAnsi="Times New Roman" w:eastAsia="方正黑体_GBK" w:cs="Times New Roman"/>
                <w:color w:val="000000"/>
                <w:kern w:val="0"/>
                <w:sz w:val="22"/>
                <w:szCs w:val="22"/>
                <w:lang w:bidi="ar"/>
              </w:rPr>
              <w:t>企业名称</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2"/>
                <w:szCs w:val="22"/>
              </w:rPr>
            </w:pPr>
            <w:r>
              <w:rPr>
                <w:rFonts w:hint="default" w:ascii="Times New Roman" w:hAnsi="Times New Roman" w:eastAsia="方正黑体_GBK" w:cs="Times New Roman"/>
                <w:color w:val="000000"/>
                <w:kern w:val="0"/>
                <w:sz w:val="22"/>
                <w:szCs w:val="22"/>
                <w:lang w:bidi="ar"/>
              </w:rPr>
              <w:t>备注</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2"/>
                <w:szCs w:val="22"/>
                <w:lang w:eastAsia="zh-CN"/>
              </w:rPr>
            </w:pPr>
            <w:r>
              <w:rPr>
                <w:rFonts w:hint="default" w:ascii="Times New Roman" w:hAnsi="Times New Roman" w:eastAsia="方正黑体_GBK" w:cs="Times New Roman"/>
                <w:color w:val="000000"/>
                <w:kern w:val="0"/>
                <w:sz w:val="22"/>
                <w:szCs w:val="22"/>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r>
              <w:rPr>
                <w:rStyle w:val="7"/>
                <w:rFonts w:hint="default" w:ascii="Times New Roman" w:hAnsi="Times New Roman" w:cs="Times New Roman"/>
                <w:lang w:bidi="ar"/>
              </w:rPr>
              <w:t>珠溪</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Style w:val="6"/>
                <w:rFonts w:hint="default" w:ascii="Times New Roman" w:hAnsi="Times New Roman" w:cs="Times New Roman"/>
                <w:color w:val="000000" w:themeColor="text1"/>
                <w:lang w:bidi="ar"/>
                <w14:textFill>
                  <w14:solidFill>
                    <w14:schemeClr w14:val="tx1"/>
                  </w14:solidFill>
                </w14:textFill>
              </w:rPr>
              <w:t>重庆玉龙山食品有限公司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农产品加工百强成长性企业、十佳农业加工企业、规上食品及农产品加工企业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2"/>
                <w:szCs w:val="22"/>
                <w:lang w:eastAsia="zh-CN"/>
              </w:rPr>
            </w:pPr>
            <w:r>
              <w:rPr>
                <w:rFonts w:hint="default" w:ascii="Times New Roman" w:hAnsi="Times New Roman" w:eastAsia="方正黑体_GBK" w:cs="Times New Roman"/>
                <w:color w:val="000000"/>
                <w:kern w:val="0"/>
                <w:sz w:val="22"/>
                <w:szCs w:val="22"/>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r>
              <w:rPr>
                <w:rStyle w:val="7"/>
                <w:rFonts w:hint="default" w:ascii="Times New Roman" w:hAnsi="Times New Roman" w:cs="Times New Roman"/>
                <w:lang w:bidi="ar"/>
              </w:rPr>
              <w:t>智凤</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Style w:val="6"/>
                <w:rFonts w:hint="default" w:ascii="Times New Roman" w:hAnsi="Times New Roman" w:cs="Times New Roman"/>
                <w:color w:val="000000" w:themeColor="text1"/>
                <w:lang w:bidi="ar"/>
                <w14:textFill>
                  <w14:solidFill>
                    <w14:schemeClr w14:val="tx1"/>
                  </w14:solidFill>
                </w14:textFill>
              </w:rPr>
              <w:t>重庆市宝顶酿造有限公司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农产品加工百强成长性企业、十佳农业加工企业、规上食品及农产品加工企业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2"/>
                <w:szCs w:val="22"/>
                <w:lang w:eastAsia="zh-CN"/>
              </w:rPr>
            </w:pPr>
            <w:r>
              <w:rPr>
                <w:rFonts w:hint="default" w:ascii="Times New Roman" w:hAnsi="Times New Roman" w:eastAsia="方正黑体_GBK" w:cs="Times New Roman"/>
                <w:color w:val="000000"/>
                <w:kern w:val="0"/>
                <w:sz w:val="22"/>
                <w:szCs w:val="22"/>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r>
              <w:rPr>
                <w:rStyle w:val="7"/>
                <w:rFonts w:hint="default" w:ascii="Times New Roman" w:hAnsi="Times New Roman" w:cs="Times New Roman"/>
                <w:lang w:bidi="ar"/>
              </w:rPr>
              <w:t>邮亭</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Style w:val="6"/>
                <w:rFonts w:hint="default" w:ascii="Times New Roman" w:hAnsi="Times New Roman" w:cs="Times New Roman"/>
                <w:color w:val="000000" w:themeColor="text1"/>
                <w:lang w:bidi="ar"/>
                <w14:textFill>
                  <w14:solidFill>
                    <w14:schemeClr w14:val="tx1"/>
                  </w14:solidFill>
                </w14:textFill>
              </w:rPr>
              <w:t>重庆咏熹餐饮文化有限公司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农产品加工百强成长性企业、十佳农业加工企业、规上食品及农产品加工企业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eastAsia="zh-CN" w:bidi="ar"/>
              </w:rPr>
            </w:pPr>
            <w:r>
              <w:rPr>
                <w:rFonts w:hint="default" w:ascii="Times New Roman" w:hAnsi="Times New Roman" w:eastAsia="方正黑体_GBK" w:cs="Times New Roman"/>
                <w:color w:val="000000"/>
                <w:kern w:val="0"/>
                <w:sz w:val="22"/>
                <w:szCs w:val="22"/>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r>
              <w:rPr>
                <w:rStyle w:val="7"/>
                <w:rFonts w:hint="default" w:ascii="Times New Roman" w:hAnsi="Times New Roman" w:cs="Times New Roman"/>
                <w:lang w:bidi="ar"/>
              </w:rPr>
              <w:t>智凤</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Style w:val="6"/>
                <w:rFonts w:hint="default" w:ascii="Times New Roman" w:hAnsi="Times New Roman" w:cs="Times New Roman"/>
                <w:color w:val="000000" w:themeColor="text1"/>
                <w:lang w:bidi="ar"/>
                <w14:textFill>
                  <w14:solidFill>
                    <w14:schemeClr w14:val="tx1"/>
                  </w14:solidFill>
                </w14:textFill>
              </w:rPr>
              <w:t>重庆市笛女酒业有限责任公司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农产品加工百强成长性企业、十佳农业加工企业、规上食品及农产品加工企业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eastAsia="zh-CN" w:bidi="ar"/>
              </w:rPr>
            </w:pPr>
            <w:r>
              <w:rPr>
                <w:rFonts w:hint="default" w:ascii="Times New Roman" w:hAnsi="Times New Roman" w:eastAsia="方正黑体_GBK" w:cs="Times New Roman"/>
                <w:color w:val="000000"/>
                <w:kern w:val="0"/>
                <w:sz w:val="22"/>
                <w:szCs w:val="22"/>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r>
              <w:rPr>
                <w:rStyle w:val="7"/>
                <w:rFonts w:hint="default" w:ascii="Times New Roman" w:hAnsi="Times New Roman" w:cs="Times New Roman"/>
                <w:lang w:bidi="ar"/>
              </w:rPr>
              <w:t>棠</w:t>
            </w:r>
            <w:r>
              <w:rPr>
                <w:rStyle w:val="8"/>
                <w:rFonts w:hint="default" w:ascii="Times New Roman" w:hAnsi="Times New Roman" w:eastAsia="宋体" w:cs="Times New Roman"/>
                <w:lang w:bidi="ar"/>
              </w:rPr>
              <w:t xml:space="preserve"> </w:t>
            </w:r>
            <w:r>
              <w:rPr>
                <w:rStyle w:val="7"/>
                <w:rFonts w:hint="default" w:ascii="Times New Roman" w:hAnsi="Times New Roman" w:cs="Times New Roman"/>
                <w:lang w:bidi="ar"/>
              </w:rPr>
              <w:t>香</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Style w:val="6"/>
                <w:rFonts w:hint="default" w:ascii="Times New Roman" w:hAnsi="Times New Roman" w:cs="Times New Roman"/>
                <w:color w:val="000000" w:themeColor="text1"/>
                <w:lang w:bidi="ar"/>
                <w14:textFill>
                  <w14:solidFill>
                    <w14:schemeClr w14:val="tx1"/>
                  </w14:solidFill>
                </w14:textFill>
              </w:rPr>
              <w:t>重庆双福油脂有限公司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农产品加工百强成长性企业、十佳农业加工企业、规上食品及农产品加工企业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双路</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themeColor="text1"/>
                <w:kern w:val="2"/>
                <w:sz w:val="20"/>
                <w:szCs w:val="20"/>
                <w:lang w:val="en-US" w:eastAsia="zh-CN" w:bidi="ar-SA"/>
                <w14:textFill>
                  <w14:solidFill>
                    <w14:schemeClr w14:val="tx1"/>
                  </w14:solidFill>
                </w14:textFill>
              </w:rPr>
            </w:pPr>
            <w:r>
              <w:rPr>
                <w:rStyle w:val="6"/>
                <w:rFonts w:hint="default" w:ascii="Times New Roman" w:hAnsi="Times New Roman" w:cs="Times New Roman"/>
                <w:color w:val="000000" w:themeColor="text1"/>
                <w:lang w:bidi="ar"/>
                <w14:textFill>
                  <w14:solidFill>
                    <w14:schemeClr w14:val="tx1"/>
                  </w14:solidFill>
                </w14:textFill>
              </w:rPr>
              <w:t>重庆双桥正大有限公司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十佳农业加工企业、规上食品及农产品加工企业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2"/>
                <w:sz w:val="20"/>
                <w:szCs w:val="20"/>
                <w:lang w:val="en-US" w:eastAsia="zh-CN" w:bidi="ar-SA"/>
              </w:rPr>
            </w:pPr>
            <w:r>
              <w:rPr>
                <w:rStyle w:val="7"/>
                <w:rFonts w:hint="default" w:ascii="Times New Roman" w:hAnsi="Times New Roman" w:cs="Times New Roman"/>
                <w:lang w:bidi="ar"/>
              </w:rPr>
              <w:t>宝兴</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themeColor="text1"/>
                <w:kern w:val="2"/>
                <w:sz w:val="20"/>
                <w:szCs w:val="20"/>
                <w:lang w:val="en-US" w:eastAsia="zh-CN" w:bidi="ar-SA"/>
                <w14:textFill>
                  <w14:solidFill>
                    <w14:schemeClr w14:val="tx1"/>
                  </w14:solidFill>
                </w14:textFill>
              </w:rPr>
            </w:pPr>
            <w:r>
              <w:rPr>
                <w:rStyle w:val="6"/>
                <w:rFonts w:hint="default" w:ascii="Times New Roman" w:hAnsi="Times New Roman" w:cs="Times New Roman"/>
                <w:color w:val="000000" w:themeColor="text1"/>
                <w:lang w:bidi="ar"/>
                <w14:textFill>
                  <w14:solidFill>
                    <w14:schemeClr w14:val="tx1"/>
                  </w14:solidFill>
                </w14:textFill>
              </w:rPr>
              <w:t>重庆健佳科技有限公司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十佳农业加工企业、规上食品及农产品加工企业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2"/>
                <w:szCs w:val="22"/>
                <w:lang w:eastAsia="zh-CN"/>
              </w:rPr>
            </w:pPr>
            <w:r>
              <w:rPr>
                <w:rFonts w:hint="default" w:ascii="Times New Roman" w:hAnsi="Times New Roman" w:eastAsia="方正黑体_GBK" w:cs="Times New Roman"/>
                <w:color w:val="000000"/>
                <w:kern w:val="0"/>
                <w:sz w:val="22"/>
                <w:szCs w:val="22"/>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kern w:val="0"/>
                <w:sz w:val="20"/>
                <w:szCs w:val="20"/>
                <w:lang w:bidi="ar"/>
              </w:rPr>
              <w:t>铁山</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lang w:bidi="ar"/>
                <w14:textFill>
                  <w14:solidFill>
                    <w14:schemeClr w14:val="tx1"/>
                  </w14:solidFill>
                </w14:textFill>
              </w:rPr>
              <w:t>重庆祥源中药（集团）有限公司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十佳农业加工企业、规上食品及农产品加工企业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2"/>
                <w:szCs w:val="22"/>
                <w:lang w:eastAsia="zh-CN"/>
              </w:rPr>
            </w:pPr>
            <w:r>
              <w:rPr>
                <w:rFonts w:hint="default" w:ascii="Times New Roman" w:hAnsi="Times New Roman" w:eastAsia="方正黑体_GBK" w:cs="Times New Roman"/>
                <w:color w:val="000000"/>
                <w:kern w:val="0"/>
                <w:sz w:val="22"/>
                <w:szCs w:val="22"/>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20"/>
                <w:szCs w:val="20"/>
              </w:rPr>
            </w:pPr>
            <w:r>
              <w:rPr>
                <w:rStyle w:val="7"/>
                <w:rFonts w:hint="default" w:ascii="Times New Roman" w:hAnsi="Times New Roman" w:cs="Times New Roman"/>
                <w:lang w:bidi="ar"/>
              </w:rPr>
              <w:t>棠</w:t>
            </w:r>
            <w:r>
              <w:rPr>
                <w:rStyle w:val="8"/>
                <w:rFonts w:hint="default" w:ascii="Times New Roman" w:hAnsi="Times New Roman" w:eastAsia="宋体" w:cs="Times New Roman"/>
                <w:lang w:bidi="ar"/>
              </w:rPr>
              <w:t xml:space="preserve"> </w:t>
            </w:r>
            <w:r>
              <w:rPr>
                <w:rStyle w:val="7"/>
                <w:rFonts w:hint="default" w:ascii="Times New Roman" w:hAnsi="Times New Roman" w:cs="Times New Roman"/>
                <w:lang w:bidi="ar"/>
              </w:rPr>
              <w:t>香</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themeColor="text1"/>
                <w:sz w:val="20"/>
                <w:szCs w:val="20"/>
                <w14:textFill>
                  <w14:solidFill>
                    <w14:schemeClr w14:val="tx1"/>
                  </w14:solidFill>
                </w14:textFill>
              </w:rPr>
            </w:pPr>
            <w:r>
              <w:rPr>
                <w:rStyle w:val="6"/>
                <w:rFonts w:hint="default" w:ascii="Times New Roman" w:hAnsi="Times New Roman" w:cs="Times New Roman"/>
                <w:color w:val="000000" w:themeColor="text1"/>
                <w:lang w:bidi="ar"/>
                <w14:textFill>
                  <w14:solidFill>
                    <w14:schemeClr w14:val="tx1"/>
                  </w14:solidFill>
                </w14:textFill>
              </w:rPr>
              <w:t>大足海天石魂农业科技发展有限公司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十佳农业加工企业、规上食品及农产品加工企业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10</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Style w:val="7"/>
                <w:rFonts w:hint="default" w:ascii="Times New Roman" w:hAnsi="Times New Roman" w:eastAsia="宋体" w:cs="Times New Roman"/>
                <w:lang w:eastAsia="zh-CN" w:bidi="ar"/>
              </w:rPr>
            </w:pPr>
            <w:r>
              <w:rPr>
                <w:rStyle w:val="7"/>
                <w:rFonts w:hint="default" w:ascii="Times New Roman" w:hAnsi="Times New Roman" w:eastAsia="宋体" w:cs="Times New Roman"/>
                <w:lang w:eastAsia="zh-CN" w:bidi="ar"/>
              </w:rPr>
              <w:t>龙水</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Style w:val="6"/>
                <w:rFonts w:hint="default" w:ascii="Times New Roman" w:hAnsi="Times New Roman" w:cs="Times New Roman"/>
                <w:color w:val="000000" w:themeColor="text1"/>
                <w:lang w:bidi="ar"/>
                <w14:textFill>
                  <w14:solidFill>
                    <w14:schemeClr w14:val="tx1"/>
                  </w14:solidFill>
                </w14:textFill>
              </w:rPr>
            </w:pPr>
            <w:r>
              <w:rPr>
                <w:rStyle w:val="6"/>
                <w:rFonts w:hint="default" w:ascii="Times New Roman" w:hAnsi="Times New Roman" w:cs="Times New Roman"/>
                <w:color w:val="000000" w:themeColor="text1"/>
                <w:lang w:bidi="ar"/>
                <w14:textFill>
                  <w14:solidFill>
                    <w14:schemeClr w14:val="tx1"/>
                  </w14:solidFill>
                </w14:textFill>
              </w:rPr>
              <w:t>重庆市鼎翔农业发展有限公司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十佳农业加工企业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2"/>
                <w:sz w:val="22"/>
                <w:szCs w:val="22"/>
                <w:lang w:val="en-US" w:eastAsia="zh-CN" w:bidi="ar-SA"/>
              </w:rPr>
            </w:pPr>
            <w:r>
              <w:rPr>
                <w:rFonts w:hint="default" w:ascii="Times New Roman" w:hAnsi="Times New Roman" w:eastAsia="方正黑体_GBK" w:cs="Times New Roman"/>
                <w:color w:val="000000"/>
                <w:kern w:val="0"/>
                <w:sz w:val="22"/>
                <w:szCs w:val="22"/>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2"/>
                <w:sz w:val="20"/>
                <w:szCs w:val="20"/>
                <w:lang w:val="en-US" w:eastAsia="zh-CN" w:bidi="ar-SA"/>
              </w:rPr>
            </w:pPr>
            <w:r>
              <w:rPr>
                <w:rFonts w:hint="default" w:ascii="Times New Roman" w:hAnsi="Times New Roman" w:eastAsia="宋体" w:cs="Times New Roman"/>
                <w:color w:val="000000"/>
                <w:kern w:val="0"/>
                <w:sz w:val="20"/>
                <w:szCs w:val="20"/>
                <w:lang w:bidi="ar"/>
              </w:rPr>
              <w:t>邮亭</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lang w:bidi="ar"/>
                <w14:textFill>
                  <w14:solidFill>
                    <w14:schemeClr w14:val="tx1"/>
                  </w14:solidFill>
                </w14:textFill>
              </w:rPr>
              <w:t>重庆念川米业有限公司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邮亭</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themeColor="text1"/>
                <w:kern w:val="0"/>
                <w:sz w:val="20"/>
                <w:szCs w:val="20"/>
                <w:lang w:bidi="ar"/>
                <w14:textFill>
                  <w14:solidFill>
                    <w14:schemeClr w14:val="tx1"/>
                  </w14:solidFill>
                </w14:textFill>
              </w:rPr>
            </w:pPr>
            <w:r>
              <w:rPr>
                <w:rFonts w:hint="default" w:ascii="Times New Roman" w:hAnsi="Times New Roman" w:eastAsia="宋体" w:cs="Times New Roman"/>
                <w:color w:val="000000" w:themeColor="text1"/>
                <w:kern w:val="0"/>
                <w:sz w:val="20"/>
                <w:szCs w:val="20"/>
                <w:lang w:bidi="ar"/>
                <w14:textFill>
                  <w14:solidFill>
                    <w14:schemeClr w14:val="tx1"/>
                  </w14:solidFill>
                </w14:textFill>
              </w:rPr>
              <w:t>重庆市丰年粮食收购有限公司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eastAsia="zh-CN" w:bidi="ar"/>
              </w:rPr>
              <w:t>三驱</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themeColor="text1"/>
                <w:kern w:val="0"/>
                <w:sz w:val="20"/>
                <w:szCs w:val="20"/>
                <w:lang w:bidi="ar"/>
                <w14:textFill>
                  <w14:solidFill>
                    <w14:schemeClr w14:val="tx1"/>
                  </w14:solidFill>
                </w14:textFill>
              </w:rPr>
            </w:pPr>
            <w:r>
              <w:rPr>
                <w:rFonts w:hint="default" w:ascii="Times New Roman" w:hAnsi="Times New Roman" w:eastAsia="宋体" w:cs="Times New Roman"/>
                <w:color w:val="000000" w:themeColor="text1"/>
                <w:kern w:val="0"/>
                <w:sz w:val="20"/>
                <w:szCs w:val="20"/>
                <w:lang w:bidi="ar"/>
                <w14:textFill>
                  <w14:solidFill>
                    <w14:schemeClr w14:val="tx1"/>
                  </w14:solidFill>
                </w14:textFill>
              </w:rPr>
              <w:t>重庆川西粮油有限公司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eastAsia="zh-CN" w:bidi="ar"/>
              </w:rPr>
              <w:t>石马</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themeColor="text1"/>
                <w:kern w:val="0"/>
                <w:sz w:val="20"/>
                <w:szCs w:val="20"/>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重庆采阳农业发展合作社</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eastAsia="zh-CN" w:bidi="ar"/>
              </w:rPr>
              <w:t>宝兴</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themeColor="text1"/>
                <w:kern w:val="0"/>
                <w:sz w:val="20"/>
                <w:szCs w:val="20"/>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重庆市大足区宝兴大堰粮油加工厂</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eastAsia="zh-CN" w:bidi="ar"/>
              </w:rPr>
              <w:t>宝兴</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themeColor="text1"/>
                <w:kern w:val="0"/>
                <w:sz w:val="20"/>
                <w:szCs w:val="20"/>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重庆市大足区赐全农副产品经营部</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eastAsia="zh-CN" w:bidi="ar"/>
              </w:rPr>
              <w:t>宝兴</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themeColor="text1"/>
                <w:kern w:val="0"/>
                <w:sz w:val="20"/>
                <w:szCs w:val="20"/>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重庆市大足区应富农产品加工厂</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规上食品及农产品加工企业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eastAsia="zh-CN" w:bidi="ar"/>
              </w:rPr>
              <w:t>双路</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双钱集团（重庆）轮胎有限公司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2"/>
                <w:sz w:val="20"/>
                <w:szCs w:val="20"/>
                <w:lang w:val="en-US" w:eastAsia="zh-CN" w:bidi="ar-SA"/>
              </w:rPr>
            </w:pPr>
            <w:r>
              <w:rPr>
                <w:rFonts w:hint="default" w:ascii="Times New Roman" w:hAnsi="Times New Roman" w:cs="Times New Roman"/>
                <w:color w:val="000000"/>
                <w:sz w:val="20"/>
                <w:szCs w:val="20"/>
              </w:rPr>
              <w:t>农产品加工</w:t>
            </w:r>
            <w:r>
              <w:rPr>
                <w:rFonts w:hint="default" w:ascii="Times New Roman" w:hAnsi="Times New Roman" w:cs="Times New Roman"/>
                <w:color w:val="000000"/>
                <w:sz w:val="20"/>
                <w:szCs w:val="20"/>
                <w:lang w:eastAsia="zh-CN"/>
              </w:rPr>
              <w:t>百强领军企业</w:t>
            </w:r>
          </w:p>
        </w:tc>
      </w:tr>
      <w:tr>
        <w:tblPrEx>
          <w:tblCellMar>
            <w:top w:w="0" w:type="dxa"/>
            <w:left w:w="108" w:type="dxa"/>
            <w:bottom w:w="0" w:type="dxa"/>
            <w:right w:w="108" w:type="dxa"/>
          </w:tblCellMar>
        </w:tblPrEx>
        <w:trPr>
          <w:trHeight w:val="5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kern w:val="0"/>
                <w:sz w:val="22"/>
                <w:szCs w:val="22"/>
                <w:lang w:val="en-US" w:eastAsia="zh-CN" w:bidi="ar"/>
              </w:rPr>
            </w:pPr>
            <w:r>
              <w:rPr>
                <w:rFonts w:hint="default" w:ascii="Times New Roman" w:hAnsi="Times New Roman" w:eastAsia="方正黑体_GBK" w:cs="Times New Roman"/>
                <w:color w:val="000000"/>
                <w:kern w:val="0"/>
                <w:sz w:val="22"/>
                <w:szCs w:val="22"/>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eastAsia="宋体" w:cs="Times New Roman"/>
                <w:color w:val="000000"/>
                <w:kern w:val="0"/>
                <w:sz w:val="20"/>
                <w:szCs w:val="20"/>
                <w:lang w:eastAsia="zh-CN" w:bidi="ar"/>
              </w:rPr>
              <w:t>龙水</w:t>
            </w:r>
          </w:p>
        </w:tc>
        <w:tc>
          <w:tcPr>
            <w:tcW w:w="3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重庆固豪木业有限公司</w:t>
            </w:r>
          </w:p>
        </w:tc>
        <w:tc>
          <w:tcPr>
            <w:tcW w:w="3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color w:val="000000"/>
                <w:kern w:val="2"/>
                <w:sz w:val="20"/>
                <w:szCs w:val="20"/>
                <w:lang w:val="en-US" w:eastAsia="zh-CN" w:bidi="ar-SA"/>
              </w:rPr>
            </w:pPr>
            <w:r>
              <w:rPr>
                <w:rFonts w:hint="default" w:ascii="Times New Roman" w:hAnsi="Times New Roman" w:cs="Times New Roman"/>
                <w:color w:val="000000"/>
                <w:sz w:val="20"/>
                <w:szCs w:val="20"/>
              </w:rPr>
              <w:t>农产品加工</w:t>
            </w:r>
            <w:r>
              <w:rPr>
                <w:rFonts w:hint="default" w:ascii="Times New Roman" w:hAnsi="Times New Roman" w:cs="Times New Roman"/>
                <w:color w:val="000000"/>
                <w:sz w:val="20"/>
                <w:szCs w:val="20"/>
                <w:lang w:eastAsia="zh-CN"/>
              </w:rPr>
              <w:t>百强领军企业</w:t>
            </w:r>
          </w:p>
        </w:tc>
      </w:tr>
    </w:tbl>
    <w:p>
      <w:pPr>
        <w:widowControl/>
        <w:adjustRightInd w:val="0"/>
        <w:snapToGrid w:val="0"/>
        <w:spacing w:after="200" w:line="240" w:lineRule="auto"/>
        <w:jc w:val="left"/>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eastAsia="zh-CN"/>
        </w:rPr>
        <w:t>附件</w:t>
      </w:r>
      <w:r>
        <w:rPr>
          <w:rFonts w:hint="default" w:ascii="Times New Roman" w:hAnsi="Times New Roman" w:eastAsia="方正黑体_GBK" w:cs="Times New Roman"/>
          <w:kern w:val="0"/>
          <w:sz w:val="32"/>
          <w:szCs w:val="32"/>
          <w:lang w:val="en-US" w:eastAsia="zh-CN"/>
        </w:rPr>
        <w:t>2</w:t>
      </w:r>
    </w:p>
    <w:p>
      <w:pPr>
        <w:widowControl/>
        <w:adjustRightInd w:val="0"/>
        <w:snapToGrid w:val="0"/>
        <w:spacing w:after="200" w:line="240" w:lineRule="auto"/>
        <w:jc w:val="center"/>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申请表</w:t>
      </w:r>
    </w:p>
    <w:tbl>
      <w:tblPr>
        <w:tblStyle w:val="4"/>
        <w:tblW w:w="995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7"/>
        <w:gridCol w:w="1045"/>
        <w:gridCol w:w="1032"/>
        <w:gridCol w:w="907"/>
        <w:gridCol w:w="1220"/>
        <w:gridCol w:w="1235"/>
        <w:gridCol w:w="809"/>
        <w:gridCol w:w="740"/>
        <w:gridCol w:w="796"/>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单位名称</w:t>
            </w:r>
          </w:p>
        </w:tc>
        <w:tc>
          <w:tcPr>
            <w:tcW w:w="2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统一社会信用代码</w:t>
            </w:r>
          </w:p>
        </w:tc>
        <w:tc>
          <w:tcPr>
            <w:tcW w:w="32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单位地址</w:t>
            </w:r>
          </w:p>
        </w:tc>
        <w:tc>
          <w:tcPr>
            <w:tcW w:w="2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法人</w:t>
            </w:r>
          </w:p>
        </w:tc>
        <w:tc>
          <w:tcPr>
            <w:tcW w:w="32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法人身份证号</w:t>
            </w:r>
          </w:p>
        </w:tc>
        <w:tc>
          <w:tcPr>
            <w:tcW w:w="2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联系电话</w:t>
            </w:r>
          </w:p>
        </w:tc>
        <w:tc>
          <w:tcPr>
            <w:tcW w:w="32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9950" w:type="dxa"/>
            <w:gridSpan w:val="10"/>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企业贷款情况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贷款银行</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贷款用途</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贷款金额（万元）</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贷款期限</w:t>
            </w:r>
          </w:p>
        </w:tc>
        <w:tc>
          <w:tcPr>
            <w:tcW w:w="2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实际支付利息（万元）</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贴息期限</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贴息天数</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贴息利率</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贴息额（万元）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2023年</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w:t>
            </w: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031"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合计</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申报单位意见</w:t>
            </w:r>
          </w:p>
        </w:tc>
        <w:tc>
          <w:tcPr>
            <w:tcW w:w="8703" w:type="dxa"/>
            <w:gridSpan w:val="9"/>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ind w:left="3120" w:hanging="3120" w:hangingChars="130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本单位对以上内容真实性和准确性负责。                                                              签字盖章：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镇街审核意见</w:t>
            </w:r>
          </w:p>
        </w:tc>
        <w:tc>
          <w:tcPr>
            <w:tcW w:w="87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                              签字盖章：                          </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区农业农村审核意见</w:t>
            </w:r>
          </w:p>
        </w:tc>
        <w:tc>
          <w:tcPr>
            <w:tcW w:w="87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                              签字盖章：                          </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区财政局审核意见</w:t>
            </w:r>
          </w:p>
        </w:tc>
        <w:tc>
          <w:tcPr>
            <w:tcW w:w="87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                              签字盖章：                          </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9950" w:type="dxa"/>
            <w:gridSpan w:val="10"/>
            <w:tcBorders>
              <w:top w:val="nil"/>
              <w:left w:val="nil"/>
              <w:bottom w:val="nil"/>
              <w:right w:val="nil"/>
            </w:tcBorders>
            <w:shd w:val="clear" w:color="auto" w:fill="auto"/>
            <w:vAlign w:val="top"/>
          </w:tcPr>
          <w:p>
            <w:pPr>
              <w:keepNext w:val="0"/>
              <w:keepLines w:val="0"/>
              <w:widowControl/>
              <w:suppressLineNumbers w:val="0"/>
              <w:jc w:val="left"/>
              <w:textAlignment w:val="top"/>
              <w:rPr>
                <w:rFonts w:hint="default" w:ascii="Times New Roman" w:hAnsi="Times New Roman" w:eastAsia="方正仿宋_GBK" w:cs="Times New Roman"/>
                <w:i w:val="0"/>
                <w:iCs w:val="0"/>
                <w:color w:val="000000"/>
                <w:sz w:val="18"/>
                <w:szCs w:val="18"/>
                <w:u w:val="none"/>
              </w:rPr>
            </w:pPr>
            <w:r>
              <w:rPr>
                <w:rStyle w:val="9"/>
                <w:rFonts w:hint="default" w:ascii="Times New Roman" w:hAnsi="Times New Roman" w:cs="Times New Roman"/>
                <w:lang w:val="en-US" w:eastAsia="zh-CN" w:bidi="ar"/>
              </w:rPr>
              <w:t>备注：1.表中“贷款银行、贷款用途、贷款金额”等内容，应与贷款合同一致；2.表中“实际支付利息”应与所提供利息支出凭证数据一致，保留两位小数；3.贴息期限是指从2023年7月1日起至2024年6月30日的银行贷款已产生并已支付银行贷款利息的天数，按自然日历天数计算。4.同一单位有多笔贷款应分行填，同一笔贷款如有提前还款应分段计算，贴息额分别计算再合计。5.贷款起止时间以贷款到账时间开始，如同一笔贷款分多次到账，应分行填。6.贴息额＝贷款额*</w:t>
            </w:r>
            <w:r>
              <w:rPr>
                <w:rStyle w:val="10"/>
                <w:rFonts w:hint="default" w:ascii="Times New Roman" w:hAnsi="Times New Roman" w:cs="Times New Roman"/>
                <w:lang w:val="en-US" w:eastAsia="zh-CN" w:bidi="ar"/>
              </w:rPr>
              <w:t>银行同期贷款市场报价利率（LPR）*60％</w:t>
            </w:r>
            <w:r>
              <w:rPr>
                <w:rStyle w:val="9"/>
                <w:rFonts w:hint="default" w:ascii="Times New Roman" w:hAnsi="Times New Roman" w:cs="Times New Roman"/>
                <w:lang w:val="en-US" w:eastAsia="zh-CN" w:bidi="ar"/>
              </w:rPr>
              <w:t>*贷款天数/365。贴息额采用去尾法保留2位小数。7.企业贷款情况，可增加行，如只填1行，请删除空白行。8.请将此表打印在一页，备注可不打印。</w:t>
            </w:r>
          </w:p>
        </w:tc>
      </w:tr>
    </w:tbl>
    <w:p>
      <w:pPr>
        <w:widowControl/>
        <w:adjustRightInd w:val="0"/>
        <w:snapToGrid w:val="0"/>
        <w:spacing w:after="200" w:line="240" w:lineRule="auto"/>
        <w:jc w:val="left"/>
        <w:rPr>
          <w:rFonts w:hint="default" w:ascii="Times New Roman" w:hAnsi="Times New Roman" w:eastAsia="方正黑体_GBK" w:cs="Times New Roman"/>
          <w:kern w:val="0"/>
          <w:sz w:val="32"/>
          <w:szCs w:val="32"/>
          <w:lang w:val="en-US" w:eastAsia="zh-CN"/>
        </w:rPr>
      </w:pPr>
    </w:p>
    <w:p>
      <w:pPr>
        <w:widowControl/>
        <w:adjustRightInd w:val="0"/>
        <w:snapToGrid w:val="0"/>
        <w:spacing w:after="200" w:line="240" w:lineRule="auto"/>
        <w:jc w:val="left"/>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eastAsia="zh-CN"/>
        </w:rPr>
        <w:t>附件</w:t>
      </w:r>
      <w:r>
        <w:rPr>
          <w:rFonts w:hint="default" w:ascii="Times New Roman" w:hAnsi="Times New Roman" w:eastAsia="方正黑体_GBK" w:cs="Times New Roman"/>
          <w:kern w:val="0"/>
          <w:sz w:val="32"/>
          <w:szCs w:val="32"/>
          <w:lang w:val="en-US" w:eastAsia="zh-CN"/>
        </w:rPr>
        <w:t>3</w:t>
      </w:r>
    </w:p>
    <w:p>
      <w:pPr>
        <w:widowControl/>
        <w:adjustRightInd w:val="0"/>
        <w:snapToGrid w:val="0"/>
        <w:spacing w:after="200" w:line="240" w:lineRule="auto"/>
        <w:jc w:val="center"/>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支付利息明细表</w:t>
      </w:r>
    </w:p>
    <w:tbl>
      <w:tblPr>
        <w:tblStyle w:val="4"/>
        <w:tblW w:w="8578"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44"/>
        <w:gridCol w:w="1732"/>
        <w:gridCol w:w="1984"/>
        <w:gridCol w:w="2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8578"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贷款银行</w:t>
            </w:r>
          </w:p>
        </w:tc>
        <w:tc>
          <w:tcPr>
            <w:tcW w:w="60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贷款金额（万元）</w:t>
            </w:r>
          </w:p>
        </w:tc>
        <w:tc>
          <w:tcPr>
            <w:tcW w:w="60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2023年支付利息月份</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支付利息金额</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（万元）</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2024年支付利息月份</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支付利息金额</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2023年7月</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2024年1月</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2023年8月</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2024年2月</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2023年9月</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2024年3月</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2023年10月</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2024年4月</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2023年11月</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2024年5月</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2023年12月</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2024年6月</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合计</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合计</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260"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备注：利息支付流水复印件附后。</w:t>
            </w:r>
          </w:p>
        </w:tc>
        <w:tc>
          <w:tcPr>
            <w:tcW w:w="2318" w:type="dxa"/>
            <w:tcBorders>
              <w:top w:val="nil"/>
              <w:left w:val="nil"/>
              <w:bottom w:val="nil"/>
              <w:right w:val="nil"/>
            </w:tcBorders>
            <w:shd w:val="clear" w:color="auto" w:fill="auto"/>
            <w:noWrap/>
            <w:vAlign w:val="bottom"/>
          </w:tcPr>
          <w:p>
            <w:pPr>
              <w:rPr>
                <w:rFonts w:hint="default" w:ascii="Times New Roman" w:hAnsi="Times New Roman" w:eastAsia="宋体" w:cs="Times New Roman"/>
                <w:i w:val="0"/>
                <w:iCs w:val="0"/>
                <w:color w:val="000000"/>
                <w:sz w:val="24"/>
                <w:szCs w:val="24"/>
                <w:u w:val="none"/>
              </w:rPr>
            </w:pPr>
          </w:p>
        </w:tc>
      </w:tr>
    </w:tbl>
    <w:p>
      <w:pPr>
        <w:widowControl/>
        <w:adjustRightInd w:val="0"/>
        <w:snapToGrid w:val="0"/>
        <w:spacing w:after="200" w:line="240" w:lineRule="auto"/>
        <w:jc w:val="left"/>
        <w:rPr>
          <w:rFonts w:hint="default" w:ascii="Times New Roman" w:hAnsi="Times New Roman" w:eastAsia="方正黑体_GBK" w:cs="Times New Roman"/>
          <w:kern w:val="0"/>
          <w:sz w:val="32"/>
          <w:szCs w:val="32"/>
          <w:lang w:val="en-US" w:eastAsia="zh-CN"/>
        </w:rPr>
      </w:pPr>
    </w:p>
    <w:p>
      <w:pPr>
        <w:widowControl/>
        <w:adjustRightInd w:val="0"/>
        <w:snapToGrid w:val="0"/>
        <w:spacing w:after="200" w:line="240" w:lineRule="auto"/>
        <w:jc w:val="left"/>
        <w:rPr>
          <w:rFonts w:hint="default" w:ascii="Times New Roman" w:hAnsi="Times New Roman" w:eastAsia="方正黑体_GBK" w:cs="Times New Roman"/>
          <w:kern w:val="0"/>
          <w:sz w:val="32"/>
          <w:szCs w:val="32"/>
        </w:rPr>
      </w:pPr>
    </w:p>
    <w:p>
      <w:pPr>
        <w:widowControl/>
        <w:adjustRightInd w:val="0"/>
        <w:snapToGrid w:val="0"/>
        <w:spacing w:after="200" w:line="240" w:lineRule="auto"/>
        <w:jc w:val="left"/>
        <w:rPr>
          <w:rFonts w:hint="default" w:ascii="Times New Roman" w:hAnsi="Times New Roman" w:eastAsia="方正黑体_GBK" w:cs="Times New Roman"/>
          <w:kern w:val="0"/>
          <w:sz w:val="32"/>
          <w:szCs w:val="32"/>
        </w:rPr>
      </w:pPr>
    </w:p>
    <w:p>
      <w:pPr>
        <w:widowControl/>
        <w:adjustRightInd w:val="0"/>
        <w:snapToGrid w:val="0"/>
        <w:spacing w:after="200" w:line="240" w:lineRule="auto"/>
        <w:jc w:val="left"/>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eastAsia="zh-CN"/>
        </w:rPr>
        <w:t>附件</w:t>
      </w:r>
      <w:r>
        <w:rPr>
          <w:rFonts w:hint="default" w:ascii="Times New Roman" w:hAnsi="Times New Roman" w:eastAsia="方正黑体_GBK" w:cs="Times New Roman"/>
          <w:kern w:val="0"/>
          <w:sz w:val="32"/>
          <w:szCs w:val="32"/>
          <w:lang w:val="en-US" w:eastAsia="zh-CN"/>
        </w:rPr>
        <w:t>4</w:t>
      </w:r>
    </w:p>
    <w:p>
      <w:pPr>
        <w:widowControl/>
        <w:adjustRightInd w:val="0"/>
        <w:snapToGrid w:val="0"/>
        <w:spacing w:after="200" w:line="240" w:lineRule="auto"/>
        <w:jc w:val="center"/>
        <w:rPr>
          <w:rFonts w:hint="default" w:ascii="Times New Roman" w:hAnsi="Times New Roman" w:eastAsia="方正黑体_GBK" w:cs="Times New Roman"/>
          <w:kern w:val="0"/>
          <w:sz w:val="32"/>
          <w:szCs w:val="32"/>
          <w:lang w:val="en-US" w:eastAsia="zh-CN"/>
        </w:rPr>
      </w:pPr>
      <w:r>
        <w:rPr>
          <w:rFonts w:hint="default" w:ascii="Times New Roman" w:hAnsi="Times New Roman" w:eastAsia="方正黑体_GBK" w:cs="Times New Roman"/>
          <w:kern w:val="0"/>
          <w:sz w:val="32"/>
          <w:szCs w:val="32"/>
          <w:lang w:val="en-US" w:eastAsia="zh-CN"/>
        </w:rPr>
        <w:t>贷款用途明细表</w:t>
      </w:r>
    </w:p>
    <w:tbl>
      <w:tblPr>
        <w:tblStyle w:val="4"/>
        <w:tblW w:w="9544"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1647"/>
        <w:gridCol w:w="1647"/>
        <w:gridCol w:w="1311"/>
        <w:gridCol w:w="2991"/>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544"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具体用途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收款方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支付金额（万元）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544"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备注：1.具体用途应简要说明用途、数量、单价等。2.可根据需要自行增减行。也可自行设计表格填写。3.付款流水等资料附后。</w:t>
            </w:r>
          </w:p>
        </w:tc>
      </w:tr>
    </w:tbl>
    <w:p>
      <w:pPr>
        <w:widowControl/>
        <w:adjustRightInd w:val="0"/>
        <w:snapToGrid w:val="0"/>
        <w:spacing w:after="200" w:line="240" w:lineRule="auto"/>
        <w:jc w:val="left"/>
        <w:rPr>
          <w:rFonts w:hint="default" w:ascii="Times New Roman" w:hAnsi="Times New Roman" w:eastAsia="方正黑体_GBK" w:cs="Times New Roman"/>
          <w:kern w:val="0"/>
          <w:sz w:val="32"/>
          <w:szCs w:val="32"/>
          <w:lang w:val="en-US" w:eastAsia="zh-CN"/>
        </w:rPr>
      </w:pPr>
    </w:p>
    <w:p>
      <w:pPr>
        <w:widowControl/>
        <w:adjustRightInd w:val="0"/>
        <w:snapToGrid w:val="0"/>
        <w:spacing w:after="200" w:line="240" w:lineRule="auto"/>
        <w:jc w:val="left"/>
        <w:rPr>
          <w:rFonts w:hint="default"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rPr>
        <w:t>附件</w:t>
      </w:r>
      <w:r>
        <w:rPr>
          <w:rFonts w:hint="default" w:ascii="Times New Roman" w:hAnsi="Times New Roman" w:eastAsia="方正黑体_GBK" w:cs="Times New Roman"/>
          <w:kern w:val="0"/>
          <w:sz w:val="32"/>
          <w:szCs w:val="32"/>
          <w:lang w:val="en-US" w:eastAsia="zh-CN"/>
        </w:rPr>
        <w:t>5</w:t>
      </w:r>
    </w:p>
    <w:p>
      <w:pPr>
        <w:widowControl w:val="0"/>
        <w:adjustRightInd/>
        <w:snapToGrid/>
        <w:spacing w:after="0" w:line="240" w:lineRule="auto"/>
        <w:jc w:val="center"/>
        <w:rPr>
          <w:rFonts w:hint="default" w:ascii="Times New Roman" w:hAnsi="Times New Roman" w:eastAsia="方正小标宋_GBK" w:cs="Times New Roman"/>
          <w:sz w:val="44"/>
          <w:szCs w:val="44"/>
          <w:lang w:val="en-US" w:eastAsia="zh-CN" w:bidi="ar-SA"/>
        </w:rPr>
      </w:pPr>
      <w:r>
        <w:rPr>
          <w:rFonts w:hint="default" w:ascii="Times New Roman" w:hAnsi="Times New Roman" w:eastAsia="方正小标宋_GBK" w:cs="Times New Roman"/>
          <w:sz w:val="44"/>
          <w:szCs w:val="44"/>
          <w:lang w:val="en-US" w:eastAsia="zh-CN" w:bidi="ar-SA"/>
        </w:rPr>
        <w:t>承诺书</w:t>
      </w:r>
    </w:p>
    <w:p>
      <w:pPr>
        <w:widowControl w:val="0"/>
        <w:adjustRightInd/>
        <w:snapToGrid/>
        <w:spacing w:after="0" w:line="240" w:lineRule="auto"/>
        <w:jc w:val="both"/>
        <w:rPr>
          <w:rFonts w:hint="default" w:ascii="Times New Roman" w:hAnsi="Times New Roman" w:eastAsia="方正仿宋_GBK" w:cs="Times New Roman"/>
          <w:sz w:val="32"/>
          <w:szCs w:val="32"/>
          <w:lang w:val="en-US" w:eastAsia="zh-CN" w:bidi="ar-SA"/>
        </w:rPr>
      </w:pPr>
    </w:p>
    <w:p>
      <w:pPr>
        <w:widowControl w:val="0"/>
        <w:adjustRightInd/>
        <w:snapToGrid/>
        <w:spacing w:after="0" w:line="600" w:lineRule="exact"/>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区农业农村委：</w:t>
      </w:r>
    </w:p>
    <w:p>
      <w:pPr>
        <w:widowControl w:val="0"/>
        <w:adjustRightInd/>
        <w:snapToGrid/>
        <w:spacing w:after="0" w:line="600" w:lineRule="exact"/>
        <w:jc w:val="both"/>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我单位在申报202</w:t>
      </w:r>
      <w:r>
        <w:rPr>
          <w:rFonts w:hint="default"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年大足区农产品加工</w:t>
      </w:r>
      <w:r>
        <w:rPr>
          <w:rFonts w:hint="default" w:ascii="Times New Roman" w:hAnsi="Times New Roman" w:eastAsia="方正仿宋_GBK" w:cs="Times New Roman"/>
          <w:sz w:val="32"/>
          <w:szCs w:val="32"/>
          <w:lang w:val="en-US" w:eastAsia="zh-CN" w:bidi="ar-SA"/>
        </w:rPr>
        <w:t>“双百”等企业</w:t>
      </w:r>
      <w:r>
        <w:rPr>
          <w:rFonts w:hint="default" w:ascii="Times New Roman" w:hAnsi="Times New Roman" w:eastAsia="方正仿宋_GBK" w:cs="Times New Roman"/>
          <w:sz w:val="32"/>
          <w:szCs w:val="32"/>
          <w:lang w:val="en-US" w:eastAsia="zh-CN" w:bidi="ar-SA"/>
        </w:rPr>
        <w:t>贴息项目中，郑重承诺，我单位</w:t>
      </w:r>
      <w:r>
        <w:rPr>
          <w:rFonts w:hint="default" w:ascii="Times New Roman" w:hAnsi="Times New Roman" w:eastAsia="方正仿宋_GBK" w:cs="Times New Roman"/>
          <w:sz w:val="32"/>
          <w:szCs w:val="24"/>
          <w:lang w:val="en-US" w:eastAsia="zh-CN" w:bidi="ar-SA"/>
        </w:rPr>
        <w:t>有规范的财务管理制度，</w:t>
      </w:r>
      <w:r>
        <w:rPr>
          <w:rFonts w:hint="default" w:ascii="Times New Roman" w:hAnsi="Times New Roman" w:eastAsia="方正仿宋_GBK" w:cs="Times New Roman"/>
          <w:sz w:val="32"/>
          <w:szCs w:val="32"/>
          <w:lang w:val="en-US" w:eastAsia="zh-CN" w:bidi="ar-SA"/>
        </w:rPr>
        <w:t>近三年内无涉税违法行为，未列入信用中国网站（www.creditchina.gov.cn）</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失信被执行人</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重大税收违法案件当事人名单</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中；主营产品符合国家产业政策、环保政策和质量管理标准体系，近两年内未出现产品质量安全事件；202</w:t>
      </w:r>
      <w:r>
        <w:rPr>
          <w:rFonts w:hint="default"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default"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月1日至202</w:t>
      </w:r>
      <w:r>
        <w:rPr>
          <w:rFonts w:hint="default"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年6月30日未</w:t>
      </w:r>
      <w:r>
        <w:rPr>
          <w:rFonts w:hint="default" w:ascii="Times New Roman" w:hAnsi="Times New Roman" w:eastAsia="方正仿宋_GBK" w:cs="Times New Roman"/>
          <w:sz w:val="32"/>
          <w:szCs w:val="32"/>
          <w:lang w:val="en-US" w:eastAsia="zh-CN" w:bidi="ar-SA"/>
        </w:rPr>
        <w:t>享受</w:t>
      </w:r>
      <w:r>
        <w:rPr>
          <w:rFonts w:hint="default" w:ascii="Times New Roman" w:hAnsi="Times New Roman" w:eastAsia="方正仿宋_GBK" w:cs="Times New Roman"/>
          <w:sz w:val="32"/>
          <w:szCs w:val="32"/>
          <w:lang w:val="en-US" w:eastAsia="zh-CN" w:bidi="ar-SA"/>
        </w:rPr>
        <w:t>其他财政资金贴息；对提交各项材料的真实性、有效性负责。我单位对以上承诺负全部法律责任</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 xml:space="preserve">              </w:t>
      </w:r>
    </w:p>
    <w:p>
      <w:pPr>
        <w:widowControl w:val="0"/>
        <w:adjustRightInd/>
        <w:snapToGrid/>
        <w:spacing w:after="0" w:line="600" w:lineRule="exact"/>
        <w:jc w:val="right"/>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                                                      </w:t>
      </w:r>
    </w:p>
    <w:p>
      <w:pPr>
        <w:widowControl w:val="0"/>
        <w:adjustRightInd/>
        <w:snapToGrid/>
        <w:spacing w:after="0" w:line="600" w:lineRule="exact"/>
        <w:jc w:val="center"/>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                      </w:t>
      </w:r>
      <w:r>
        <w:rPr>
          <w:rFonts w:hint="default" w:ascii="Times New Roman" w:hAnsi="Times New Roman" w:eastAsia="方正仿宋_GBK" w:cs="Times New Roman"/>
          <w:sz w:val="32"/>
          <w:szCs w:val="32"/>
          <w:lang w:val="en-US" w:eastAsia="zh-CN" w:bidi="ar-SA"/>
        </w:rPr>
        <w:t xml:space="preserve">申报单位名称（盖章）：                                                     </w:t>
      </w:r>
    </w:p>
    <w:p>
      <w:pPr>
        <w:widowControl w:val="0"/>
        <w:adjustRightInd/>
        <w:snapToGrid/>
        <w:spacing w:after="0" w:line="600" w:lineRule="exact"/>
        <w:jc w:val="center"/>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 xml:space="preserve">                    </w:t>
      </w:r>
      <w:r>
        <w:rPr>
          <w:rFonts w:hint="default" w:ascii="Times New Roman" w:hAnsi="Times New Roman" w:eastAsia="方正仿宋_GBK" w:cs="Times New Roman"/>
          <w:sz w:val="32"/>
          <w:szCs w:val="32"/>
          <w:lang w:val="en-US" w:eastAsia="zh-CN" w:bidi="ar-SA"/>
        </w:rPr>
        <w:t xml:space="preserve">法定代表人（签字）：                                                           </w:t>
      </w:r>
    </w:p>
    <w:p>
      <w:pPr>
        <w:widowControl w:val="0"/>
        <w:adjustRightInd/>
        <w:snapToGrid/>
        <w:spacing w:after="0" w:line="600" w:lineRule="exact"/>
        <w:jc w:val="center"/>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32"/>
          <w:lang w:val="en-US" w:eastAsia="zh-CN" w:bidi="ar-SA"/>
        </w:rPr>
        <w:t xml:space="preserve">                       </w:t>
      </w:r>
      <w:r>
        <w:rPr>
          <w:rFonts w:hint="default" w:ascii="Times New Roman" w:hAnsi="Times New Roman" w:eastAsia="方正仿宋_GBK" w:cs="Times New Roman"/>
          <w:sz w:val="32"/>
          <w:szCs w:val="32"/>
          <w:lang w:val="en-US" w:eastAsia="zh-CN" w:bidi="ar-SA"/>
        </w:rPr>
        <w:t>年    月    日</w:t>
      </w:r>
    </w:p>
    <w:p>
      <w:pPr>
        <w:widowControl/>
        <w:adjustRightInd w:val="0"/>
        <w:snapToGrid w:val="0"/>
        <w:spacing w:after="200" w:line="220" w:lineRule="atLeast"/>
        <w:jc w:val="left"/>
        <w:rPr>
          <w:rFonts w:hint="default" w:ascii="Times New Roman" w:hAnsi="Times New Roman" w:eastAsia="微软雅黑" w:cs="Times New Roman"/>
          <w:kern w:val="0"/>
          <w:sz w:val="22"/>
          <w:szCs w:val="22"/>
        </w:rPr>
      </w:pPr>
    </w:p>
    <w:p>
      <w:pPr>
        <w:keepNext/>
        <w:keepLines/>
        <w:widowControl w:val="0"/>
        <w:adjustRightInd/>
        <w:snapToGrid/>
        <w:spacing w:after="0" w:line="413" w:lineRule="auto"/>
        <w:jc w:val="both"/>
        <w:outlineLvl w:val="2"/>
        <w:rPr>
          <w:rFonts w:hint="default" w:ascii="Times New Roman" w:hAnsi="Times New Roman" w:eastAsia="宋体" w:cs="Times New Roman"/>
          <w:kern w:val="2"/>
          <w:sz w:val="21"/>
          <w:szCs w:val="24"/>
          <w:lang w:val="en-US" w:eastAsia="zh-CN" w:bidi="ar-SA"/>
        </w:rPr>
      </w:pPr>
    </w:p>
    <w:p>
      <w:pPr>
        <w:widowControl/>
        <w:adjustRightInd w:val="0"/>
        <w:snapToGrid w:val="0"/>
        <w:spacing w:after="200" w:line="240" w:lineRule="auto"/>
        <w:jc w:val="left"/>
        <w:rPr>
          <w:rFonts w:hint="default" w:ascii="Times New Roman" w:hAnsi="Times New Roman" w:eastAsia="微软雅黑" w:cs="Times New Roman"/>
          <w:kern w:val="0"/>
          <w:sz w:val="22"/>
          <w:szCs w:val="22"/>
        </w:rPr>
      </w:pPr>
    </w:p>
    <w:p>
      <w:pPr>
        <w:keepNext/>
        <w:keepLines/>
        <w:widowControl w:val="0"/>
        <w:adjustRightInd/>
        <w:snapToGrid/>
        <w:spacing w:after="0" w:line="413" w:lineRule="auto"/>
        <w:jc w:val="both"/>
        <w:outlineLvl w:val="2"/>
        <w:rPr>
          <w:rFonts w:hint="default" w:ascii="Times New Roman" w:hAnsi="Times New Roman" w:eastAsia="宋体" w:cs="Times New Roman"/>
          <w:kern w:val="2"/>
          <w:sz w:val="21"/>
          <w:szCs w:val="24"/>
          <w:lang w:val="en-US" w:eastAsia="zh-CN" w:bidi="ar-SA"/>
        </w:rPr>
      </w:pPr>
    </w:p>
    <w:p>
      <w:pPr>
        <w:widowControl/>
        <w:adjustRightInd w:val="0"/>
        <w:snapToGrid w:val="0"/>
        <w:spacing w:after="200" w:line="240" w:lineRule="auto"/>
        <w:jc w:val="left"/>
        <w:rPr>
          <w:rFonts w:hint="default" w:ascii="Times New Roman" w:hAnsi="Times New Roman" w:eastAsia="微软雅黑" w:cs="Times New Roman"/>
          <w:kern w:val="0"/>
          <w:sz w:val="22"/>
          <w:szCs w:val="2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（此页无正文）</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重庆市大足区农业农村委员会办公室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2024年6月19日印发</w:t>
      </w:r>
    </w:p>
    <w:sectPr>
      <w:footerReference r:id="rId3" w:type="default"/>
      <w:pgSz w:w="11906" w:h="16838"/>
      <w:pgMar w:top="2098" w:right="1531" w:bottom="1984" w:left="1531" w:header="708" w:footer="709"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after="200" w:line="240" w:lineRule="auto"/>
      <w:jc w:val="left"/>
      <w:rPr>
        <w:rFonts w:ascii="Tahoma" w:hAnsi="Tahoma" w:eastAsia="微软雅黑" w:cs="Times New Roman"/>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Mzc1ZjYxNDBlMDJlZDgzZjc0YWJkMjQ1MzFkYzUifQ=="/>
  </w:docVars>
  <w:rsids>
    <w:rsidRoot w:val="7AD413EA"/>
    <w:rsid w:val="0107017F"/>
    <w:rsid w:val="02993C35"/>
    <w:rsid w:val="03086AA8"/>
    <w:rsid w:val="058234EB"/>
    <w:rsid w:val="061C452A"/>
    <w:rsid w:val="07A20707"/>
    <w:rsid w:val="0A3705CD"/>
    <w:rsid w:val="0D051A5A"/>
    <w:rsid w:val="0DD8176C"/>
    <w:rsid w:val="0F792683"/>
    <w:rsid w:val="1146645C"/>
    <w:rsid w:val="1553544A"/>
    <w:rsid w:val="15804BC3"/>
    <w:rsid w:val="15D469C1"/>
    <w:rsid w:val="17BB1C57"/>
    <w:rsid w:val="1E5E11E3"/>
    <w:rsid w:val="1EF5217E"/>
    <w:rsid w:val="24341072"/>
    <w:rsid w:val="24E80A48"/>
    <w:rsid w:val="2BCE4483"/>
    <w:rsid w:val="2D631E0E"/>
    <w:rsid w:val="330878A7"/>
    <w:rsid w:val="33D12714"/>
    <w:rsid w:val="371A5914"/>
    <w:rsid w:val="41C07F5B"/>
    <w:rsid w:val="41CD64C1"/>
    <w:rsid w:val="490B58AC"/>
    <w:rsid w:val="4FE73021"/>
    <w:rsid w:val="500F43F8"/>
    <w:rsid w:val="51071719"/>
    <w:rsid w:val="51417051"/>
    <w:rsid w:val="54440853"/>
    <w:rsid w:val="580E122B"/>
    <w:rsid w:val="597E6493"/>
    <w:rsid w:val="5BE95459"/>
    <w:rsid w:val="62B314F5"/>
    <w:rsid w:val="67B657F0"/>
    <w:rsid w:val="6A6D4F83"/>
    <w:rsid w:val="7AD413EA"/>
    <w:rsid w:val="7C8917B4"/>
    <w:rsid w:val="7CE75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autoRedefine/>
    <w:qFormat/>
    <w:uiPriority w:val="0"/>
    <w:rPr>
      <w:rFonts w:hint="eastAsia" w:ascii="宋体" w:hAnsi="宋体" w:eastAsia="宋体" w:cs="宋体"/>
      <w:color w:val="000000"/>
      <w:sz w:val="20"/>
      <w:szCs w:val="20"/>
      <w:u w:val="none"/>
    </w:rPr>
  </w:style>
  <w:style w:type="character" w:customStyle="1" w:styleId="7">
    <w:name w:val="font81"/>
    <w:basedOn w:val="5"/>
    <w:autoRedefine/>
    <w:qFormat/>
    <w:uiPriority w:val="0"/>
    <w:rPr>
      <w:rFonts w:hint="eastAsia" w:ascii="宋体" w:hAnsi="宋体" w:eastAsia="宋体" w:cs="宋体"/>
      <w:color w:val="000000"/>
      <w:sz w:val="20"/>
      <w:szCs w:val="20"/>
      <w:u w:val="none"/>
    </w:rPr>
  </w:style>
  <w:style w:type="character" w:customStyle="1" w:styleId="8">
    <w:name w:val="font11"/>
    <w:basedOn w:val="5"/>
    <w:autoRedefine/>
    <w:qFormat/>
    <w:uiPriority w:val="0"/>
    <w:rPr>
      <w:rFonts w:hint="default" w:ascii="Arial" w:hAnsi="Arial" w:cs="Arial"/>
      <w:color w:val="000000"/>
      <w:sz w:val="20"/>
      <w:szCs w:val="20"/>
      <w:u w:val="none"/>
    </w:rPr>
  </w:style>
  <w:style w:type="character" w:customStyle="1" w:styleId="9">
    <w:name w:val="font21"/>
    <w:basedOn w:val="5"/>
    <w:autoRedefine/>
    <w:qFormat/>
    <w:uiPriority w:val="0"/>
    <w:rPr>
      <w:rFonts w:hint="eastAsia" w:ascii="方正仿宋_GBK" w:hAnsi="方正仿宋_GBK" w:eastAsia="方正仿宋_GBK" w:cs="方正仿宋_GBK"/>
      <w:color w:val="000000"/>
      <w:sz w:val="18"/>
      <w:szCs w:val="18"/>
      <w:u w:val="none"/>
    </w:rPr>
  </w:style>
  <w:style w:type="character" w:customStyle="1" w:styleId="10">
    <w:name w:val="font31"/>
    <w:basedOn w:val="5"/>
    <w:autoRedefine/>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2858</Words>
  <Characters>3066</Characters>
  <Lines>0</Lines>
  <Paragraphs>0</Paragraphs>
  <TotalTime>9</TotalTime>
  <ScaleCrop>false</ScaleCrop>
  <LinksUpToDate>false</LinksUpToDate>
  <CharactersWithSpaces>3946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2024-04-18T07:52:00Z</dcterms:created>
  <dc:creator>吃不胖的丫头</dc:creator>
  <cp:lastModifiedBy>农桂清</cp:lastModifiedBy>
  <cp:lastPrinted>2024-06-12T04:48:00Z</cp:lastPrinted>
  <dcterms:modified xsi:type="dcterms:W3CDTF">2024-06-19T08:09:47Z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37541CDD24614843898E18A1BB48EAE7_11</vt:lpwstr>
  </property>
</Properties>
</file>