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转发教育部教育技术与资源发展中心（中央电化教育馆）关于举办2023年第一期创客教育专题培训班的通知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各相关学校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为传播创客理念，普及创客知识，促进学生创新意识、创新思维和创新能力的培养与提升，加快推进中小学创客教育全面发展，现将《教育部教育技术与资源发展中心(中央电化教育馆)关于举办2023年第一-期创客教育专题培训班的通知》转发给你们，请各校根据工作需要组织相关人员参加培训。请在线报名同时填报附件1参会回执，发邮箱：71485048@qq.com。</w:t>
      </w:r>
      <w:bookmarkStart w:id="0" w:name="_GoBack"/>
      <w:bookmarkEnd w:id="0"/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重庆市大足区教育信息技术与装备中心</w:t>
      </w:r>
    </w:p>
    <w:p>
      <w:pPr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                       2023年4月6日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附件1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教育部教育技术与资源发展中心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2023年第一期创客教育专题培训班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附件2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ODhmZGY1MDU2NTM5ZGI1ZmQ1MzQ4YzlmOTMwYTIifQ=="/>
  </w:docVars>
  <w:rsids>
    <w:rsidRoot w:val="1ED91CA5"/>
    <w:rsid w:val="04DA63F1"/>
    <w:rsid w:val="1ED91CA5"/>
    <w:rsid w:val="217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48</Characters>
  <Lines>0</Lines>
  <Paragraphs>0</Paragraphs>
  <TotalTime>1</TotalTime>
  <ScaleCrop>false</ScaleCrop>
  <LinksUpToDate>false</LinksUpToDate>
  <CharactersWithSpaces>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2023-04-06T06:24:00Z</dcterms:created>
  <dc:creator>音乐</dc:creator>
  <cp:lastModifiedBy>五彩印记</cp:lastModifiedBy>
  <dcterms:modified xsi:type="dcterms:W3CDTF">2023-04-06T06:48:25Z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32B846357631436E931AAF62E5F07B6E_13</vt:lpwstr>
  </property>
</Properties>
</file>