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bookmarkStart w:id="0" w:name="_GoBack"/>
      <w:bookmarkEnd w:id="0"/>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pict>
          <v:shape id="_x0000_s1027" o:spid="_x0000_s1027" o:spt="136" type="#_x0000_t136" style="position:absolute;left:0pt;margin-top:11.3pt;height:53.85pt;width:411pt;mso-position-horizontal:center;z-index:251660288;mso-width-relative:page;mso-height-relative:page;" fillcolor="#FF0000" filled="t" stroked="t" coordsize="21600,21600">
            <v:path/>
            <v:fill on="t" focussize="0,0"/>
            <v:stroke color="#FF0000"/>
            <v:imagedata o:title=""/>
            <o:lock v:ext="edit"/>
            <v:textpath on="t" fitshape="t" fitpath="t" trim="t" xscale="f" string="重庆市大足区教育委员会文件" style="font-family:方正小标宋_GBK;font-size:36pt;font-weight:bold;v-text-align:center;v-text-spacing:62260f;"/>
          </v:shape>
        </w:pic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336" w:lineRule="auto"/>
        <w:jc w:val="center"/>
        <w:rPr>
          <w:rFonts w:ascii="Times New Roman" w:hAnsi="Times New Roman" w:eastAsia="方正仿宋_GBK"/>
          <w:sz w:val="32"/>
          <w:szCs w:val="32"/>
        </w:rPr>
      </w:pPr>
      <w:r>
        <w:rPr>
          <w:rFonts w:hint="eastAsia" w:ascii="Times New Roman" w:hAnsi="Times New Roman" w:eastAsia="方正仿宋_GBK"/>
          <w:sz w:val="32"/>
          <w:szCs w:val="32"/>
        </w:rPr>
        <w:t>大足教发〔</w:t>
      </w:r>
      <w:r>
        <w:rPr>
          <w:rFonts w:ascii="Times New Roman" w:hAnsi="Times New Roman" w:eastAsia="方正仿宋_GBK"/>
          <w:sz w:val="32"/>
          <w:szCs w:val="32"/>
        </w:rPr>
        <w:t>20</w:t>
      </w:r>
      <w:r>
        <w:rPr>
          <w:rFonts w:hint="eastAsia" w:ascii="Times New Roman" w:hAnsi="Times New Roman" w:eastAsia="方正仿宋_GBK"/>
          <w:sz w:val="32"/>
          <w:szCs w:val="32"/>
        </w:rPr>
        <w:t>21〕35号</w:t>
      </w:r>
    </w:p>
    <w:p>
      <w:pPr>
        <w:rPr>
          <w:rFonts w:ascii="Times New Roman" w:hAnsi="Times New Roman"/>
        </w:rPr>
      </w:pPr>
      <w:r>
        <w:rPr>
          <w:rFonts w:hint="eastAsia" w:ascii="Times New Roman" w:hAnsi="Times New Roman"/>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111125</wp:posOffset>
                </wp:positionV>
                <wp:extent cx="5723890" cy="0"/>
                <wp:effectExtent l="13335" t="15875" r="15875" b="12700"/>
                <wp:wrapNone/>
                <wp:docPr id="3" name="Line 2"/>
                <wp:cNvGraphicFramePr/>
                <a:graphic xmlns:a="http://schemas.openxmlformats.org/drawingml/2006/main">
                  <a:graphicData uri="http://schemas.microsoft.com/office/word/2010/wordprocessingShape">
                    <wps:wsp>
                      <wps:cNvCnPr>
                        <a:cxnSpLocks noChangeShapeType="1"/>
                      </wps:cNvCnPr>
                      <wps:spPr bwMode="auto">
                        <a:xfrm flipV="1">
                          <a:off x="0" y="0"/>
                          <a:ext cx="5723890" cy="0"/>
                        </a:xfrm>
                        <a:prstGeom prst="line">
                          <a:avLst/>
                        </a:prstGeom>
                        <a:noFill/>
                        <a:ln w="19812">
                          <a:solidFill>
                            <a:srgbClr val="FF0000"/>
                          </a:solidFill>
                          <a:round/>
                        </a:ln>
                      </wps:spPr>
                      <wps:bodyPr/>
                    </wps:wsp>
                  </a:graphicData>
                </a:graphic>
              </wp:anchor>
            </w:drawing>
          </mc:Choice>
          <mc:Fallback>
            <w:pict>
              <v:line id="Line 2" o:spid="_x0000_s1026" o:spt="20" style="position:absolute;left:0pt;flip:y;margin-top:8.75pt;height:0pt;width:450.7pt;mso-position-horizontal:center;z-index:251659264;mso-width-relative:page;mso-height-relative:page;" filled="f" stroked="t" coordsize="21600,21600" o:gfxdata="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Yg5+tQAAAAGAQAADwAAAAAAAAABACAAAAAiAAAA&#10;ZHJzL2Rvd25yZXYueG1sUEsBAhQAFAAAAAgAh07iQOYTsz7SAQAAqgMAAA4AAAAAAAAAAQAgAAAA&#10;IwEAAGRycy9lMm9Eb2MueG1sUEsFBgAAAAAGAAYAWQEAAGcFAAAAAA==&#10;">
                <v:fill on="f" focussize="0,0"/>
                <v:stroke weight="1.56pt" color="#FF0000" joinstyle="round"/>
                <v:imagedata o:title=""/>
                <o:lock v:ext="edit" aspectratio="f"/>
              </v:line>
            </w:pict>
          </mc:Fallback>
        </mc:AlternateContent>
      </w:r>
    </w:p>
    <w:p>
      <w:pPr>
        <w:rPr>
          <w:rFonts w:ascii="Times New Roman" w:hAnsi="Times New Roman"/>
        </w:rPr>
      </w:pPr>
    </w:p>
    <w:p>
      <w:pPr>
        <w:rPr>
          <w:rFonts w:ascii="Times New Roman" w:hAnsi="Times New Roman"/>
        </w:rPr>
      </w:pPr>
    </w:p>
    <w:p>
      <w:pPr>
        <w:spacing w:line="0" w:lineRule="atLeas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重庆市大足区教育委员会</w:t>
      </w:r>
    </w:p>
    <w:p>
      <w:pPr>
        <w:pStyle w:val="2"/>
        <w:spacing w:line="0" w:lineRule="atLeast"/>
        <w:jc w:val="center"/>
        <w:rPr>
          <w:rFonts w:ascii="方正小标宋_GBK" w:hAnsi="方正小标宋_GBK" w:eastAsia="方正小标宋_GBK" w:cs="方正小标宋_GBK"/>
          <w:color w:val="000000" w:themeColor="text1"/>
          <w:w w:val="90"/>
          <w:sz w:val="44"/>
          <w:szCs w:val="44"/>
          <w14:textFill>
            <w14:solidFill>
              <w14:schemeClr w14:val="tx1"/>
            </w14:solidFill>
          </w14:textFill>
        </w:rPr>
      </w:pPr>
      <w:r>
        <w:rPr>
          <w:rFonts w:hint="eastAsia" w:ascii="方正小标宋_GBK" w:hAnsi="方正小标宋_GBK" w:eastAsia="方正小标宋_GBK" w:cs="方正小标宋_GBK"/>
          <w:color w:val="000000" w:themeColor="text1"/>
          <w:w w:val="90"/>
          <w:sz w:val="44"/>
          <w:szCs w:val="44"/>
          <w14:textFill>
            <w14:solidFill>
              <w14:schemeClr w14:val="tx1"/>
            </w14:solidFill>
          </w14:textFill>
        </w:rPr>
        <w:t>关于做好</w:t>
      </w:r>
      <w:r>
        <w:rPr>
          <w:rFonts w:hint="eastAsia" w:ascii="方正小标宋_GBK" w:hAnsi="方正小标宋_GBK" w:eastAsia="方正小标宋_GBK" w:cs="方正小标宋_GBK"/>
          <w:color w:val="000000" w:themeColor="text1"/>
          <w:sz w:val="44"/>
          <w:szCs w:val="44"/>
          <w14:textFill>
            <w14:solidFill>
              <w14:schemeClr w14:val="tx1"/>
            </w14:solidFill>
          </w14:textFill>
        </w:rPr>
        <w:t>2021</w:t>
      </w:r>
      <w:r>
        <w:rPr>
          <w:rFonts w:hint="eastAsia" w:ascii="方正小标宋_GBK" w:hAnsi="方正小标宋_GBK" w:eastAsia="方正小标宋_GBK" w:cs="方正小标宋_GBK"/>
          <w:color w:val="000000" w:themeColor="text1"/>
          <w:w w:val="90"/>
          <w:sz w:val="44"/>
          <w:szCs w:val="44"/>
          <w14:textFill>
            <w14:solidFill>
              <w14:schemeClr w14:val="tx1"/>
            </w14:solidFill>
          </w14:textFill>
        </w:rPr>
        <w:t>年初中学业水平考试暨高中阶段招生工作的通知</w:t>
      </w:r>
    </w:p>
    <w:p>
      <w:pPr>
        <w:spacing w:line="600" w:lineRule="exact"/>
        <w:jc w:val="center"/>
        <w:rPr>
          <w:rFonts w:ascii="黑体" w:eastAsia="黑体"/>
          <w:b/>
          <w:sz w:val="44"/>
          <w:szCs w:val="44"/>
        </w:rPr>
      </w:pPr>
    </w:p>
    <w:p>
      <w:pPr>
        <w:spacing w:line="600" w:lineRule="exact"/>
        <w:rPr>
          <w:rFonts w:ascii="Times New Roman" w:hAnsi="Times New Roman" w:eastAsia="方正仿宋_GBK"/>
          <w:color w:val="000000"/>
          <w:sz w:val="32"/>
          <w:szCs w:val="32"/>
        </w:rPr>
      </w:pPr>
      <w:r>
        <w:rPr>
          <w:rFonts w:hint="eastAsia" w:ascii="Times New Roman" w:eastAsia="方正仿宋_GBK"/>
          <w:color w:val="000000"/>
          <w:sz w:val="32"/>
          <w:szCs w:val="32"/>
        </w:rPr>
        <w:t>各学区办、各初高中、职教中心、各高职院校、进修校：</w:t>
      </w:r>
    </w:p>
    <w:p>
      <w:pPr>
        <w:spacing w:line="600" w:lineRule="exact"/>
        <w:ind w:firstLine="640" w:firstLineChars="200"/>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为深入贯彻党的十九大精神，全面落实全国教育大会、全国基础教育工作会议和全国职业教育大会精神，</w:t>
      </w:r>
      <w:r>
        <w:rPr>
          <w:rFonts w:hint="eastAsia" w:ascii="方正仿宋_GBK" w:hAnsi="方正仿宋_GBK" w:eastAsia="方正仿宋_GBK" w:cs="方正仿宋_GBK"/>
          <w:color w:val="000000"/>
          <w:sz w:val="32"/>
          <w:szCs w:val="32"/>
        </w:rPr>
        <w:t>根据市教委《关于做好2021年初中学业水平考试暨普通高中招生工作的通知》（渝教基发〔2021〕18号）和《关于做好2021年重庆市区县属市级重点高中指标到校生招生工作的通知》（渝教基函〔2021〕21号）文件和市教委招生工作会精神，现就我区2021年初中学业水平考试暨高中阶段招生工作有关事宜通知如下，请认真贯彻执行。</w:t>
      </w:r>
    </w:p>
    <w:p>
      <w:pPr>
        <w:spacing w:line="600" w:lineRule="exact"/>
        <w:ind w:firstLine="640" w:firstLineChars="200"/>
        <w:rPr>
          <w:rFonts w:ascii="Times New Roman" w:hAnsi="Times New Roman" w:eastAsia="方正黑体_GBK" w:cs="方正仿宋_GBK"/>
          <w:color w:val="000000"/>
          <w:sz w:val="32"/>
          <w:szCs w:val="32"/>
        </w:rPr>
      </w:pPr>
      <w:r>
        <w:rPr>
          <w:rFonts w:hint="eastAsia" w:ascii="Times New Roman" w:hAnsi="Times New Roman" w:eastAsia="方正黑体_GBK" w:cs="方正黑体_GBK"/>
          <w:color w:val="000000"/>
          <w:sz w:val="32"/>
          <w:szCs w:val="32"/>
        </w:rPr>
        <w:t>一、初中学业水平考试</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初中学业水平考试（以下简称中考）实行初中毕业与高中招生“两考合一”，分为考试和考查两类。</w:t>
      </w:r>
    </w:p>
    <w:p>
      <w:pPr>
        <w:spacing w:line="600" w:lineRule="exact"/>
        <w:ind w:firstLine="640" w:firstLineChars="200"/>
        <w:jc w:val="left"/>
        <w:rPr>
          <w:rFonts w:ascii="Times New Roman" w:hAnsi="Times New Roman" w:eastAsia="方正楷体_GBK" w:cs="方正楷体_GBK"/>
          <w:b/>
          <w:bCs/>
          <w:color w:val="000000"/>
          <w:sz w:val="32"/>
          <w:szCs w:val="32"/>
        </w:rPr>
      </w:pPr>
      <w:r>
        <w:rPr>
          <w:rFonts w:hint="eastAsia" w:ascii="Times New Roman" w:hAnsi="Times New Roman" w:eastAsia="方正楷体_GBK" w:cs="方正楷体_GBK"/>
          <w:b/>
          <w:bCs/>
          <w:color w:val="000000"/>
          <w:sz w:val="32"/>
          <w:szCs w:val="32"/>
        </w:rPr>
        <w:t>（一）考试</w:t>
      </w:r>
    </w:p>
    <w:p>
      <w:pPr>
        <w:spacing w:line="600" w:lineRule="exact"/>
        <w:ind w:firstLine="640" w:firstLineChars="200"/>
        <w:rPr>
          <w:rFonts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1.考试科目</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实行全市统一的命题和考试形式。考试科目为：语文、数学、英语、物理、化学、道德与法治、历史七科，其中物理和化学、道德与法治和历史分别实行合堂分卷。道德与法治和历史实行开卷考试，其余科目为闭卷考试。</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道德与法治和历史考试时考生只可携带属于本堂考试范围且初中所学的教科书（历史学科包括相应的地图册）进入考场。其它任何资料不得带入考场。</w:t>
      </w:r>
    </w:p>
    <w:p>
      <w:pPr>
        <w:spacing w:line="600" w:lineRule="exact"/>
        <w:ind w:firstLine="640" w:firstLineChars="200"/>
        <w:rPr>
          <w:rFonts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mc:AlternateContent>
          <mc:Choice Requires="wpg">
            <w:drawing>
              <wp:anchor distT="0" distB="0" distL="114300" distR="114300" simplePos="0" relativeHeight="251663360" behindDoc="1" locked="0" layoutInCell="1" allowOverlap="1">
                <wp:simplePos x="0" y="0"/>
                <wp:positionH relativeFrom="column">
                  <wp:posOffset>-245745</wp:posOffset>
                </wp:positionH>
                <wp:positionV relativeFrom="paragraph">
                  <wp:posOffset>354965</wp:posOffset>
                </wp:positionV>
                <wp:extent cx="1096645" cy="1322070"/>
                <wp:effectExtent l="0" t="0" r="179705" b="0"/>
                <wp:wrapNone/>
                <wp:docPr id="5" name="组合 5"/>
                <wp:cNvGraphicFramePr/>
                <a:graphic xmlns:a="http://schemas.openxmlformats.org/drawingml/2006/main">
                  <a:graphicData uri="http://schemas.microsoft.com/office/word/2010/wordprocessingGroup">
                    <wpg:wgp>
                      <wpg:cNvGrpSpPr/>
                      <wpg:grpSpPr>
                        <a:xfrm rot="-942774">
                          <a:off x="0" y="0"/>
                          <a:ext cx="1096645" cy="1322070"/>
                          <a:chOff x="1315" y="5765"/>
                          <a:chExt cx="2101" cy="1220"/>
                        </a:xfrm>
                        <a:effectLst/>
                      </wpg:grpSpPr>
                      <wps:wsp>
                        <wps:cNvPr id="6" name="__TH_L11"/>
                        <wps:cNvCnPr>
                          <a:cxnSpLocks noChangeShapeType="1"/>
                        </wps:cNvCnPr>
                        <wps:spPr bwMode="auto">
                          <a:xfrm>
                            <a:off x="2366" y="5765"/>
                            <a:ext cx="1050" cy="1220"/>
                          </a:xfrm>
                          <a:prstGeom prst="line">
                            <a:avLst/>
                          </a:prstGeom>
                          <a:noFill/>
                          <a:ln w="6350">
                            <a:solidFill>
                              <a:srgbClr val="000000"/>
                            </a:solidFill>
                            <a:round/>
                          </a:ln>
                          <a:effectLst/>
                        </wps:spPr>
                        <wps:bodyPr/>
                      </wps:wsp>
                      <wps:wsp>
                        <wps:cNvPr id="7" name="__TH_L12"/>
                        <wps:cNvCnPr>
                          <a:cxnSpLocks noChangeShapeType="1"/>
                        </wps:cNvCnPr>
                        <wps:spPr bwMode="auto">
                          <a:xfrm>
                            <a:off x="1315" y="6375"/>
                            <a:ext cx="2101" cy="610"/>
                          </a:xfrm>
                          <a:prstGeom prst="line">
                            <a:avLst/>
                          </a:prstGeom>
                          <a:noFill/>
                          <a:ln w="6350">
                            <a:solidFill>
                              <a:srgbClr val="000000"/>
                            </a:solidFill>
                            <a:round/>
                          </a:ln>
                          <a:effectLst/>
                        </wps:spPr>
                        <wps:bodyPr/>
                      </wps:wsp>
                    </wpg:wgp>
                  </a:graphicData>
                </a:graphic>
              </wp:anchor>
            </w:drawing>
          </mc:Choice>
          <mc:Fallback>
            <w:pict>
              <v:group id="_x0000_s1026" o:spid="_x0000_s1026" o:spt="203" style="position:absolute;left:0pt;margin-left:-19.35pt;margin-top:27.95pt;height:104.1pt;width:86.35pt;rotation:-1029761f;z-index:-251653120;mso-width-relative:page;mso-height-relative:page;" coordorigin="1315,5765" coordsize="2101,1220" o:gfxdata="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kVEMQ2gAAAAoBAAAPAAAA&#10;AAAAAAEAIAAAACIAAABkcnMvZG93bnJldi54bWxQSwECFAAUAAAACACHTuJAtgmGIYUCAADYBgAA&#10;DgAAAAAAAAABACAAAAApAQAAZHJzL2Uyb0RvYy54bWxQSwUGAAAAAAYABgBZAQAAIAYAAAAA&#10;">
                <o:lock v:ext="edit" aspectratio="f"/>
                <v:line id="__TH_L11" o:spid="_x0000_s1026" o:spt="20" style="position:absolute;left:2366;top:5765;height:1220;width:1050;" filled="f" stroked="t" coordsize="21600,21600" o:gfxdata="UEsDBAoAAAAAAIdO4kAAAAAAAAAAAAAAAAAEAAAAZHJzL1BLAwQUAAAACACHTuJAVO6QCboAAADa&#10;AAAADwAAAGRycy9kb3ducmV2LnhtbEWPQUsDMRSE70L/Q3gFbzZZYYusTXsQtvTiwSqeH5vn7uLm&#10;ZUleN9VfbwTB4zAz3zC7w9VPaqGYxsAWqo0BRdwFN3Jv4e21vXsAlQTZ4RSYLHxRgsN+dbPDxoXM&#10;L7ScpVcFwqlBC4PI3GiduoE8pk2YiYv3EaJHKTL22kXMBe4nfW/MV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7pAJ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_TH_L12" o:spid="_x0000_s1026" o:spt="20" style="position:absolute;left:1315;top:6375;height:610;width:2101;" filled="f" stroked="t" coordsize="21600,21600" o:gfxdata="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6I1kr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rPr>
          <w:rFonts w:hint="eastAsia" w:ascii="方正仿宋_GBK" w:hAnsi="方正仿宋_GBK" w:eastAsia="方正仿宋_GBK" w:cs="方正仿宋_GBK"/>
          <w:b/>
          <w:color w:val="000000"/>
          <w:sz w:val="32"/>
          <w:szCs w:val="32"/>
        </w:rPr>
        <w:t>2.考试安排</w:t>
      </w:r>
    </w:p>
    <w:tbl>
      <w:tblPr>
        <w:tblStyle w:val="8"/>
        <w:tblW w:w="9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979"/>
        <w:gridCol w:w="1985"/>
        <w:gridCol w:w="1984"/>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1985"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ascii="Times New Roman" w:hAnsi="Times New Roman" w:eastAsia="方正黑体_GBK"/>
                <w:color w:val="000000"/>
                <w:kern w:val="0"/>
                <w:sz w:val="32"/>
                <w:szCs w:val="32"/>
              </w:rPr>
            </w:pPr>
            <w:r>
              <w:rPr>
                <w:rFonts w:hint="eastAsia" w:ascii="Times New Roman" w:hAnsi="Times New Roman" w:eastAsia="方正黑体_GBK" w:cs="仿宋_GB2312"/>
                <w:color w:val="000000"/>
                <w:kern w:val="0"/>
                <w:sz w:val="32"/>
                <w:szCs w:val="32"/>
              </w:rPr>
              <w:t>时间</w:t>
            </w:r>
          </w:p>
          <w:p>
            <w:pPr>
              <w:spacing w:line="600" w:lineRule="exact"/>
              <w:ind w:firstLine="640" w:firstLineChars="200"/>
              <w:rPr>
                <w:rFonts w:ascii="Times New Roman" w:hAnsi="Times New Roman" w:eastAsia="方正黑体_GBK"/>
                <w:color w:val="000000"/>
                <w:kern w:val="0"/>
                <w:sz w:val="32"/>
                <w:szCs w:val="32"/>
              </w:rPr>
            </w:pPr>
            <w:r>
              <w:rPr>
                <w:rFonts w:hint="eastAsia" w:ascii="Times New Roman" w:hAnsi="Times New Roman" w:eastAsia="方正黑体_GBK" w:cs="仿宋_GB2312"/>
                <w:color w:val="000000"/>
                <w:kern w:val="0"/>
                <w:sz w:val="32"/>
                <w:szCs w:val="32"/>
              </w:rPr>
              <w:t>科目</w:t>
            </w:r>
          </w:p>
          <w:p>
            <w:pPr>
              <w:spacing w:line="600" w:lineRule="exact"/>
              <w:ind w:firstLine="640" w:firstLineChars="200"/>
              <w:rPr>
                <w:rFonts w:ascii="Times New Roman" w:hAnsi="Times New Roman" w:eastAsia="方正黑体_GBK"/>
                <w:color w:val="000000"/>
                <w:kern w:val="0"/>
                <w:sz w:val="32"/>
                <w:szCs w:val="32"/>
              </w:rPr>
            </w:pPr>
            <w:r>
              <w:rPr>
                <w:rFonts w:hint="eastAsia" w:ascii="Times New Roman" w:hAnsi="Times New Roman" w:eastAsia="方正黑体_GBK" w:cs="仿宋_GB2312"/>
                <w:color w:val="000000"/>
                <w:kern w:val="0"/>
                <w:sz w:val="32"/>
                <w:szCs w:val="32"/>
              </w:rPr>
              <w:t>日期</w:t>
            </w:r>
          </w:p>
        </w:tc>
        <w:tc>
          <w:tcPr>
            <w:tcW w:w="3964"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ind w:firstLine="640" w:firstLineChars="200"/>
              <w:jc w:val="center"/>
              <w:rPr>
                <w:rFonts w:ascii="Times New Roman" w:hAnsi="Times New Roman" w:eastAsia="方正黑体_GBK"/>
                <w:color w:val="000000"/>
                <w:kern w:val="0"/>
                <w:sz w:val="32"/>
                <w:szCs w:val="32"/>
              </w:rPr>
            </w:pPr>
            <w:r>
              <w:rPr>
                <w:rFonts w:hint="eastAsia" w:ascii="Times New Roman" w:hAnsi="Times New Roman" w:eastAsia="方正黑体_GBK" w:cs="仿宋_GB2312"/>
                <w:color w:val="000000"/>
                <w:kern w:val="0"/>
                <w:sz w:val="32"/>
                <w:szCs w:val="32"/>
              </w:rPr>
              <w:t>上午</w:t>
            </w:r>
          </w:p>
        </w:tc>
        <w:tc>
          <w:tcPr>
            <w:tcW w:w="3804"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ind w:firstLine="640" w:firstLineChars="200"/>
              <w:jc w:val="center"/>
              <w:rPr>
                <w:rFonts w:ascii="Times New Roman" w:hAnsi="Times New Roman" w:eastAsia="方正黑体_GBK"/>
                <w:color w:val="000000"/>
                <w:kern w:val="0"/>
                <w:sz w:val="32"/>
                <w:szCs w:val="32"/>
              </w:rPr>
            </w:pPr>
            <w:r>
              <w:rPr>
                <w:rFonts w:hint="eastAsia" w:ascii="Times New Roman" w:hAnsi="Times New Roman" w:eastAsia="方正黑体_GBK" w:cs="仿宋_GB2312"/>
                <w:color w:val="000000"/>
                <w:kern w:val="0"/>
                <w:sz w:val="32"/>
                <w:szCs w:val="32"/>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560" w:firstLineChars="200"/>
              <w:jc w:val="center"/>
              <w:rPr>
                <w:rFonts w:ascii="方正黑体_GBK" w:hAnsi="Times New Roman" w:eastAsia="方正黑体_GBK"/>
                <w:color w:val="000000"/>
                <w:kern w:val="0"/>
                <w:sz w:val="28"/>
                <w:szCs w:val="28"/>
              </w:rPr>
            </w:pPr>
            <w:r>
              <w:rPr>
                <w:rFonts w:hint="eastAsia" w:ascii="方正黑体_GBK" w:hAnsi="Times New Roman" w:eastAsia="方正黑体_GBK" w:cs="仿宋_GB2312"/>
                <w:color w:val="000000"/>
                <w:kern w:val="0"/>
                <w:sz w:val="28"/>
                <w:szCs w:val="28"/>
              </w:rPr>
              <w:t>6月12日</w:t>
            </w:r>
          </w:p>
        </w:tc>
        <w:tc>
          <w:tcPr>
            <w:tcW w:w="1979" w:type="dxa"/>
            <w:tcBorders>
              <w:top w:val="single" w:color="auto" w:sz="4" w:space="0"/>
              <w:left w:val="single" w:color="auto" w:sz="4" w:space="0"/>
              <w:bottom w:val="single" w:color="auto" w:sz="4" w:space="0"/>
              <w:right w:val="single" w:color="auto" w:sz="4" w:space="0"/>
            </w:tcBorders>
            <w:vAlign w:val="center"/>
          </w:tcPr>
          <w:p>
            <w:pPr>
              <w:spacing w:line="600" w:lineRule="exact"/>
              <w:ind w:firstLine="560" w:firstLineChars="200"/>
              <w:jc w:val="center"/>
              <w:rPr>
                <w:rFonts w:ascii="Times New Roman" w:hAnsi="Times New Roman" w:eastAsia="方正仿宋_GBK" w:cs="仿宋_GB2312"/>
                <w:color w:val="000000"/>
                <w:kern w:val="0"/>
                <w:sz w:val="28"/>
                <w:szCs w:val="28"/>
              </w:rPr>
            </w:pPr>
            <w:r>
              <w:rPr>
                <w:rFonts w:ascii="Times New Roman" w:hAnsi="Times New Roman" w:eastAsia="方正仿宋_GBK" w:cs="仿宋_GB2312"/>
                <w:color w:val="000000"/>
                <w:kern w:val="0"/>
                <w:sz w:val="28"/>
                <w:szCs w:val="28"/>
              </w:rPr>
              <w:t>9</w:t>
            </w:r>
            <w:r>
              <w:rPr>
                <w:rFonts w:hint="eastAsia" w:ascii="Times New Roman" w:hAnsi="Times New Roman" w:eastAsia="方正仿宋_GBK" w:cs="仿宋_GB2312"/>
                <w:color w:val="000000"/>
                <w:kern w:val="0"/>
                <w:sz w:val="28"/>
                <w:szCs w:val="28"/>
              </w:rPr>
              <w:t>：</w:t>
            </w:r>
            <w:r>
              <w:rPr>
                <w:rFonts w:ascii="Times New Roman" w:hAnsi="Times New Roman" w:eastAsia="方正仿宋_GBK" w:cs="仿宋_GB2312"/>
                <w:color w:val="000000"/>
                <w:kern w:val="0"/>
                <w:sz w:val="28"/>
                <w:szCs w:val="28"/>
              </w:rPr>
              <w:t>00-11</w:t>
            </w:r>
            <w:r>
              <w:rPr>
                <w:rFonts w:hint="eastAsia" w:ascii="Times New Roman" w:hAnsi="Times New Roman" w:eastAsia="方正仿宋_GBK" w:cs="仿宋_GB2312"/>
                <w:color w:val="000000"/>
                <w:kern w:val="0"/>
                <w:sz w:val="28"/>
                <w:szCs w:val="28"/>
              </w:rPr>
              <w:t>：</w:t>
            </w:r>
            <w:r>
              <w:rPr>
                <w:rFonts w:ascii="Times New Roman" w:hAnsi="Times New Roman" w:eastAsia="方正仿宋_GBK" w:cs="仿宋_GB2312"/>
                <w:color w:val="000000"/>
                <w:kern w:val="0"/>
                <w:sz w:val="28"/>
                <w:szCs w:val="28"/>
              </w:rPr>
              <w:t>00</w:t>
            </w:r>
          </w:p>
        </w:tc>
        <w:tc>
          <w:tcPr>
            <w:tcW w:w="198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560" w:firstLineChars="200"/>
              <w:jc w:val="center"/>
              <w:rPr>
                <w:rFonts w:ascii="Times New Roman" w:hAnsi="Times New Roman" w:eastAsia="方正仿宋_GBK"/>
                <w:color w:val="000000"/>
                <w:kern w:val="0"/>
                <w:sz w:val="28"/>
                <w:szCs w:val="28"/>
              </w:rPr>
            </w:pPr>
            <w:r>
              <w:rPr>
                <w:rFonts w:hint="eastAsia" w:ascii="Times New Roman" w:hAnsi="Times New Roman" w:eastAsia="方正仿宋_GBK" w:cs="仿宋_GB2312"/>
                <w:color w:val="000000"/>
                <w:kern w:val="0"/>
                <w:sz w:val="28"/>
                <w:szCs w:val="28"/>
              </w:rPr>
              <w:t>语文</w:t>
            </w:r>
          </w:p>
        </w:tc>
        <w:tc>
          <w:tcPr>
            <w:tcW w:w="1984" w:type="dxa"/>
            <w:tcBorders>
              <w:top w:val="single" w:color="auto" w:sz="4" w:space="0"/>
              <w:left w:val="single" w:color="auto" w:sz="4" w:space="0"/>
              <w:bottom w:val="single" w:color="auto" w:sz="4" w:space="0"/>
              <w:right w:val="single" w:color="auto" w:sz="4" w:space="0"/>
            </w:tcBorders>
            <w:vAlign w:val="center"/>
          </w:tcPr>
          <w:p>
            <w:pPr>
              <w:spacing w:line="600" w:lineRule="exact"/>
              <w:ind w:firstLine="560" w:firstLineChars="200"/>
              <w:jc w:val="center"/>
              <w:rPr>
                <w:rFonts w:ascii="Times New Roman" w:hAnsi="Times New Roman" w:eastAsia="方正仿宋_GBK" w:cs="仿宋_GB2312"/>
                <w:color w:val="000000"/>
                <w:kern w:val="0"/>
                <w:sz w:val="28"/>
                <w:szCs w:val="28"/>
              </w:rPr>
            </w:pPr>
            <w:r>
              <w:rPr>
                <w:rFonts w:ascii="Times New Roman" w:hAnsi="Times New Roman" w:eastAsia="方正仿宋_GBK" w:cs="仿宋_GB2312"/>
                <w:color w:val="000000"/>
                <w:kern w:val="0"/>
                <w:sz w:val="28"/>
                <w:szCs w:val="28"/>
              </w:rPr>
              <w:t>2</w:t>
            </w:r>
            <w:r>
              <w:rPr>
                <w:rFonts w:hint="eastAsia" w:ascii="Times New Roman" w:hAnsi="Times New Roman" w:eastAsia="方正仿宋_GBK" w:cs="仿宋_GB2312"/>
                <w:color w:val="000000"/>
                <w:kern w:val="0"/>
                <w:sz w:val="28"/>
                <w:szCs w:val="28"/>
              </w:rPr>
              <w:t>：</w:t>
            </w:r>
            <w:r>
              <w:rPr>
                <w:rFonts w:ascii="Times New Roman" w:hAnsi="Times New Roman" w:eastAsia="方正仿宋_GBK" w:cs="仿宋_GB2312"/>
                <w:color w:val="000000"/>
                <w:kern w:val="0"/>
                <w:sz w:val="28"/>
                <w:szCs w:val="28"/>
              </w:rPr>
              <w:t>30</w:t>
            </w:r>
            <w:r>
              <w:rPr>
                <w:rFonts w:ascii="Times New Roman" w:hAnsi="Times New Roman" w:eastAsia="方正仿宋_GBK"/>
                <w:color w:val="000000"/>
                <w:kern w:val="0"/>
                <w:sz w:val="28"/>
                <w:szCs w:val="28"/>
              </w:rPr>
              <w:t>—</w:t>
            </w:r>
            <w:r>
              <w:rPr>
                <w:rFonts w:ascii="Times New Roman" w:hAnsi="Times New Roman" w:eastAsia="方正仿宋_GBK" w:cs="仿宋_GB2312"/>
                <w:color w:val="000000"/>
                <w:kern w:val="0"/>
                <w:sz w:val="28"/>
                <w:szCs w:val="28"/>
              </w:rPr>
              <w:t>4</w:t>
            </w:r>
            <w:r>
              <w:rPr>
                <w:rFonts w:hint="eastAsia" w:ascii="Times New Roman" w:hAnsi="Times New Roman" w:eastAsia="方正仿宋_GBK" w:cs="仿宋_GB2312"/>
                <w:color w:val="000000"/>
                <w:kern w:val="0"/>
                <w:sz w:val="28"/>
                <w:szCs w:val="28"/>
              </w:rPr>
              <w:t>：</w:t>
            </w:r>
            <w:r>
              <w:rPr>
                <w:rFonts w:ascii="Times New Roman" w:hAnsi="Times New Roman" w:eastAsia="方正仿宋_GBK" w:cs="仿宋_GB2312"/>
                <w:color w:val="000000"/>
                <w:kern w:val="0"/>
                <w:sz w:val="28"/>
                <w:szCs w:val="28"/>
              </w:rPr>
              <w:t>30</w:t>
            </w:r>
          </w:p>
        </w:tc>
        <w:tc>
          <w:tcPr>
            <w:tcW w:w="1820" w:type="dxa"/>
            <w:tcBorders>
              <w:top w:val="single" w:color="auto" w:sz="4" w:space="0"/>
              <w:left w:val="single" w:color="auto" w:sz="4" w:space="0"/>
              <w:bottom w:val="single" w:color="auto" w:sz="4" w:space="0"/>
              <w:right w:val="single" w:color="auto" w:sz="4" w:space="0"/>
            </w:tcBorders>
            <w:vAlign w:val="center"/>
          </w:tcPr>
          <w:p>
            <w:pPr>
              <w:spacing w:line="600" w:lineRule="exact"/>
              <w:ind w:firstLine="560" w:firstLineChars="200"/>
              <w:jc w:val="center"/>
              <w:rPr>
                <w:rFonts w:ascii="Times New Roman" w:hAnsi="Times New Roman" w:eastAsia="方正仿宋_GBK" w:cs="仿宋_GB2312"/>
                <w:color w:val="000000"/>
                <w:kern w:val="0"/>
                <w:sz w:val="28"/>
                <w:szCs w:val="28"/>
              </w:rPr>
            </w:pPr>
            <w:r>
              <w:rPr>
                <w:rFonts w:hint="eastAsia" w:ascii="Times New Roman" w:hAnsi="Times New Roman" w:eastAsia="方正仿宋_GBK" w:cs="仿宋_GB2312"/>
                <w:color w:val="000000"/>
                <w:kern w:val="0"/>
                <w:sz w:val="28"/>
                <w:szCs w:val="28"/>
              </w:rPr>
              <w:t>物理</w:t>
            </w:r>
          </w:p>
          <w:p>
            <w:pPr>
              <w:spacing w:line="600" w:lineRule="exact"/>
              <w:ind w:firstLine="560" w:firstLineChars="200"/>
              <w:jc w:val="center"/>
              <w:rPr>
                <w:rFonts w:ascii="Times New Roman" w:hAnsi="Times New Roman" w:eastAsia="方正仿宋_GBK" w:cs="仿宋_GB2312"/>
                <w:color w:val="000000"/>
                <w:kern w:val="0"/>
                <w:sz w:val="28"/>
                <w:szCs w:val="28"/>
              </w:rPr>
            </w:pPr>
            <w:r>
              <w:rPr>
                <w:rFonts w:hint="eastAsia" w:ascii="Times New Roman" w:hAnsi="Times New Roman" w:eastAsia="方正仿宋_GBK" w:cs="仿宋_GB2312"/>
                <w:color w:val="000000"/>
                <w:kern w:val="0"/>
                <w:sz w:val="28"/>
                <w:szCs w:val="28"/>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560" w:firstLineChars="200"/>
              <w:jc w:val="center"/>
              <w:rPr>
                <w:rFonts w:ascii="方正黑体_GBK" w:hAnsi="Times New Roman" w:eastAsia="方正黑体_GBK"/>
                <w:color w:val="000000"/>
                <w:kern w:val="0"/>
                <w:sz w:val="28"/>
                <w:szCs w:val="28"/>
              </w:rPr>
            </w:pPr>
            <w:r>
              <w:rPr>
                <w:rFonts w:hint="eastAsia" w:ascii="方正黑体_GBK" w:hAnsi="Times New Roman" w:eastAsia="方正黑体_GBK" w:cs="仿宋_GB2312"/>
                <w:color w:val="000000"/>
                <w:kern w:val="0"/>
                <w:sz w:val="28"/>
                <w:szCs w:val="28"/>
              </w:rPr>
              <w:t>6月13日</w:t>
            </w:r>
          </w:p>
        </w:tc>
        <w:tc>
          <w:tcPr>
            <w:tcW w:w="1979" w:type="dxa"/>
            <w:tcBorders>
              <w:top w:val="single" w:color="auto" w:sz="4" w:space="0"/>
              <w:left w:val="single" w:color="auto" w:sz="4" w:space="0"/>
              <w:bottom w:val="single" w:color="auto" w:sz="4" w:space="0"/>
              <w:right w:val="single" w:color="auto" w:sz="4" w:space="0"/>
            </w:tcBorders>
            <w:vAlign w:val="center"/>
          </w:tcPr>
          <w:p>
            <w:pPr>
              <w:spacing w:line="600" w:lineRule="exact"/>
              <w:ind w:firstLine="560" w:firstLineChars="200"/>
              <w:jc w:val="center"/>
              <w:rPr>
                <w:rFonts w:ascii="Times New Roman" w:hAnsi="Times New Roman" w:eastAsia="方正仿宋_GBK" w:cs="仿宋_GB2312"/>
                <w:color w:val="000000"/>
                <w:kern w:val="0"/>
                <w:sz w:val="28"/>
                <w:szCs w:val="28"/>
              </w:rPr>
            </w:pPr>
            <w:r>
              <w:rPr>
                <w:rFonts w:ascii="Times New Roman" w:hAnsi="Times New Roman" w:eastAsia="方正仿宋_GBK" w:cs="仿宋_GB2312"/>
                <w:color w:val="000000"/>
                <w:kern w:val="0"/>
                <w:sz w:val="28"/>
                <w:szCs w:val="28"/>
              </w:rPr>
              <w:t>9</w:t>
            </w:r>
            <w:r>
              <w:rPr>
                <w:rFonts w:hint="eastAsia" w:ascii="Times New Roman" w:hAnsi="Times New Roman" w:eastAsia="方正仿宋_GBK" w:cs="仿宋_GB2312"/>
                <w:color w:val="000000"/>
                <w:kern w:val="0"/>
                <w:sz w:val="28"/>
                <w:szCs w:val="28"/>
              </w:rPr>
              <w:t>：</w:t>
            </w:r>
            <w:r>
              <w:rPr>
                <w:rFonts w:ascii="Times New Roman" w:hAnsi="Times New Roman" w:eastAsia="方正仿宋_GBK" w:cs="仿宋_GB2312"/>
                <w:color w:val="000000"/>
                <w:kern w:val="0"/>
                <w:sz w:val="28"/>
                <w:szCs w:val="28"/>
              </w:rPr>
              <w:t>00-11</w:t>
            </w:r>
            <w:r>
              <w:rPr>
                <w:rFonts w:hint="eastAsia" w:ascii="Times New Roman" w:hAnsi="Times New Roman" w:eastAsia="方正仿宋_GBK" w:cs="仿宋_GB2312"/>
                <w:color w:val="000000"/>
                <w:kern w:val="0"/>
                <w:sz w:val="28"/>
                <w:szCs w:val="28"/>
              </w:rPr>
              <w:t>：</w:t>
            </w:r>
            <w:r>
              <w:rPr>
                <w:rFonts w:ascii="Times New Roman" w:hAnsi="Times New Roman" w:eastAsia="方正仿宋_GBK" w:cs="仿宋_GB2312"/>
                <w:color w:val="000000"/>
                <w:kern w:val="0"/>
                <w:sz w:val="28"/>
                <w:szCs w:val="28"/>
              </w:rPr>
              <w:t>00</w:t>
            </w:r>
          </w:p>
        </w:tc>
        <w:tc>
          <w:tcPr>
            <w:tcW w:w="198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560" w:firstLineChars="200"/>
              <w:jc w:val="center"/>
              <w:rPr>
                <w:rFonts w:ascii="Times New Roman" w:hAnsi="Times New Roman" w:eastAsia="方正仿宋_GBK"/>
                <w:color w:val="000000"/>
                <w:kern w:val="0"/>
                <w:sz w:val="28"/>
                <w:szCs w:val="28"/>
              </w:rPr>
            </w:pPr>
            <w:r>
              <w:rPr>
                <w:rFonts w:hint="eastAsia" w:ascii="Times New Roman" w:hAnsi="Times New Roman" w:eastAsia="方正仿宋_GBK" w:cs="仿宋_GB2312"/>
                <w:color w:val="000000"/>
                <w:kern w:val="0"/>
                <w:sz w:val="28"/>
                <w:szCs w:val="28"/>
              </w:rPr>
              <w:t>数学</w:t>
            </w:r>
          </w:p>
        </w:tc>
        <w:tc>
          <w:tcPr>
            <w:tcW w:w="1984" w:type="dxa"/>
            <w:tcBorders>
              <w:top w:val="single" w:color="auto" w:sz="4" w:space="0"/>
              <w:left w:val="single" w:color="auto" w:sz="4" w:space="0"/>
              <w:bottom w:val="single" w:color="auto" w:sz="4" w:space="0"/>
              <w:right w:val="single" w:color="auto" w:sz="4" w:space="0"/>
            </w:tcBorders>
            <w:vAlign w:val="center"/>
          </w:tcPr>
          <w:p>
            <w:pPr>
              <w:spacing w:line="600" w:lineRule="exact"/>
              <w:ind w:firstLine="560" w:firstLineChars="200"/>
              <w:jc w:val="center"/>
              <w:rPr>
                <w:rFonts w:ascii="Times New Roman" w:hAnsi="Times New Roman" w:eastAsia="方正仿宋_GBK" w:cs="仿宋_GB2312"/>
                <w:color w:val="000000"/>
                <w:kern w:val="0"/>
                <w:sz w:val="28"/>
                <w:szCs w:val="28"/>
              </w:rPr>
            </w:pPr>
            <w:r>
              <w:rPr>
                <w:rFonts w:ascii="Times New Roman" w:hAnsi="Times New Roman" w:eastAsia="方正仿宋_GBK" w:cs="仿宋_GB2312"/>
                <w:color w:val="000000"/>
                <w:kern w:val="0"/>
                <w:sz w:val="28"/>
                <w:szCs w:val="28"/>
              </w:rPr>
              <w:t>2</w:t>
            </w:r>
            <w:r>
              <w:rPr>
                <w:rFonts w:hint="eastAsia" w:ascii="Times New Roman" w:hAnsi="Times New Roman" w:eastAsia="方正仿宋_GBK" w:cs="仿宋_GB2312"/>
                <w:color w:val="000000"/>
                <w:kern w:val="0"/>
                <w:sz w:val="28"/>
                <w:szCs w:val="28"/>
              </w:rPr>
              <w:t>：</w:t>
            </w:r>
            <w:r>
              <w:rPr>
                <w:rFonts w:ascii="Times New Roman" w:hAnsi="Times New Roman" w:eastAsia="方正仿宋_GBK" w:cs="仿宋_GB2312"/>
                <w:color w:val="000000"/>
                <w:kern w:val="0"/>
                <w:sz w:val="28"/>
                <w:szCs w:val="28"/>
              </w:rPr>
              <w:t>30</w:t>
            </w:r>
            <w:r>
              <w:rPr>
                <w:rFonts w:ascii="Times New Roman" w:hAnsi="Times New Roman" w:eastAsia="方正仿宋_GBK"/>
                <w:color w:val="000000"/>
                <w:kern w:val="0"/>
                <w:sz w:val="28"/>
                <w:szCs w:val="28"/>
              </w:rPr>
              <w:t>—</w:t>
            </w:r>
            <w:r>
              <w:rPr>
                <w:rFonts w:ascii="Times New Roman" w:hAnsi="Times New Roman" w:eastAsia="方正仿宋_GBK" w:cs="仿宋_GB2312"/>
                <w:color w:val="000000"/>
                <w:kern w:val="0"/>
                <w:sz w:val="28"/>
                <w:szCs w:val="28"/>
              </w:rPr>
              <w:t>4</w:t>
            </w:r>
            <w:r>
              <w:rPr>
                <w:rFonts w:hint="eastAsia" w:ascii="Times New Roman" w:hAnsi="Times New Roman" w:eastAsia="方正仿宋_GBK" w:cs="仿宋_GB2312"/>
                <w:color w:val="000000"/>
                <w:kern w:val="0"/>
                <w:sz w:val="28"/>
                <w:szCs w:val="28"/>
              </w:rPr>
              <w:t>：</w:t>
            </w:r>
            <w:r>
              <w:rPr>
                <w:rFonts w:ascii="Times New Roman" w:hAnsi="Times New Roman" w:eastAsia="方正仿宋_GBK" w:cs="仿宋_GB2312"/>
                <w:color w:val="000000"/>
                <w:kern w:val="0"/>
                <w:sz w:val="28"/>
                <w:szCs w:val="28"/>
              </w:rPr>
              <w:t>00</w:t>
            </w:r>
          </w:p>
        </w:tc>
        <w:tc>
          <w:tcPr>
            <w:tcW w:w="1820" w:type="dxa"/>
            <w:tcBorders>
              <w:top w:val="single" w:color="auto" w:sz="4" w:space="0"/>
              <w:left w:val="single" w:color="auto" w:sz="4" w:space="0"/>
              <w:bottom w:val="single" w:color="auto" w:sz="4" w:space="0"/>
              <w:right w:val="single" w:color="auto" w:sz="4" w:space="0"/>
            </w:tcBorders>
            <w:vAlign w:val="center"/>
          </w:tcPr>
          <w:p>
            <w:pPr>
              <w:spacing w:line="600" w:lineRule="exact"/>
              <w:ind w:firstLine="560" w:firstLineChars="200"/>
              <w:jc w:val="center"/>
              <w:rPr>
                <w:rFonts w:ascii="Times New Roman" w:hAnsi="Times New Roman" w:eastAsia="方正仿宋_GBK" w:cs="仿宋_GB2312"/>
                <w:color w:val="000000"/>
                <w:kern w:val="0"/>
                <w:sz w:val="28"/>
                <w:szCs w:val="28"/>
              </w:rPr>
            </w:pPr>
            <w:r>
              <w:rPr>
                <w:rFonts w:hint="eastAsia" w:ascii="Times New Roman" w:hAnsi="Times New Roman" w:eastAsia="方正仿宋_GBK" w:cs="仿宋_GB2312"/>
                <w:color w:val="000000"/>
                <w:kern w:val="0"/>
                <w:sz w:val="28"/>
                <w:szCs w:val="28"/>
              </w:rPr>
              <w:t>道德与法治</w:t>
            </w:r>
          </w:p>
          <w:p>
            <w:pPr>
              <w:spacing w:line="600" w:lineRule="exact"/>
              <w:ind w:firstLine="560" w:firstLineChars="200"/>
              <w:jc w:val="center"/>
              <w:rPr>
                <w:rFonts w:ascii="Times New Roman" w:hAnsi="Times New Roman" w:eastAsia="方正仿宋_GBK" w:cs="仿宋_GB2312"/>
                <w:color w:val="000000"/>
                <w:kern w:val="0"/>
                <w:sz w:val="28"/>
                <w:szCs w:val="28"/>
              </w:rPr>
            </w:pPr>
            <w:r>
              <w:rPr>
                <w:rFonts w:hint="eastAsia" w:ascii="Times New Roman" w:hAnsi="Times New Roman" w:eastAsia="方正仿宋_GBK" w:cs="仿宋_GB2312"/>
                <w:color w:val="000000"/>
                <w:kern w:val="0"/>
                <w:sz w:val="28"/>
                <w:szCs w:val="28"/>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exact"/>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560" w:firstLineChars="200"/>
              <w:jc w:val="center"/>
              <w:rPr>
                <w:rFonts w:ascii="方正黑体_GBK" w:hAnsi="Times New Roman" w:eastAsia="方正黑体_GBK"/>
                <w:color w:val="000000"/>
                <w:kern w:val="0"/>
                <w:sz w:val="28"/>
                <w:szCs w:val="28"/>
              </w:rPr>
            </w:pPr>
            <w:r>
              <w:rPr>
                <w:rFonts w:hint="eastAsia" w:ascii="方正黑体_GBK" w:hAnsi="Times New Roman" w:eastAsia="方正黑体_GBK" w:cs="仿宋_GB2312"/>
                <w:color w:val="000000"/>
                <w:kern w:val="0"/>
                <w:sz w:val="28"/>
                <w:szCs w:val="28"/>
              </w:rPr>
              <w:t>6月14日</w:t>
            </w:r>
          </w:p>
        </w:tc>
        <w:tc>
          <w:tcPr>
            <w:tcW w:w="1979" w:type="dxa"/>
            <w:tcBorders>
              <w:top w:val="single" w:color="auto" w:sz="4" w:space="0"/>
              <w:left w:val="single" w:color="auto" w:sz="4" w:space="0"/>
              <w:bottom w:val="single" w:color="auto" w:sz="4" w:space="0"/>
              <w:right w:val="single" w:color="auto" w:sz="4" w:space="0"/>
            </w:tcBorders>
            <w:vAlign w:val="center"/>
          </w:tcPr>
          <w:p>
            <w:pPr>
              <w:spacing w:line="600" w:lineRule="exact"/>
              <w:ind w:firstLine="560" w:firstLineChars="200"/>
              <w:jc w:val="center"/>
              <w:rPr>
                <w:rFonts w:ascii="Times New Roman" w:hAnsi="Times New Roman" w:eastAsia="方正仿宋_GBK" w:cs="仿宋_GB2312"/>
                <w:color w:val="000000"/>
                <w:kern w:val="0"/>
                <w:sz w:val="28"/>
                <w:szCs w:val="28"/>
              </w:rPr>
            </w:pPr>
            <w:r>
              <w:rPr>
                <w:rFonts w:ascii="Times New Roman" w:hAnsi="Times New Roman" w:eastAsia="方正仿宋_GBK" w:cs="仿宋_GB2312"/>
                <w:color w:val="000000"/>
                <w:kern w:val="0"/>
                <w:sz w:val="28"/>
                <w:szCs w:val="28"/>
              </w:rPr>
              <w:t>9</w:t>
            </w:r>
            <w:r>
              <w:rPr>
                <w:rFonts w:hint="eastAsia" w:ascii="Times New Roman" w:hAnsi="Times New Roman" w:eastAsia="方正仿宋_GBK" w:cs="仿宋_GB2312"/>
                <w:color w:val="000000"/>
                <w:kern w:val="0"/>
                <w:sz w:val="28"/>
                <w:szCs w:val="28"/>
              </w:rPr>
              <w:t>：</w:t>
            </w:r>
            <w:r>
              <w:rPr>
                <w:rFonts w:ascii="Times New Roman" w:hAnsi="Times New Roman" w:eastAsia="方正仿宋_GBK" w:cs="仿宋_GB2312"/>
                <w:color w:val="000000"/>
                <w:kern w:val="0"/>
                <w:sz w:val="28"/>
                <w:szCs w:val="28"/>
              </w:rPr>
              <w:t>00-11</w:t>
            </w:r>
            <w:r>
              <w:rPr>
                <w:rFonts w:hint="eastAsia" w:ascii="Times New Roman" w:hAnsi="Times New Roman" w:eastAsia="方正仿宋_GBK" w:cs="仿宋_GB2312"/>
                <w:color w:val="000000"/>
                <w:kern w:val="0"/>
                <w:sz w:val="28"/>
                <w:szCs w:val="28"/>
              </w:rPr>
              <w:t>：</w:t>
            </w:r>
            <w:r>
              <w:rPr>
                <w:rFonts w:ascii="Times New Roman" w:hAnsi="Times New Roman" w:eastAsia="方正仿宋_GBK" w:cs="仿宋_GB2312"/>
                <w:color w:val="000000"/>
                <w:kern w:val="0"/>
                <w:sz w:val="28"/>
                <w:szCs w:val="28"/>
              </w:rPr>
              <w:t>00</w:t>
            </w:r>
          </w:p>
          <w:p>
            <w:pPr>
              <w:spacing w:line="600" w:lineRule="exact"/>
              <w:ind w:firstLine="560" w:firstLineChars="200"/>
              <w:jc w:val="center"/>
              <w:rPr>
                <w:rFonts w:ascii="Times New Roman" w:hAnsi="Times New Roman" w:eastAsia="方正仿宋_GBK" w:cs="仿宋_GB2312"/>
                <w:color w:val="000000"/>
                <w:kern w:val="0"/>
                <w:sz w:val="28"/>
                <w:szCs w:val="28"/>
              </w:rPr>
            </w:pPr>
            <w:r>
              <w:rPr>
                <w:rFonts w:ascii="Times New Roman" w:hAnsi="Times New Roman" w:eastAsia="方正仿宋_GBK" w:cs="仿宋_GB2312"/>
                <w:color w:val="000000"/>
                <w:kern w:val="0"/>
                <w:sz w:val="28"/>
                <w:szCs w:val="28"/>
              </w:rPr>
              <w:t>8</w:t>
            </w:r>
            <w:r>
              <w:rPr>
                <w:rFonts w:hint="eastAsia" w:ascii="Times New Roman" w:hAnsi="Times New Roman" w:eastAsia="方正仿宋_GBK" w:cs="仿宋_GB2312"/>
                <w:color w:val="000000"/>
                <w:kern w:val="0"/>
                <w:sz w:val="28"/>
                <w:szCs w:val="28"/>
              </w:rPr>
              <w:t>：</w:t>
            </w:r>
            <w:r>
              <w:rPr>
                <w:rFonts w:ascii="Times New Roman" w:hAnsi="Times New Roman" w:eastAsia="方正仿宋_GBK" w:cs="仿宋_GB2312"/>
                <w:color w:val="000000"/>
                <w:kern w:val="0"/>
                <w:sz w:val="28"/>
                <w:szCs w:val="28"/>
              </w:rPr>
              <w:t>45-9</w:t>
            </w:r>
            <w:r>
              <w:rPr>
                <w:rFonts w:hint="eastAsia" w:ascii="Times New Roman" w:hAnsi="Times New Roman" w:eastAsia="方正仿宋_GBK" w:cs="仿宋_GB2312"/>
                <w:color w:val="000000"/>
                <w:kern w:val="0"/>
                <w:sz w:val="28"/>
                <w:szCs w:val="28"/>
              </w:rPr>
              <w:t>：</w:t>
            </w:r>
            <w:r>
              <w:rPr>
                <w:rFonts w:ascii="Times New Roman" w:hAnsi="Times New Roman" w:eastAsia="方正仿宋_GBK" w:cs="仿宋_GB2312"/>
                <w:color w:val="000000"/>
                <w:kern w:val="0"/>
                <w:sz w:val="28"/>
                <w:szCs w:val="28"/>
              </w:rPr>
              <w:t>00</w:t>
            </w:r>
          </w:p>
          <w:p>
            <w:pPr>
              <w:spacing w:line="600" w:lineRule="exact"/>
              <w:ind w:firstLine="560" w:firstLineChars="200"/>
              <w:jc w:val="center"/>
              <w:rPr>
                <w:rFonts w:ascii="Times New Roman" w:hAnsi="Times New Roman" w:eastAsia="方正仿宋_GBK" w:cs="仿宋_GB2312"/>
                <w:color w:val="000000"/>
                <w:kern w:val="0"/>
                <w:sz w:val="28"/>
                <w:szCs w:val="28"/>
              </w:rPr>
            </w:pPr>
            <w:r>
              <w:rPr>
                <w:rFonts w:ascii="Times New Roman" w:hAnsi="Times New Roman" w:eastAsia="方正仿宋_GBK" w:cs="仿宋_GB2312"/>
                <w:color w:val="000000"/>
                <w:kern w:val="0"/>
                <w:sz w:val="28"/>
                <w:szCs w:val="28"/>
              </w:rPr>
              <w:t>9</w:t>
            </w:r>
            <w:r>
              <w:rPr>
                <w:rFonts w:hint="eastAsia" w:ascii="Times New Roman" w:hAnsi="Times New Roman" w:eastAsia="方正仿宋_GBK" w:cs="仿宋_GB2312"/>
                <w:color w:val="000000"/>
                <w:kern w:val="0"/>
                <w:sz w:val="28"/>
                <w:szCs w:val="28"/>
              </w:rPr>
              <w:t>：</w:t>
            </w:r>
            <w:r>
              <w:rPr>
                <w:rFonts w:ascii="Times New Roman" w:hAnsi="Times New Roman" w:eastAsia="方正仿宋_GBK" w:cs="仿宋_GB2312"/>
                <w:color w:val="000000"/>
                <w:kern w:val="0"/>
                <w:sz w:val="28"/>
                <w:szCs w:val="28"/>
              </w:rPr>
              <w:t>00-9</w:t>
            </w:r>
            <w:r>
              <w:rPr>
                <w:rFonts w:hint="eastAsia" w:ascii="Times New Roman" w:hAnsi="Times New Roman" w:eastAsia="方正仿宋_GBK" w:cs="仿宋_GB2312"/>
                <w:color w:val="000000"/>
                <w:kern w:val="0"/>
                <w:sz w:val="28"/>
                <w:szCs w:val="28"/>
              </w:rPr>
              <w:t>：</w:t>
            </w:r>
            <w:r>
              <w:rPr>
                <w:rFonts w:ascii="Times New Roman" w:hAnsi="Times New Roman" w:eastAsia="方正仿宋_GBK" w:cs="仿宋_GB2312"/>
                <w:color w:val="000000"/>
                <w:kern w:val="0"/>
                <w:sz w:val="28"/>
                <w:szCs w:val="28"/>
              </w:rPr>
              <w:t>20</w:t>
            </w:r>
          </w:p>
        </w:tc>
        <w:tc>
          <w:tcPr>
            <w:tcW w:w="198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560" w:firstLineChars="200"/>
              <w:jc w:val="center"/>
              <w:rPr>
                <w:rFonts w:ascii="Times New Roman" w:hAnsi="Times New Roman" w:eastAsia="方正仿宋_GBK" w:cs="仿宋_GB2312"/>
                <w:color w:val="000000"/>
                <w:kern w:val="0"/>
                <w:sz w:val="28"/>
                <w:szCs w:val="28"/>
              </w:rPr>
            </w:pPr>
            <w:r>
              <w:rPr>
                <w:rFonts w:hint="eastAsia" w:ascii="Times New Roman" w:hAnsi="Times New Roman" w:eastAsia="方正仿宋_GBK" w:cs="仿宋_GB2312"/>
                <w:color w:val="000000"/>
                <w:kern w:val="0"/>
                <w:sz w:val="28"/>
                <w:szCs w:val="28"/>
              </w:rPr>
              <w:t>英语</w:t>
            </w:r>
          </w:p>
          <w:p>
            <w:pPr>
              <w:spacing w:line="600" w:lineRule="exact"/>
              <w:ind w:firstLine="560" w:firstLineChars="200"/>
              <w:jc w:val="center"/>
              <w:rPr>
                <w:rFonts w:ascii="Times New Roman" w:hAnsi="Times New Roman" w:eastAsia="方正仿宋_GBK"/>
                <w:color w:val="000000"/>
                <w:kern w:val="0"/>
                <w:sz w:val="28"/>
                <w:szCs w:val="28"/>
              </w:rPr>
            </w:pPr>
            <w:r>
              <w:rPr>
                <w:rFonts w:hint="eastAsia" w:ascii="Times New Roman" w:hAnsi="Times New Roman" w:eastAsia="方正仿宋_GBK" w:cs="仿宋_GB2312"/>
                <w:color w:val="000000"/>
                <w:kern w:val="0"/>
                <w:sz w:val="28"/>
                <w:szCs w:val="28"/>
              </w:rPr>
              <w:t>（听力试听）</w:t>
            </w:r>
          </w:p>
          <w:p>
            <w:pPr>
              <w:spacing w:line="600" w:lineRule="exact"/>
              <w:ind w:firstLine="560" w:firstLineChars="200"/>
              <w:jc w:val="center"/>
              <w:rPr>
                <w:rFonts w:ascii="Times New Roman" w:hAnsi="Times New Roman" w:eastAsia="方正仿宋_GBK"/>
                <w:color w:val="000000"/>
                <w:kern w:val="0"/>
                <w:sz w:val="28"/>
                <w:szCs w:val="28"/>
              </w:rPr>
            </w:pPr>
            <w:r>
              <w:rPr>
                <w:rFonts w:hint="eastAsia" w:ascii="Times New Roman" w:hAnsi="Times New Roman" w:eastAsia="方正仿宋_GBK" w:cs="仿宋_GB2312"/>
                <w:color w:val="000000"/>
                <w:kern w:val="0"/>
                <w:sz w:val="28"/>
                <w:szCs w:val="28"/>
              </w:rPr>
              <w:t>（听力考试）</w:t>
            </w:r>
          </w:p>
        </w:tc>
        <w:tc>
          <w:tcPr>
            <w:tcW w:w="3804" w:type="dxa"/>
            <w:gridSpan w:val="2"/>
            <w:tcBorders>
              <w:top w:val="single" w:color="auto" w:sz="4" w:space="0"/>
              <w:left w:val="single" w:color="auto" w:sz="4" w:space="0"/>
              <w:bottom w:val="single" w:color="auto" w:sz="4" w:space="0"/>
              <w:right w:val="single" w:color="auto" w:sz="4" w:space="0"/>
            </w:tcBorders>
          </w:tcPr>
          <w:p>
            <w:pPr>
              <w:spacing w:line="600" w:lineRule="exact"/>
              <w:ind w:firstLine="560" w:firstLineChars="200"/>
              <w:jc w:val="center"/>
              <w:rPr>
                <w:rFonts w:ascii="Times New Roman" w:hAnsi="Times New Roman" w:eastAsia="方正仿宋_GBK"/>
                <w:color w:val="000000"/>
                <w:kern w:val="0"/>
                <w:sz w:val="28"/>
                <w:szCs w:val="28"/>
              </w:rPr>
            </w:pPr>
          </w:p>
        </w:tc>
      </w:tr>
    </w:tbl>
    <w:p>
      <w:pPr>
        <w:spacing w:line="600" w:lineRule="exact"/>
        <w:ind w:firstLine="640" w:firstLineChars="200"/>
        <w:rPr>
          <w:rFonts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3.计分办法</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中考升学成绩以分数呈现，总分为750分。其中语文、数学、英语各150分（英语听力30分），物理80分、化学70分，道德与法治、历史各50分，文化考试总分700分。中招体育考试以50分计入升学总分，具体考试办法另文下发。</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中考毕业成绩以等级方式呈现，即各科成绩达到学业水平考试试题分值的60%及以上为及格，70%及以上为良，80%及以上为优秀。</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听障学生参加中考按《重庆市教育委员会关于听障学生参加重庆市初中学业水平暨普通高中招生考试免试英语听力的通知》（渝教基函〔2018〕9号）规定执行，其英语科考试成绩按“笔试成绩</w:t>
      </w:r>
      <w:r>
        <w:rPr>
          <w:rFonts w:hint="eastAsia" w:ascii="方正仿宋_GBK" w:hAnsi="方正仿宋_GBK" w:eastAsia="方正仿宋_GBK" w:cs="方正仿宋_GBK"/>
          <w:color w:val="000000"/>
          <w:kern w:val="0"/>
          <w:sz w:val="32"/>
          <w:szCs w:val="32"/>
        </w:rPr>
        <w:drawing>
          <wp:inline distT="0" distB="0" distL="0" distR="0">
            <wp:extent cx="184150" cy="184150"/>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hint="eastAsia" w:ascii="方正仿宋_GBK" w:hAnsi="方正仿宋_GBK" w:eastAsia="方正仿宋_GBK" w:cs="方正仿宋_GBK"/>
          <w:color w:val="000000"/>
          <w:kern w:val="0"/>
          <w:sz w:val="32"/>
          <w:szCs w:val="32"/>
        </w:rPr>
        <w:t>英语科总分值/笔试部分总分值”计算。</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现行初中二年级的生物、地理学业水平考试仍按照市教科院印发的《2019年重庆市初中生物、地理考试命题指导意见》，各区县自行组织命题与考试，考试时间与初中学业水平考试同步，以等级呈现，作为学生初三毕业时的学科成绩。 </w:t>
      </w:r>
    </w:p>
    <w:p>
      <w:pPr>
        <w:spacing w:line="600" w:lineRule="exact"/>
        <w:ind w:firstLine="640" w:firstLineChars="200"/>
        <w:rPr>
          <w:rFonts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4.命题及阅卷</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（1）由市教科院负责组织统一命题，严格依据义务教育课程标准命题，不得超标命题。</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命题突出以立德树人为鲜明导向，充分体现德智体美劳全面发展要求，着力加强关键能力考查，提高命题质量，不出超标题、偏题、怪题。结合考生复习备考的实际情况，在保持命题总体稳定的前提下，优化试题情境设计，增强基础性、综合性、应用性、创新性。语、数、外、理、化试题2/3按水平考试要求命题、1/3按选拔考试要求命题；道德与法治、历史按水平考试要求命题。</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（3）全市继续实行网上阅卷模式，试卷格式分为试题卷和答题卡。学生在答题卡上答题，答在试题卷上视为无效。</w:t>
      </w:r>
    </w:p>
    <w:p>
      <w:pPr>
        <w:spacing w:line="600" w:lineRule="exact"/>
        <w:ind w:firstLine="640" w:firstLineChars="200"/>
        <w:rPr>
          <w:rFonts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5.考场设置</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（1）市联招类的考场设在大足中学、城南中学，指标到校类（指暂被高中学校确认录取的指标到校类学生）考试考场设在各高中学校,由录取学校组织考试。</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（2）学前教育公费师范生和中职与本科贯通“3+4”的考生考场设在联招考场，单独设立考室，集中编制考号。</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（3）初中只毕业类考试的考场设在各初中毕业学校，升中职的毕业类考试的考场设置设在职业教育中心、各高职院校。</w:t>
      </w:r>
    </w:p>
    <w:p>
      <w:pPr>
        <w:spacing w:line="600" w:lineRule="exact"/>
        <w:ind w:firstLine="640" w:firstLineChars="200"/>
        <w:rPr>
          <w:rFonts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6.考试组织</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市联招类由区教委中招办负责报名登记、组织考试，由市教委中招办负责组织阅卷、成绩统计。指标到校类考试（指暂被高中学校确认录取的指标到校类学生）由区教委中招办组织，高中录取学校负责考试、阅卷、成绩统计。</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（2）初中只毕业类考试的考试、阅卷、统分等由各初中学校负责，职教中心负责在本校参加毕业类考试的初中毕业生的毕业考试工作，并将成绩交原初中毕业学校，考试科目、日程安排必须与升学考试一致。</w:t>
      </w:r>
    </w:p>
    <w:p>
      <w:pPr>
        <w:spacing w:line="600" w:lineRule="exact"/>
        <w:ind w:firstLine="640" w:firstLineChars="200"/>
        <w:jc w:val="left"/>
        <w:rPr>
          <w:rFonts w:ascii="Times New Roman" w:hAnsi="Times New Roman" w:eastAsia="方正楷体_GBK" w:cs="方正楷体_GBK"/>
          <w:b/>
          <w:bCs/>
          <w:color w:val="000000"/>
          <w:sz w:val="32"/>
          <w:szCs w:val="32"/>
        </w:rPr>
      </w:pPr>
      <w:r>
        <w:rPr>
          <w:rFonts w:hint="eastAsia" w:ascii="Times New Roman" w:hAnsi="Times New Roman" w:eastAsia="方正楷体_GBK" w:cs="方正楷体_GBK"/>
          <w:b/>
          <w:bCs/>
          <w:color w:val="000000"/>
          <w:sz w:val="32"/>
          <w:szCs w:val="32"/>
        </w:rPr>
        <w:t>（二）考查</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考查科目为音乐、美术、实验操作和学校开设的地方课、选修课、活动课等学科。考查方案由学校制定，学校负责具体实施，考查科目成绩以合格、不合格方式呈现。</w:t>
      </w:r>
    </w:p>
    <w:p>
      <w:pPr>
        <w:spacing w:line="600" w:lineRule="exact"/>
        <w:ind w:firstLine="640" w:firstLineChars="200"/>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二、初中毕业生综合素质评价</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2021年初中毕业年级学生的综合素质评价按《重庆市教育委员会关于印发重庆市义务教育阶段学生综合素质评价方案的通知》（渝教基发〔2016〕59号）要求执行。初中毕业生的思想品德、学业成长、身心健康、艺术素养、实践创新五个维度的评价结果作为普通高中学校招生的参考。各学校初中毕业生的综合素质评价工作在4月底前完成。</w:t>
      </w:r>
    </w:p>
    <w:p>
      <w:pPr>
        <w:spacing w:line="600" w:lineRule="exact"/>
        <w:ind w:firstLine="640" w:firstLineChars="200"/>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三、九年义务教育毕业证书发放</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学生在初中学习期满，修完规定课程，学业成绩合格，综合素质评价合格，准予毕业，由学校发给九年义务教育毕业证书。学生学业成绩有不及格学科，经补考达到合格要求，综合素质评价合格，仍发给毕业证书。2020年未获得毕业证书的学生可参加所在学校组织的2021年初中学业水平考试，补考上学年不及格学科，成绩及格，德、体合格，由原学校换发毕业证书。重庆市九年义务教育毕业证书由市教委统一印制，区教委审核，学校发放。</w:t>
      </w:r>
    </w:p>
    <w:p>
      <w:pPr>
        <w:spacing w:line="600" w:lineRule="exact"/>
        <w:ind w:firstLine="640" w:firstLineChars="200"/>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四、普通高中招生</w:t>
      </w:r>
    </w:p>
    <w:p>
      <w:pPr>
        <w:spacing w:line="600" w:lineRule="exact"/>
        <w:ind w:firstLine="640" w:firstLineChars="200"/>
        <w:jc w:val="left"/>
        <w:rPr>
          <w:rFonts w:ascii="Times New Roman" w:hAnsi="Times New Roman" w:eastAsia="方正楷体_GBK" w:cs="方正楷体_GBK"/>
          <w:b/>
          <w:bCs/>
          <w:color w:val="000000"/>
          <w:sz w:val="32"/>
          <w:szCs w:val="32"/>
        </w:rPr>
      </w:pPr>
      <w:r>
        <w:rPr>
          <w:rFonts w:hint="eastAsia" w:ascii="Times New Roman" w:hAnsi="Times New Roman" w:eastAsia="方正楷体_GBK" w:cs="方正楷体_GBK"/>
          <w:b/>
          <w:bCs/>
          <w:color w:val="000000"/>
          <w:sz w:val="32"/>
          <w:szCs w:val="32"/>
        </w:rPr>
        <w:t>（一）报名条件</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初中学业水平考试暨普通高中招生报名条件是：</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具有我市户籍和正式学籍的应届初三学生；2020年未获得九年义务教育毕业证书或因受记过及以上处分未参加初中学业考试且处分已撤销的学生；18周岁以下（2003年8月31日及以后出生）的往届初中毕业生。</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根据《重庆市实施&lt;中华人民共和国归侨侨眷权益保护法&gt;办法》规定，在渝就读初中的归侨子女，香港、澳门特别行政区、台湾籍居民子女可在初中毕业学校报名参加中考（含联招）。</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具有连续两年我市初中学籍的市外户籍流动人口随迁子女，可在就读初中学校所在区县报名参加初中学业水平考试（不含联招），由我委纳入区域内普通高中学校录取。</w:t>
      </w:r>
    </w:p>
    <w:p>
      <w:pPr>
        <w:spacing w:line="600" w:lineRule="exact"/>
        <w:ind w:firstLine="640" w:firstLineChars="200"/>
        <w:jc w:val="left"/>
        <w:rPr>
          <w:rFonts w:ascii="Times New Roman" w:hAnsi="Times New Roman" w:eastAsia="方正楷体_GBK" w:cs="方正楷体_GBK"/>
          <w:b/>
          <w:bCs/>
          <w:color w:val="000000"/>
          <w:sz w:val="32"/>
          <w:szCs w:val="32"/>
        </w:rPr>
      </w:pPr>
      <w:r>
        <w:rPr>
          <w:rFonts w:hint="eastAsia" w:ascii="Times New Roman" w:hAnsi="Times New Roman" w:eastAsia="方正楷体_GBK" w:cs="方正楷体_GBK"/>
          <w:b/>
          <w:bCs/>
          <w:color w:val="000000"/>
          <w:sz w:val="32"/>
          <w:szCs w:val="32"/>
        </w:rPr>
        <w:t>（二）分类报名</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
          <w:color w:val="000000"/>
          <w:sz w:val="32"/>
          <w:szCs w:val="32"/>
        </w:rPr>
        <w:t>1.</w:t>
      </w:r>
      <w:r>
        <w:rPr>
          <w:rFonts w:hint="eastAsia" w:ascii="方正仿宋_GBK" w:hAnsi="方正仿宋_GBK" w:eastAsia="方正仿宋_GBK" w:cs="方正仿宋_GBK"/>
          <w:color w:val="000000"/>
          <w:kern w:val="0"/>
          <w:sz w:val="32"/>
          <w:szCs w:val="32"/>
        </w:rPr>
        <w:t>应届毕业生在毕业学校报名登记，往届生在原毕业学校报名登记。</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
          <w:color w:val="000000"/>
          <w:sz w:val="32"/>
          <w:szCs w:val="32"/>
        </w:rPr>
        <w:t>2.</w:t>
      </w:r>
      <w:r>
        <w:rPr>
          <w:rFonts w:hint="eastAsia" w:ascii="方正仿宋_GBK" w:hAnsi="方正仿宋_GBK" w:eastAsia="方正仿宋_GBK" w:cs="方正仿宋_GBK"/>
          <w:color w:val="000000"/>
          <w:kern w:val="0"/>
          <w:sz w:val="32"/>
          <w:szCs w:val="32"/>
        </w:rPr>
        <w:t>报考学前教育公费师范生、中职与本科贯通“3+4”分段招生的初中毕业生可兼报联招；普通高中与中等职业学校间互不兼报。未填报普通高中志愿的学生，按区教委下达的中职计划填报中职志愿（见附件3）。</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
          <w:color w:val="000000"/>
          <w:sz w:val="32"/>
          <w:szCs w:val="32"/>
        </w:rPr>
        <w:t>3.</w:t>
      </w:r>
      <w:r>
        <w:rPr>
          <w:rFonts w:hint="eastAsia" w:ascii="方正仿宋_GBK" w:hAnsi="方正仿宋_GBK" w:eastAsia="方正仿宋_GBK" w:cs="方正仿宋_GBK"/>
          <w:color w:val="000000"/>
          <w:kern w:val="0"/>
          <w:sz w:val="32"/>
          <w:szCs w:val="32"/>
        </w:rPr>
        <w:t>4月25日至27日初中毕业生分类别报名。全区初中毕业生基础信息采集实行“一生一号”。考号为10位，编制方法由区教委中招办统一确定。学生基础信息由区教委中招办统一采集，根据录取进程情况，将报考中职学校的学生基础信息提供给区中职招办。</w:t>
      </w:r>
    </w:p>
    <w:p>
      <w:pPr>
        <w:spacing w:line="600" w:lineRule="exact"/>
        <w:ind w:firstLine="640" w:firstLineChars="200"/>
        <w:jc w:val="left"/>
        <w:rPr>
          <w:rFonts w:ascii="Times New Roman" w:hAnsi="Times New Roman" w:eastAsia="方正楷体_GBK" w:cs="方正楷体_GBK"/>
          <w:b/>
          <w:bCs/>
          <w:color w:val="000000"/>
          <w:sz w:val="32"/>
          <w:szCs w:val="32"/>
        </w:rPr>
      </w:pPr>
      <w:r>
        <w:rPr>
          <w:rFonts w:hint="eastAsia" w:ascii="Times New Roman" w:hAnsi="Times New Roman" w:eastAsia="方正楷体_GBK" w:cs="方正楷体_GBK"/>
          <w:b/>
          <w:bCs/>
          <w:color w:val="000000"/>
          <w:sz w:val="32"/>
          <w:szCs w:val="32"/>
        </w:rPr>
        <w:t>（三）招生计划</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2021年全区普通高中招生计划为7400人、职教中心招生计划为2200人，各校要严格执行普通高中招生计划，并将招生计划与普通高中学籍注册管理挂钩，严禁超计划招生。擅自超计划招生人数不得注册普通高中学籍（见附件1）。</w:t>
      </w:r>
    </w:p>
    <w:p>
      <w:pPr>
        <w:spacing w:line="600" w:lineRule="exact"/>
        <w:ind w:firstLine="640" w:firstLineChars="200"/>
        <w:jc w:val="left"/>
        <w:rPr>
          <w:rFonts w:ascii="Times New Roman" w:hAnsi="Times New Roman" w:eastAsia="方正楷体_GBK" w:cs="方正楷体_GBK"/>
          <w:b/>
          <w:bCs/>
          <w:color w:val="000000"/>
          <w:sz w:val="32"/>
          <w:szCs w:val="32"/>
        </w:rPr>
      </w:pPr>
      <w:r>
        <w:rPr>
          <w:rFonts w:hint="eastAsia" w:ascii="Times New Roman" w:hAnsi="Times New Roman" w:eastAsia="方正楷体_GBK" w:cs="方正楷体_GBK"/>
          <w:b/>
          <w:bCs/>
          <w:color w:val="000000"/>
          <w:sz w:val="32"/>
          <w:szCs w:val="32"/>
        </w:rPr>
        <w:t>（四）招生办法</w:t>
      </w:r>
    </w:p>
    <w:p>
      <w:pPr>
        <w:spacing w:line="600" w:lineRule="exact"/>
        <w:ind w:firstLine="640" w:firstLineChars="200"/>
        <w:rPr>
          <w:rFonts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1.指标到校</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指标到校生的推荐、公示、录取办法按区教委《关于做好2021年重庆市区县属市级重点高中指标到校生招生工作的通知》文件执行（指标到校生录取工作结束后，职教中心可录取报读中职志愿学生）。</w:t>
      </w:r>
    </w:p>
    <w:p>
      <w:pPr>
        <w:spacing w:line="600" w:lineRule="exact"/>
        <w:ind w:firstLine="640" w:firstLineChars="200"/>
        <w:rPr>
          <w:rFonts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2.市联招</w:t>
      </w:r>
    </w:p>
    <w:p>
      <w:pPr>
        <w:spacing w:line="600" w:lineRule="exact"/>
        <w:ind w:firstLine="640" w:firstLineChars="200"/>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（1）联招学校</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2021年联招学校数为89所。</w:t>
      </w:r>
    </w:p>
    <w:p>
      <w:pPr>
        <w:spacing w:line="600" w:lineRule="exact"/>
        <w:ind w:firstLine="640" w:firstLineChars="200"/>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（2）志愿填报</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志愿填报及修改时间： 6月16日至17日，每日9：00～20：00，参加联招的考生登录中考志愿填报系统网上填报志愿（网址：www.cqzzxx.com）。账号为考生身份证号，初始密码为考生身份证号后6位。考生及家长一定要认真核对清楚并保存再确定提交。在填报志愿期间，对所填报志愿有异议又无法进入系统更改志愿的，考生或其法定监护人持有效证件（监护人户口本、身份证以及考生身份证原件等），前往区教委中招办提出书面申请，经区教委中招办审核，市教委中招办将验证码回传至区教委中招办。考生及其家长可使用验证码登录系统进行密码重置，在6月17日20：00前自行完成更改志愿。填报时间结束后，网站关闭。</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志愿填报方式：2021年联招志愿填报实行平行志愿，充分尊重考生志愿，降低考生志愿填报难度，有利于考生志愿填报，保障考生权益。考生可填报市级重点中学平行志愿5所，普通联招学校平行志愿5所，同时填写是否愿意服从调配。各校要加大中考联招志愿填报工作管理力度，一经查实代替或干涉考生志愿填报等行为，从严从重处理，绝不姑息，坚决保证考生志愿填报权益。</w:t>
      </w:r>
    </w:p>
    <w:p>
      <w:pPr>
        <w:spacing w:line="600" w:lineRule="exact"/>
        <w:ind w:firstLine="640" w:firstLineChars="200"/>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（3）联招录取</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根据考生初中学业水平考试成绩和志愿，参考学生综合素质评价结果，结合学校招生计划，由市教委中招办进行统一录取。</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考生志愿不足的学校由市教委中招办按“是否愿意服从分配”、相对“就近入学”的原则统一调配。未被联招录取的考生退回学籍所在区教委中招办参加普通高中、中等职业学校的招生录取。</w:t>
      </w:r>
    </w:p>
    <w:p>
      <w:pPr>
        <w:spacing w:line="600" w:lineRule="exact"/>
        <w:ind w:firstLine="640" w:firstLineChars="200"/>
        <w:rPr>
          <w:rFonts w:ascii="方正仿宋_GBK" w:hAnsi="方正仿宋_GBK" w:eastAsia="方正仿宋_GBK" w:cs="方正仿宋_GBK"/>
          <w:b/>
          <w:color w:val="FF0000"/>
          <w:sz w:val="32"/>
          <w:szCs w:val="32"/>
        </w:rPr>
      </w:pPr>
      <w:r>
        <w:rPr>
          <w:rFonts w:hint="eastAsia" w:ascii="方正仿宋_GBK" w:hAnsi="方正仿宋_GBK" w:eastAsia="方正仿宋_GBK" w:cs="方正仿宋_GBK"/>
          <w:b/>
          <w:color w:val="FF0000"/>
          <w:sz w:val="32"/>
          <w:szCs w:val="32"/>
        </w:rPr>
        <w:t>3.降分政策</w:t>
      </w:r>
    </w:p>
    <w:p>
      <w:pPr>
        <w:spacing w:line="600" w:lineRule="exact"/>
        <w:ind w:firstLine="640" w:firstLineChars="200"/>
        <w:jc w:val="left"/>
        <w:rPr>
          <w:rFonts w:ascii="方正仿宋_GBK" w:hAnsi="方正仿宋_GBK" w:eastAsia="方正仿宋_GBK" w:cs="方正仿宋_GBK"/>
          <w:color w:val="FF0000"/>
          <w:kern w:val="0"/>
          <w:sz w:val="32"/>
          <w:szCs w:val="32"/>
        </w:rPr>
      </w:pPr>
      <w:r>
        <w:rPr>
          <w:rFonts w:hint="eastAsia" w:ascii="方正仿宋_GBK" w:hAnsi="方正仿宋_GBK" w:eastAsia="方正仿宋_GBK" w:cs="方正仿宋_GBK"/>
          <w:color w:val="FF0000"/>
          <w:kern w:val="0"/>
          <w:sz w:val="32"/>
          <w:szCs w:val="32"/>
        </w:rPr>
        <w:t>散居在汉族地区的少数民族考生凭户口及身份证；归侨、华侨子女、台湾籍考生凭市侨办、市台办证明。以上情况之一者在普通高中招生时降5分。</w:t>
      </w:r>
    </w:p>
    <w:p>
      <w:pPr>
        <w:spacing w:line="600" w:lineRule="exact"/>
        <w:ind w:firstLine="640" w:firstLineChars="200"/>
        <w:jc w:val="left"/>
        <w:rPr>
          <w:rFonts w:ascii="方正仿宋_GBK" w:hAnsi="方正仿宋_GBK" w:eastAsia="方正仿宋_GBK" w:cs="方正仿宋_GBK"/>
          <w:color w:val="FF0000"/>
          <w:kern w:val="0"/>
          <w:sz w:val="32"/>
          <w:szCs w:val="32"/>
        </w:rPr>
      </w:pPr>
      <w:r>
        <w:rPr>
          <w:rFonts w:hint="eastAsia" w:ascii="方正仿宋_GBK" w:hAnsi="方正仿宋_GBK" w:eastAsia="方正仿宋_GBK" w:cs="方正仿宋_GBK"/>
          <w:color w:val="FF0000"/>
          <w:kern w:val="0"/>
          <w:sz w:val="32"/>
          <w:szCs w:val="32"/>
        </w:rPr>
        <w:t>烈士子女凭市民政部门证明材料，参照有关优待政策执行。</w:t>
      </w:r>
    </w:p>
    <w:p>
      <w:pPr>
        <w:spacing w:line="600" w:lineRule="exact"/>
        <w:ind w:firstLine="640" w:firstLineChars="200"/>
        <w:jc w:val="left"/>
        <w:rPr>
          <w:rFonts w:ascii="方正仿宋_GBK" w:hAnsi="方正仿宋_GBK" w:eastAsia="方正仿宋_GBK" w:cs="方正仿宋_GBK"/>
          <w:color w:val="FF0000"/>
          <w:kern w:val="0"/>
          <w:sz w:val="32"/>
          <w:szCs w:val="32"/>
        </w:rPr>
      </w:pPr>
      <w:r>
        <w:rPr>
          <w:rFonts w:hint="eastAsia" w:ascii="方正仿宋_GBK" w:hAnsi="方正仿宋_GBK" w:eastAsia="方正仿宋_GBK" w:cs="方正仿宋_GBK"/>
          <w:color w:val="FF0000"/>
          <w:kern w:val="0"/>
          <w:sz w:val="32"/>
          <w:szCs w:val="32"/>
        </w:rPr>
        <w:t>现役军人、公安英模；一至四级因公伤残军人、一至四级因公伤残公安民警子女报考普通高中时，凭有关证明材料按相关优待政策规定执行。国家综合性消防救援队伍人员的子女报考普通高中，参照现役军人子女优待办法执行。</w:t>
      </w:r>
    </w:p>
    <w:p>
      <w:pPr>
        <w:spacing w:line="600" w:lineRule="exact"/>
        <w:ind w:firstLine="640" w:firstLineChars="200"/>
        <w:jc w:val="left"/>
        <w:rPr>
          <w:rFonts w:ascii="Times New Roman" w:hAnsi="Times New Roman" w:eastAsia="方正楷体_GBK" w:cs="方正楷体_GBK"/>
          <w:b/>
          <w:bCs/>
          <w:color w:val="000000"/>
          <w:sz w:val="32"/>
          <w:szCs w:val="32"/>
        </w:rPr>
      </w:pPr>
      <w:r>
        <w:rPr>
          <w:rFonts w:hint="eastAsia" w:ascii="Times New Roman" w:hAnsi="Times New Roman" w:eastAsia="方正楷体_GBK" w:cs="方正楷体_GBK"/>
          <w:b/>
          <w:bCs/>
          <w:color w:val="000000"/>
          <w:sz w:val="32"/>
          <w:szCs w:val="32"/>
        </w:rPr>
        <w:t>（五）考试招生费用</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高中招生考试收费标准按《重庆市教育委员会转发市物价局市财政局关于调整我市初中毕业生学业暨高中招生考试收费标准的通知》（渝教财〔2013〕59号）执行，报市联招、指标到校和中高职类的考生按每生90元收取。</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各初中学校于6月9日前，将报名考务费上交到指定银行。具体方法：到教委财务科领取缴费收据——到指定银行缴费——将缴费回单交教委财务科，并领取由教委出具的正式票据。</w:t>
      </w:r>
    </w:p>
    <w:p>
      <w:pPr>
        <w:spacing w:line="600" w:lineRule="exact"/>
        <w:ind w:firstLine="640" w:firstLineChars="200"/>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五、工作要求</w:t>
      </w:r>
    </w:p>
    <w:p>
      <w:pPr>
        <w:widowControl/>
        <w:spacing w:line="600" w:lineRule="exact"/>
        <w:ind w:firstLine="640" w:firstLineChars="200"/>
        <w:rPr>
          <w:rFonts w:ascii="方正仿宋_GBK" w:hAnsi="方正仿宋_GBK" w:eastAsia="方正仿宋_GBK" w:cs="方正仿宋_GBK"/>
          <w:color w:val="000000"/>
          <w:kern w:val="0"/>
          <w:sz w:val="32"/>
          <w:szCs w:val="32"/>
        </w:rPr>
      </w:pPr>
      <w:r>
        <w:rPr>
          <w:rFonts w:hint="eastAsia" w:ascii="Times New Roman" w:hAnsi="Times New Roman" w:eastAsia="方正楷体_GBK" w:cs="方正楷体_GBK"/>
          <w:b/>
          <w:bCs/>
          <w:color w:val="000000"/>
          <w:sz w:val="32"/>
          <w:szCs w:val="32"/>
        </w:rPr>
        <w:t>（一）切实加强组织领导。</w:t>
      </w:r>
      <w:r>
        <w:rPr>
          <w:rFonts w:hint="eastAsia" w:ascii="方正仿宋_GBK" w:hAnsi="方正仿宋_GBK" w:eastAsia="方正仿宋_GBK" w:cs="方正仿宋_GBK"/>
          <w:color w:val="000000"/>
          <w:kern w:val="0"/>
          <w:sz w:val="32"/>
          <w:szCs w:val="32"/>
        </w:rPr>
        <w:t>中学招生政策性强，涉及面广，是直接关系到群众的切身利益及社会稳定的一项综合性的重要工作。全区中学必须高度重视，切实加强领导，确保政令畅通，坚决落实主体责任，切实加强考试招生工作的领导，并按照市级疫情防控要求，区教委成立2021年中学招生考试暨疫情防控工作领导小组，由印国建任组长，郭联胜、伍天泽、易兰任副组长，领导小组下设中学招生办公室（简称“中招办”，设在基教科内），伍天泽兼任办公室主任，刘波任办公室副主任，李锋、余斌、王智慧、王志伟为成员（中招办值班电话：64381966、64382178、64381729），领导小组下设疫情防控办公室（简称“防控办”，设在德育体卫艺科内），郭联胜兼任办公室主任，韦大华任办公室副主任，周学军、唐德建、周范军、陈黎、陶廷梅为成员（防控办值班电话：64382146、81091028、81091029、64382135）。各学校也要建立完善以校长为组长、分管副校长及相关人员为成员的招生考试工作领导小组和招生考试期间疫情防控暨应急处置领导小组，明确职责，压实责任，确保上下政令畅通，工作落实到位。</w:t>
      </w:r>
    </w:p>
    <w:p>
      <w:pPr>
        <w:spacing w:line="600" w:lineRule="exact"/>
        <w:ind w:firstLine="640" w:firstLineChars="200"/>
        <w:rPr>
          <w:rFonts w:ascii="方正仿宋_GBK" w:hAnsi="方正仿宋_GBK" w:eastAsia="方正仿宋_GBK" w:cs="方正仿宋_GBK"/>
          <w:color w:val="000000"/>
          <w:kern w:val="0"/>
          <w:sz w:val="32"/>
          <w:szCs w:val="32"/>
        </w:rPr>
      </w:pPr>
      <w:r>
        <w:rPr>
          <w:rFonts w:hint="eastAsia" w:ascii="Times New Roman" w:hAnsi="Times New Roman" w:eastAsia="方正楷体_GBK" w:cs="方正楷体_GBK"/>
          <w:b/>
          <w:bCs/>
          <w:color w:val="000000"/>
          <w:sz w:val="32"/>
          <w:szCs w:val="32"/>
        </w:rPr>
        <w:t>（二）强化考务工作管理。</w:t>
      </w:r>
      <w:r>
        <w:rPr>
          <w:rFonts w:hint="eastAsia" w:ascii="方正仿宋_GBK" w:hAnsi="方正仿宋_GBK" w:eastAsia="方正仿宋_GBK" w:cs="方正仿宋_GBK"/>
          <w:color w:val="000000"/>
          <w:kern w:val="0"/>
          <w:sz w:val="32"/>
          <w:szCs w:val="32"/>
        </w:rPr>
        <w:t>招生考试工作是一项系统工程，环节多、任务重，各校要扎实做好中考组织管理工作，切实加强中考期间疫情防控工作部署，全力为广大考生创造安全的考试环境。各校要协调本地卫生健康部门做好中考防疫工作，制定防疫措施，明确相关涉考工作人员责任，签定工作责任书，确保责任落实到岗到人，切实保障广大考生和涉考工作人员的生命安全和身体健康。切实做好试卷和答题卡的运送、保管、分发等环节的安全保密措施，加强对监考人员和考生的培训，周密部署考试、阅卷、招生录取等工作。做好与相关职能部门的</w:t>
      </w:r>
      <w:r>
        <w:rPr>
          <w:rFonts w:hint="eastAsia" w:ascii="方正仿宋_GBK" w:hAnsi="方正仿宋_GBK" w:eastAsia="方正仿宋_GBK" w:cs="方正仿宋_GBK"/>
          <w:color w:val="000000"/>
          <w:kern w:val="0"/>
          <w:sz w:val="32"/>
          <w:szCs w:val="32"/>
          <w:lang w:eastAsia="zh-CN"/>
        </w:rPr>
        <w:t>沟通协调</w:t>
      </w:r>
      <w:r>
        <w:rPr>
          <w:rFonts w:hint="eastAsia" w:ascii="方正仿宋_GBK" w:hAnsi="方正仿宋_GBK" w:eastAsia="方正仿宋_GBK" w:cs="方正仿宋_GBK"/>
          <w:color w:val="000000"/>
          <w:kern w:val="0"/>
          <w:sz w:val="32"/>
          <w:szCs w:val="32"/>
        </w:rPr>
        <w:t xml:space="preserve">，形成工作合力，做好招生考试的各项保障工作。 </w:t>
      </w:r>
    </w:p>
    <w:p>
      <w:pPr>
        <w:spacing w:line="600" w:lineRule="exact"/>
        <w:ind w:firstLine="640" w:firstLineChars="200"/>
        <w:rPr>
          <w:rFonts w:ascii="方正仿宋_GBK" w:hAnsi="方正仿宋_GBK" w:eastAsia="方正仿宋_GBK" w:cs="方正仿宋_GBK"/>
          <w:color w:val="000000"/>
          <w:kern w:val="0"/>
          <w:sz w:val="32"/>
          <w:szCs w:val="32"/>
        </w:rPr>
      </w:pPr>
      <w:r>
        <w:rPr>
          <w:rFonts w:hint="eastAsia" w:ascii="Times New Roman" w:hAnsi="Times New Roman" w:eastAsia="方正楷体_GBK" w:cs="方正楷体_GBK"/>
          <w:b/>
          <w:bCs/>
          <w:color w:val="000000"/>
          <w:sz w:val="32"/>
          <w:szCs w:val="32"/>
        </w:rPr>
        <w:t>（三）严肃招考工作纪律。</w:t>
      </w:r>
      <w:r>
        <w:rPr>
          <w:rFonts w:hint="eastAsia" w:ascii="方正仿宋_GBK" w:hAnsi="方正仿宋_GBK" w:eastAsia="方正仿宋_GBK" w:cs="方正仿宋_GBK"/>
          <w:color w:val="000000"/>
          <w:kern w:val="0"/>
          <w:sz w:val="32"/>
          <w:szCs w:val="32"/>
        </w:rPr>
        <w:t>各校要认真贯彻落实《教育部办公厅关于进一步加强普通高中招生管理工作的通知》，严格落实教育部 “十项严禁”纪律要求，规范普通高中招生管理，所有学校（含民办高中）要严格按照规定的招生范围、招生计划、招生时间、招生方式进行统一招生，严禁违规争抢生源、“掐尖”招生、跨区域招生、超计划招生和提前招生，任何学校和老师不得代替学生填报志愿。凡违规招收的高中学生不得注册高中学籍。已被学前教育公费师范生和中职与本科贯通“3+4”分段招生录取的考生，普通中学不再录取。设置监督举报电话（纪检监察组电话：64382857），对违规宣传、违规招生、干涉学生志愿填报等行为要严肃查处。凡在考试招生工作中徇私舞弊、失密泄密、失职渎职等，造成不良影响和严重后果的，要严肃追究相关责任人和有关领导的责任。</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Times New Roman" w:hAnsi="Times New Roman" w:eastAsia="方正楷体_GBK" w:cs="方正楷体_GBK"/>
          <w:b/>
          <w:bCs/>
          <w:color w:val="000000"/>
          <w:sz w:val="32"/>
          <w:szCs w:val="32"/>
        </w:rPr>
        <w:t>（四）</w:t>
      </w:r>
      <w:r>
        <w:rPr>
          <w:rFonts w:hint="eastAsia" w:ascii="Times New Roman" w:hAnsi="Times New Roman" w:eastAsia="方正楷体_GBK" w:cs="方正仿宋_GBK"/>
          <w:b/>
          <w:color w:val="000000"/>
          <w:sz w:val="32"/>
          <w:szCs w:val="32"/>
        </w:rPr>
        <w:t>注重政策宣传引导。</w:t>
      </w:r>
      <w:r>
        <w:rPr>
          <w:rFonts w:hint="eastAsia" w:ascii="方正仿宋_GBK" w:hAnsi="方正仿宋_GBK" w:eastAsia="方正仿宋_GBK" w:cs="方正仿宋_GBK"/>
          <w:color w:val="000000"/>
          <w:kern w:val="0"/>
          <w:sz w:val="32"/>
          <w:szCs w:val="32"/>
        </w:rPr>
        <w:t>各校要进一步完善信息公开公示制度，充分利用门户网站、微信公众平台、家校沟通平台等，充分、深入、细致地宣传招生考试政策、招生程序和招生办法，回应人民群众关切，引导广大家长理性对待分数，帮助学生确立成长目标，克服唯分数、唯升学的功利化倾向。同时，要组织开展形式多样的考试防疫教育，向考生讲解考点防疫措施、安检程序、个人防护注意事项等，确保考生充分知晓、掌握考试及有关防疫要求。要会同宣传、网信、公安等部门加强对网络谣言、不实信息等有害信息的处置，营造和谐稳定的考试氛围和公平公正的招生环境。</w:t>
      </w:r>
    </w:p>
    <w:p>
      <w:pPr>
        <w:spacing w:line="600" w:lineRule="exact"/>
        <w:ind w:firstLine="640" w:firstLineChars="200"/>
        <w:jc w:val="left"/>
        <w:rPr>
          <w:rFonts w:ascii="方正仿宋_GBK" w:hAnsi="方正仿宋_GBK" w:eastAsia="方正仿宋_GBK" w:cs="方正仿宋_GBK"/>
          <w:color w:val="000000"/>
          <w:kern w:val="0"/>
          <w:sz w:val="32"/>
          <w:szCs w:val="32"/>
        </w:rPr>
      </w:pPr>
    </w:p>
    <w:p>
      <w:pPr>
        <w:spacing w:line="600" w:lineRule="exact"/>
        <w:ind w:left="1598" w:leftChars="304" w:hanging="960" w:hangingChars="3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附件：1.大足区2021年普通高中招生计划分配表及普通高中招生指标到校分配表</w:t>
      </w:r>
    </w:p>
    <w:p>
      <w:pPr>
        <w:spacing w:line="60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2.大足区2021初中毕业学校代码</w:t>
      </w:r>
    </w:p>
    <w:p>
      <w:pPr>
        <w:spacing w:line="600" w:lineRule="exact"/>
        <w:ind w:firstLine="1600" w:firstLineChars="5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3. 2021年大足区报读职教中心学生志愿表</w:t>
      </w:r>
    </w:p>
    <w:p>
      <w:pPr>
        <w:spacing w:line="600" w:lineRule="exact"/>
        <w:ind w:firstLine="1600" w:firstLineChars="5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4.教育部十项严禁</w:t>
      </w:r>
    </w:p>
    <w:p>
      <w:pPr>
        <w:spacing w:line="600" w:lineRule="exact"/>
        <w:ind w:firstLine="640" w:firstLineChars="200"/>
        <w:jc w:val="left"/>
        <w:rPr>
          <w:rFonts w:ascii="方正仿宋_GBK" w:hAnsi="方正仿宋_GBK" w:eastAsia="方正仿宋_GBK" w:cs="方正仿宋_GBK"/>
          <w:color w:val="000000"/>
          <w:kern w:val="0"/>
          <w:sz w:val="32"/>
          <w:szCs w:val="32"/>
        </w:rPr>
      </w:pPr>
    </w:p>
    <w:p>
      <w:pPr>
        <w:spacing w:line="600" w:lineRule="exact"/>
        <w:ind w:firstLine="640" w:firstLineChars="200"/>
        <w:jc w:val="left"/>
        <w:rPr>
          <w:rFonts w:ascii="方正仿宋_GBK" w:hAnsi="方正仿宋_GBK" w:eastAsia="方正仿宋_GBK" w:cs="方正仿宋_GBK"/>
          <w:color w:val="000000"/>
          <w:kern w:val="0"/>
          <w:sz w:val="32"/>
          <w:szCs w:val="32"/>
        </w:rPr>
      </w:pPr>
    </w:p>
    <w:p>
      <w:pPr>
        <w:spacing w:line="600" w:lineRule="exact"/>
        <w:ind w:firstLine="640" w:firstLineChars="200"/>
        <w:jc w:val="righ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重庆市大足区教育委员会</w:t>
      </w:r>
    </w:p>
    <w:p>
      <w:pPr>
        <w:spacing w:line="600" w:lineRule="exact"/>
        <w:ind w:firstLine="640" w:firstLineChars="200"/>
        <w:jc w:val="righ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2021年4月27日</w:t>
      </w:r>
    </w:p>
    <w:p>
      <w:pPr>
        <w:spacing w:line="600" w:lineRule="exact"/>
        <w:ind w:firstLine="640" w:firstLineChars="200"/>
        <w:jc w:val="left"/>
        <w:rPr>
          <w:rFonts w:ascii="方正仿宋_GBK" w:hAnsi="方正仿宋_GBK" w:eastAsia="方正仿宋_GBK" w:cs="方正仿宋_GBK"/>
          <w:color w:val="000000"/>
          <w:kern w:val="0"/>
          <w:sz w:val="32"/>
          <w:szCs w:val="32"/>
        </w:rPr>
        <w:sectPr>
          <w:headerReference r:id="rId3" w:type="default"/>
          <w:footerReference r:id="rId4" w:type="default"/>
          <w:footerReference r:id="rId5" w:type="even"/>
          <w:pgSz w:w="11906" w:h="16838"/>
          <w:pgMar w:top="1985" w:right="1446" w:bottom="1644" w:left="1446" w:header="851" w:footer="992" w:gutter="0"/>
          <w:pgNumType w:fmt="numberInDash"/>
          <w:cols w:space="425" w:num="1"/>
          <w:docGrid w:linePitch="312" w:charSpace="0"/>
        </w:sectPr>
      </w:pPr>
    </w:p>
    <w:p>
      <w:pPr>
        <w:spacing w:line="0" w:lineRule="atLeast"/>
        <w:rPr>
          <w:rFonts w:ascii="Times New Roman" w:hAnsi="Times New Roman" w:eastAsia="方正黑体_GBK" w:cs="宋体"/>
          <w:color w:val="000000"/>
          <w:sz w:val="32"/>
          <w:szCs w:val="32"/>
        </w:rPr>
      </w:pPr>
    </w:p>
    <w:p>
      <w:pPr>
        <w:spacing w:line="0" w:lineRule="atLeast"/>
        <w:rPr>
          <w:rFonts w:ascii="Times New Roman" w:hAnsi="Times New Roman" w:eastAsia="方正黑体_GBK" w:cs="宋体"/>
          <w:color w:val="000000"/>
          <w:sz w:val="30"/>
          <w:szCs w:val="30"/>
        </w:rPr>
      </w:pPr>
      <w:r>
        <w:rPr>
          <w:rFonts w:hint="eastAsia" w:ascii="Times New Roman" w:hAnsi="Times New Roman" w:eastAsia="方正黑体_GBK" w:cs="宋体"/>
          <w:color w:val="000000"/>
          <w:sz w:val="32"/>
          <w:szCs w:val="32"/>
        </w:rPr>
        <w:t>附件1</w:t>
      </w:r>
      <w:r>
        <w:rPr>
          <w:rFonts w:hint="eastAsia" w:ascii="Times New Roman" w:hAnsi="Times New Roman" w:eastAsia="方正黑体_GBK" w:cs="宋体"/>
          <w:color w:val="000000"/>
          <w:sz w:val="30"/>
          <w:szCs w:val="30"/>
        </w:rPr>
        <w:t xml:space="preserve">                         </w:t>
      </w:r>
    </w:p>
    <w:p>
      <w:pPr>
        <w:spacing w:line="0" w:lineRule="atLeast"/>
        <w:jc w:val="center"/>
        <w:rPr>
          <w:rFonts w:ascii="方正小标宋_GBK" w:hAnsi="Times New Roman" w:eastAsia="方正小标宋_GBK" w:cs="宋体"/>
          <w:b/>
          <w:color w:val="000000"/>
          <w:sz w:val="30"/>
          <w:szCs w:val="30"/>
        </w:rPr>
      </w:pPr>
      <w:r>
        <w:rPr>
          <w:rFonts w:hint="eastAsia" w:ascii="方正小标宋_GBK" w:eastAsia="方正小标宋_GBK" w:cs="宋体"/>
          <w:b/>
          <w:color w:val="000000"/>
          <w:kern w:val="0"/>
          <w:sz w:val="32"/>
          <w:szCs w:val="32"/>
        </w:rPr>
        <w:t>大足区</w:t>
      </w:r>
      <w:r>
        <w:rPr>
          <w:rFonts w:hint="eastAsia" w:ascii="方正小标宋_GBK" w:hAnsi="Times New Roman" w:eastAsia="方正小标宋_GBK" w:cs="宋体"/>
          <w:b/>
          <w:color w:val="000000"/>
          <w:kern w:val="0"/>
          <w:sz w:val="32"/>
          <w:szCs w:val="32"/>
        </w:rPr>
        <w:t>2021</w:t>
      </w:r>
      <w:r>
        <w:rPr>
          <w:rFonts w:hint="eastAsia" w:ascii="方正小标宋_GBK" w:eastAsia="方正小标宋_GBK" w:cs="宋体"/>
          <w:b/>
          <w:color w:val="000000"/>
          <w:kern w:val="0"/>
          <w:sz w:val="32"/>
          <w:szCs w:val="32"/>
        </w:rPr>
        <w:t>年普通高中招生计划分配表</w:t>
      </w:r>
    </w:p>
    <w:tbl>
      <w:tblPr>
        <w:tblStyle w:val="8"/>
        <w:tblW w:w="12030" w:type="dxa"/>
        <w:jc w:val="center"/>
        <w:tblLayout w:type="fixed"/>
        <w:tblCellMar>
          <w:top w:w="0" w:type="dxa"/>
          <w:left w:w="108" w:type="dxa"/>
          <w:bottom w:w="0" w:type="dxa"/>
          <w:right w:w="108" w:type="dxa"/>
        </w:tblCellMar>
      </w:tblPr>
      <w:tblGrid>
        <w:gridCol w:w="2312"/>
        <w:gridCol w:w="2126"/>
        <w:gridCol w:w="2701"/>
        <w:gridCol w:w="1835"/>
        <w:gridCol w:w="1751"/>
        <w:gridCol w:w="1305"/>
      </w:tblGrid>
      <w:tr>
        <w:tblPrEx>
          <w:tblCellMar>
            <w:top w:w="0" w:type="dxa"/>
            <w:left w:w="108" w:type="dxa"/>
            <w:bottom w:w="0" w:type="dxa"/>
            <w:right w:w="108" w:type="dxa"/>
          </w:tblCellMar>
        </w:tblPrEx>
        <w:trPr>
          <w:trHeight w:val="205" w:hRule="atLeast"/>
          <w:jc w:val="center"/>
        </w:trPr>
        <w:tc>
          <w:tcPr>
            <w:tcW w:w="23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宋体" w:hAnsi="宋体" w:cs="宋体"/>
                <w:color w:val="000000"/>
                <w:kern w:val="0"/>
                <w:sz w:val="24"/>
              </w:rPr>
            </w:pPr>
            <w:r>
              <w:rPr>
                <w:rFonts w:hint="eastAsia" w:ascii="宋体" w:hAnsi="宋体" w:cs="宋体"/>
                <w:color w:val="000000"/>
                <w:kern w:val="0"/>
                <w:sz w:val="24"/>
              </w:rPr>
              <w:t>高中学校</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spacing w:line="0" w:lineRule="atLeast"/>
              <w:jc w:val="center"/>
              <w:rPr>
                <w:rFonts w:ascii="宋体" w:hAnsi="宋体" w:cs="宋体"/>
                <w:color w:val="000000"/>
                <w:kern w:val="0"/>
                <w:sz w:val="24"/>
              </w:rPr>
            </w:pPr>
            <w:r>
              <w:rPr>
                <w:rFonts w:hint="eastAsia" w:ascii="宋体" w:hAnsi="宋体" w:cs="宋体"/>
                <w:color w:val="000000"/>
                <w:kern w:val="0"/>
                <w:sz w:val="24"/>
              </w:rPr>
              <w:t>大足中学</w:t>
            </w:r>
          </w:p>
        </w:tc>
        <w:tc>
          <w:tcPr>
            <w:tcW w:w="2701" w:type="dxa"/>
            <w:tcBorders>
              <w:top w:val="single" w:color="auto" w:sz="4" w:space="0"/>
              <w:left w:val="nil"/>
              <w:bottom w:val="single" w:color="auto" w:sz="4" w:space="0"/>
              <w:right w:val="single" w:color="auto" w:sz="4" w:space="0"/>
            </w:tcBorders>
            <w:shd w:val="clear" w:color="auto" w:fill="auto"/>
            <w:noWrap/>
            <w:vAlign w:val="center"/>
          </w:tcPr>
          <w:p>
            <w:pPr>
              <w:widowControl/>
              <w:spacing w:line="0" w:lineRule="atLeast"/>
              <w:jc w:val="center"/>
              <w:rPr>
                <w:rFonts w:ascii="宋体" w:hAnsi="宋体" w:cs="宋体"/>
                <w:color w:val="000000"/>
                <w:kern w:val="0"/>
                <w:sz w:val="24"/>
              </w:rPr>
            </w:pPr>
            <w:r>
              <w:rPr>
                <w:rFonts w:hint="eastAsia" w:ascii="宋体" w:hAnsi="宋体" w:cs="宋体"/>
                <w:color w:val="000000"/>
                <w:kern w:val="0"/>
                <w:sz w:val="24"/>
              </w:rPr>
              <w:t>城南中学</w:t>
            </w:r>
          </w:p>
        </w:tc>
        <w:tc>
          <w:tcPr>
            <w:tcW w:w="1835" w:type="dxa"/>
            <w:tcBorders>
              <w:top w:val="single" w:color="auto" w:sz="4" w:space="0"/>
              <w:left w:val="nil"/>
              <w:bottom w:val="single" w:color="auto" w:sz="4" w:space="0"/>
              <w:right w:val="single" w:color="auto" w:sz="4" w:space="0"/>
            </w:tcBorders>
            <w:shd w:val="clear" w:color="auto" w:fill="auto"/>
            <w:noWrap/>
            <w:vAlign w:val="center"/>
          </w:tcPr>
          <w:p>
            <w:pPr>
              <w:widowControl/>
              <w:spacing w:line="0" w:lineRule="atLeast"/>
              <w:jc w:val="center"/>
              <w:rPr>
                <w:rFonts w:ascii="宋体" w:hAnsi="宋体" w:cs="宋体"/>
                <w:color w:val="000000"/>
                <w:kern w:val="0"/>
                <w:sz w:val="24"/>
              </w:rPr>
            </w:pPr>
            <w:r>
              <w:rPr>
                <w:rFonts w:hint="eastAsia" w:ascii="宋体" w:hAnsi="宋体" w:cs="宋体"/>
                <w:color w:val="000000"/>
                <w:kern w:val="0"/>
                <w:sz w:val="24"/>
              </w:rPr>
              <w:t>双桥中学</w:t>
            </w:r>
          </w:p>
        </w:tc>
        <w:tc>
          <w:tcPr>
            <w:tcW w:w="1751" w:type="dxa"/>
            <w:tcBorders>
              <w:top w:val="single" w:color="auto" w:sz="4" w:space="0"/>
              <w:left w:val="nil"/>
              <w:bottom w:val="single" w:color="auto" w:sz="4" w:space="0"/>
              <w:right w:val="single" w:color="auto" w:sz="4" w:space="0"/>
            </w:tcBorders>
            <w:shd w:val="clear" w:color="auto" w:fill="auto"/>
            <w:noWrap/>
            <w:vAlign w:val="center"/>
          </w:tcPr>
          <w:p>
            <w:pPr>
              <w:widowControl/>
              <w:spacing w:line="0" w:lineRule="atLeast"/>
              <w:jc w:val="center"/>
              <w:rPr>
                <w:rFonts w:ascii="宋体" w:hAnsi="宋体" w:cs="宋体"/>
                <w:color w:val="000000"/>
                <w:kern w:val="0"/>
                <w:sz w:val="24"/>
              </w:rPr>
            </w:pPr>
            <w:r>
              <w:rPr>
                <w:rFonts w:hint="eastAsia" w:ascii="宋体" w:hAnsi="宋体" w:cs="宋体"/>
                <w:color w:val="000000"/>
                <w:kern w:val="0"/>
                <w:sz w:val="24"/>
              </w:rPr>
              <w:t>大足一中</w:t>
            </w:r>
          </w:p>
        </w:tc>
        <w:tc>
          <w:tcPr>
            <w:tcW w:w="1305" w:type="dxa"/>
            <w:tcBorders>
              <w:top w:val="single" w:color="auto" w:sz="4" w:space="0"/>
              <w:left w:val="nil"/>
              <w:bottom w:val="single" w:color="auto" w:sz="4" w:space="0"/>
              <w:right w:val="single" w:color="auto" w:sz="4" w:space="0"/>
            </w:tcBorders>
            <w:shd w:val="clear" w:color="auto" w:fill="auto"/>
            <w:noWrap/>
            <w:vAlign w:val="center"/>
          </w:tcPr>
          <w:p>
            <w:pPr>
              <w:widowControl/>
              <w:spacing w:line="0" w:lineRule="atLeast"/>
              <w:jc w:val="center"/>
              <w:rPr>
                <w:rFonts w:ascii="宋体" w:hAnsi="宋体" w:cs="宋体"/>
                <w:color w:val="000000"/>
                <w:kern w:val="0"/>
                <w:sz w:val="24"/>
              </w:rPr>
            </w:pPr>
            <w:r>
              <w:rPr>
                <w:rFonts w:hint="eastAsia" w:ascii="宋体" w:hAnsi="宋体" w:cs="宋体"/>
                <w:color w:val="000000"/>
                <w:kern w:val="0"/>
                <w:sz w:val="24"/>
              </w:rPr>
              <w:t>大足二中</w:t>
            </w:r>
          </w:p>
        </w:tc>
      </w:tr>
      <w:tr>
        <w:tblPrEx>
          <w:tblCellMar>
            <w:top w:w="0" w:type="dxa"/>
            <w:left w:w="108" w:type="dxa"/>
            <w:bottom w:w="0" w:type="dxa"/>
            <w:right w:w="108" w:type="dxa"/>
          </w:tblCellMar>
        </w:tblPrEx>
        <w:trPr>
          <w:trHeight w:val="150" w:hRule="atLeast"/>
          <w:jc w:val="center"/>
        </w:trPr>
        <w:tc>
          <w:tcPr>
            <w:tcW w:w="23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计划（7400人）</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2000</w:t>
            </w:r>
          </w:p>
        </w:tc>
        <w:tc>
          <w:tcPr>
            <w:tcW w:w="2701" w:type="dxa"/>
            <w:tcBorders>
              <w:top w:val="single" w:color="auto" w:sz="4" w:space="0"/>
              <w:left w:val="nil"/>
              <w:bottom w:val="single" w:color="auto" w:sz="4" w:space="0"/>
              <w:right w:val="single" w:color="auto" w:sz="4" w:space="0"/>
            </w:tcBorders>
            <w:shd w:val="clear" w:color="auto" w:fill="auto"/>
            <w:noWrap/>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850</w:t>
            </w:r>
          </w:p>
        </w:tc>
        <w:tc>
          <w:tcPr>
            <w:tcW w:w="1835" w:type="dxa"/>
            <w:tcBorders>
              <w:top w:val="single" w:color="auto" w:sz="4" w:space="0"/>
              <w:left w:val="nil"/>
              <w:bottom w:val="single" w:color="auto" w:sz="4" w:space="0"/>
              <w:right w:val="single" w:color="auto" w:sz="4" w:space="0"/>
            </w:tcBorders>
            <w:shd w:val="clear" w:color="auto" w:fill="auto"/>
            <w:noWrap/>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950</w:t>
            </w:r>
          </w:p>
        </w:tc>
        <w:tc>
          <w:tcPr>
            <w:tcW w:w="1751" w:type="dxa"/>
            <w:tcBorders>
              <w:top w:val="single" w:color="auto" w:sz="4" w:space="0"/>
              <w:left w:val="nil"/>
              <w:bottom w:val="single" w:color="auto" w:sz="4" w:space="0"/>
              <w:right w:val="single" w:color="auto" w:sz="4" w:space="0"/>
            </w:tcBorders>
            <w:shd w:val="clear" w:color="auto" w:fill="auto"/>
            <w:noWrap/>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1800</w:t>
            </w:r>
          </w:p>
        </w:tc>
        <w:tc>
          <w:tcPr>
            <w:tcW w:w="1305" w:type="dxa"/>
            <w:tcBorders>
              <w:top w:val="single" w:color="auto" w:sz="4" w:space="0"/>
              <w:left w:val="nil"/>
              <w:bottom w:val="single" w:color="auto" w:sz="4" w:space="0"/>
              <w:right w:val="single" w:color="auto" w:sz="4" w:space="0"/>
            </w:tcBorders>
            <w:shd w:val="clear" w:color="auto" w:fill="auto"/>
            <w:noWrap/>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1800</w:t>
            </w:r>
          </w:p>
        </w:tc>
      </w:tr>
    </w:tbl>
    <w:p>
      <w:pPr>
        <w:spacing w:line="0" w:lineRule="atLeast"/>
        <w:rPr>
          <w:rFonts w:ascii="方正小标宋_GBK" w:eastAsia="方正小标宋_GBK" w:cs="宋体"/>
          <w:b/>
          <w:color w:val="000000"/>
          <w:kern w:val="0"/>
          <w:sz w:val="32"/>
          <w:szCs w:val="32"/>
        </w:rPr>
      </w:pPr>
    </w:p>
    <w:p>
      <w:pPr>
        <w:spacing w:line="0" w:lineRule="atLeast"/>
        <w:rPr>
          <w:rFonts w:ascii="方正小标宋_GBK" w:eastAsia="方正小标宋_GBK" w:cs="宋体"/>
          <w:b/>
          <w:color w:val="000000"/>
          <w:kern w:val="0"/>
          <w:sz w:val="32"/>
          <w:szCs w:val="32"/>
        </w:rPr>
      </w:pPr>
    </w:p>
    <w:tbl>
      <w:tblPr>
        <w:tblStyle w:val="8"/>
        <w:tblW w:w="13301" w:type="dxa"/>
        <w:tblInd w:w="1242" w:type="dxa"/>
        <w:tblLayout w:type="fixed"/>
        <w:tblCellMar>
          <w:top w:w="0" w:type="dxa"/>
          <w:left w:w="108" w:type="dxa"/>
          <w:bottom w:w="0" w:type="dxa"/>
          <w:right w:w="108" w:type="dxa"/>
        </w:tblCellMar>
      </w:tblPr>
      <w:tblGrid>
        <w:gridCol w:w="1134"/>
        <w:gridCol w:w="993"/>
        <w:gridCol w:w="992"/>
        <w:gridCol w:w="992"/>
        <w:gridCol w:w="992"/>
        <w:gridCol w:w="1134"/>
        <w:gridCol w:w="993"/>
        <w:gridCol w:w="1134"/>
        <w:gridCol w:w="1134"/>
        <w:gridCol w:w="1275"/>
        <w:gridCol w:w="1138"/>
        <w:gridCol w:w="1390"/>
      </w:tblGrid>
      <w:tr>
        <w:tblPrEx>
          <w:tblCellMar>
            <w:top w:w="0" w:type="dxa"/>
            <w:left w:w="108" w:type="dxa"/>
            <w:bottom w:w="0" w:type="dxa"/>
            <w:right w:w="108" w:type="dxa"/>
          </w:tblCellMar>
        </w:tblPrEx>
        <w:trPr>
          <w:trHeight w:val="255" w:hRule="atLeast"/>
        </w:trPr>
        <w:tc>
          <w:tcPr>
            <w:tcW w:w="13301" w:type="dxa"/>
            <w:gridSpan w:val="1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Arial"/>
                <w:b/>
                <w:color w:val="000000"/>
                <w:kern w:val="0"/>
                <w:sz w:val="36"/>
                <w:szCs w:val="36"/>
              </w:rPr>
            </w:pPr>
            <w:r>
              <w:rPr>
                <w:rFonts w:hint="eastAsia" w:ascii="宋体" w:hAnsi="宋体" w:cs="Arial"/>
                <w:b/>
                <w:color w:val="000000"/>
                <w:kern w:val="0"/>
                <w:sz w:val="36"/>
                <w:szCs w:val="36"/>
              </w:rPr>
              <w:t>2021年高中阶段指标到校分配表</w:t>
            </w:r>
          </w:p>
        </w:tc>
      </w:tr>
      <w:tr>
        <w:tblPrEx>
          <w:tblCellMar>
            <w:top w:w="0" w:type="dxa"/>
            <w:left w:w="108" w:type="dxa"/>
            <w:bottom w:w="0" w:type="dxa"/>
            <w:right w:w="108" w:type="dxa"/>
          </w:tblCellMar>
        </w:tblPrEx>
        <w:trPr>
          <w:trHeight w:val="255" w:hRule="atLeast"/>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学校</w:t>
            </w:r>
          </w:p>
        </w:tc>
        <w:tc>
          <w:tcPr>
            <w:tcW w:w="993" w:type="dxa"/>
            <w:tcBorders>
              <w:top w:val="nil"/>
              <w:left w:val="nil"/>
              <w:bottom w:val="single" w:color="auto" w:sz="4" w:space="0"/>
              <w:right w:val="single" w:color="auto" w:sz="4" w:space="0"/>
            </w:tcBorders>
            <w:shd w:val="clear" w:color="000000" w:fill="E2EFDA"/>
            <w:vAlign w:val="bottom"/>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大足中学</w:t>
            </w:r>
          </w:p>
        </w:tc>
        <w:tc>
          <w:tcPr>
            <w:tcW w:w="992" w:type="dxa"/>
            <w:tcBorders>
              <w:top w:val="nil"/>
              <w:left w:val="nil"/>
              <w:bottom w:val="single" w:color="auto" w:sz="4" w:space="0"/>
              <w:right w:val="single" w:color="auto" w:sz="4" w:space="0"/>
            </w:tcBorders>
            <w:shd w:val="clear" w:color="000000" w:fill="E2EFDA"/>
            <w:vAlign w:val="bottom"/>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扩大</w:t>
            </w:r>
            <w:r>
              <w:rPr>
                <w:rFonts w:ascii="Arial" w:hAnsi="Arial" w:cs="Arial"/>
                <w:color w:val="000000"/>
                <w:kern w:val="0"/>
                <w:sz w:val="20"/>
                <w:szCs w:val="20"/>
              </w:rPr>
              <w:t>1.5</w:t>
            </w:r>
            <w:r>
              <w:rPr>
                <w:rFonts w:hint="eastAsia" w:ascii="宋体" w:hAnsi="宋体" w:cs="Arial"/>
                <w:color w:val="000000"/>
                <w:kern w:val="0"/>
                <w:sz w:val="20"/>
                <w:szCs w:val="20"/>
              </w:rPr>
              <w:t>倍</w:t>
            </w:r>
          </w:p>
        </w:tc>
        <w:tc>
          <w:tcPr>
            <w:tcW w:w="992" w:type="dxa"/>
            <w:tcBorders>
              <w:top w:val="nil"/>
              <w:left w:val="nil"/>
              <w:bottom w:val="single" w:color="auto" w:sz="4" w:space="0"/>
              <w:right w:val="single" w:color="auto" w:sz="4" w:space="0"/>
            </w:tcBorders>
            <w:shd w:val="clear" w:color="000000" w:fill="FFF2CC"/>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城南中学</w:t>
            </w:r>
          </w:p>
        </w:tc>
        <w:tc>
          <w:tcPr>
            <w:tcW w:w="992" w:type="dxa"/>
            <w:tcBorders>
              <w:top w:val="nil"/>
              <w:left w:val="nil"/>
              <w:bottom w:val="single" w:color="auto" w:sz="4" w:space="0"/>
              <w:right w:val="single" w:color="auto" w:sz="4" w:space="0"/>
            </w:tcBorders>
            <w:shd w:val="clear" w:color="000000" w:fill="FFF2CC"/>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扩大1.5倍</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双桥中学</w:t>
            </w:r>
          </w:p>
        </w:tc>
        <w:tc>
          <w:tcPr>
            <w:tcW w:w="993" w:type="dxa"/>
            <w:tcBorders>
              <w:top w:val="nil"/>
              <w:left w:val="nil"/>
              <w:bottom w:val="single" w:color="auto" w:sz="4" w:space="0"/>
              <w:right w:val="single" w:color="auto" w:sz="4" w:space="0"/>
            </w:tcBorders>
            <w:shd w:val="clear" w:color="auto" w:fill="auto"/>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扩大1.5倍</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大足一中</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扩大1.5倍</w:t>
            </w:r>
          </w:p>
        </w:tc>
        <w:tc>
          <w:tcPr>
            <w:tcW w:w="1275"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大足二中</w:t>
            </w:r>
          </w:p>
        </w:tc>
        <w:tc>
          <w:tcPr>
            <w:tcW w:w="1138"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扩大1.5倍</w:t>
            </w:r>
          </w:p>
        </w:tc>
        <w:tc>
          <w:tcPr>
            <w:tcW w:w="1390" w:type="dxa"/>
            <w:tcBorders>
              <w:top w:val="single" w:color="auto" w:sz="4" w:space="0"/>
              <w:left w:val="nil"/>
              <w:bottom w:val="single" w:color="auto" w:sz="4" w:space="0"/>
              <w:right w:val="single" w:color="auto" w:sz="4" w:space="0"/>
            </w:tcBorders>
            <w:shd w:val="clear" w:color="auto" w:fill="auto"/>
            <w:noWrap/>
            <w:vAlign w:val="bottom"/>
          </w:tcPr>
          <w:p>
            <w:pPr>
              <w:widowControl/>
              <w:ind w:firstLine="200" w:firstLineChars="100"/>
              <w:jc w:val="left"/>
              <w:rPr>
                <w:rFonts w:ascii="宋体" w:hAnsi="宋体" w:cs="Arial"/>
                <w:color w:val="000000"/>
                <w:kern w:val="0"/>
                <w:sz w:val="20"/>
                <w:szCs w:val="20"/>
              </w:rPr>
            </w:pPr>
            <w:r>
              <w:rPr>
                <w:rFonts w:hint="eastAsia" w:ascii="宋体" w:hAnsi="宋体" w:cs="Arial"/>
                <w:color w:val="000000"/>
                <w:kern w:val="0"/>
                <w:sz w:val="20"/>
                <w:szCs w:val="20"/>
              </w:rPr>
              <w:t>职教中心</w:t>
            </w:r>
          </w:p>
        </w:tc>
      </w:tr>
      <w:tr>
        <w:tblPrEx>
          <w:tblCellMar>
            <w:top w:w="0" w:type="dxa"/>
            <w:left w:w="108" w:type="dxa"/>
            <w:bottom w:w="0" w:type="dxa"/>
            <w:right w:w="108" w:type="dxa"/>
          </w:tblCellMar>
        </w:tblPrEx>
        <w:trPr>
          <w:trHeight w:val="300" w:hRule="atLeast"/>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宝兴中学</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5</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w:t>
            </w:r>
          </w:p>
        </w:tc>
        <w:tc>
          <w:tcPr>
            <w:tcW w:w="1134"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10</w:t>
            </w:r>
          </w:p>
        </w:tc>
        <w:tc>
          <w:tcPr>
            <w:tcW w:w="993"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15</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12</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18</w:t>
            </w:r>
          </w:p>
        </w:tc>
        <w:tc>
          <w:tcPr>
            <w:tcW w:w="1275"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20</w:t>
            </w:r>
          </w:p>
        </w:tc>
        <w:tc>
          <w:tcPr>
            <w:tcW w:w="1138"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30</w:t>
            </w:r>
          </w:p>
        </w:tc>
        <w:tc>
          <w:tcPr>
            <w:tcW w:w="139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color w:val="000000"/>
                <w:kern w:val="0"/>
                <w:sz w:val="20"/>
                <w:szCs w:val="20"/>
              </w:rPr>
            </w:pPr>
            <w:r>
              <w:rPr>
                <w:rFonts w:hint="eastAsia" w:ascii="Arial" w:hAnsi="Arial" w:cs="Arial"/>
                <w:color w:val="000000"/>
                <w:kern w:val="0"/>
                <w:sz w:val="20"/>
                <w:szCs w:val="20"/>
              </w:rPr>
              <w:t>34</w:t>
            </w:r>
          </w:p>
        </w:tc>
      </w:tr>
      <w:tr>
        <w:tblPrEx>
          <w:tblCellMar>
            <w:top w:w="0" w:type="dxa"/>
            <w:left w:w="108" w:type="dxa"/>
            <w:bottom w:w="0" w:type="dxa"/>
            <w:right w:w="108" w:type="dxa"/>
          </w:tblCellMar>
        </w:tblPrEx>
        <w:trPr>
          <w:trHeight w:val="300" w:hRule="atLeast"/>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城南初中</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36</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54</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310</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465</w:t>
            </w:r>
          </w:p>
        </w:tc>
        <w:tc>
          <w:tcPr>
            <w:tcW w:w="1134"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10</w:t>
            </w:r>
          </w:p>
        </w:tc>
        <w:tc>
          <w:tcPr>
            <w:tcW w:w="993"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15</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100</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150</w:t>
            </w:r>
          </w:p>
        </w:tc>
        <w:tc>
          <w:tcPr>
            <w:tcW w:w="1275"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80</w:t>
            </w:r>
          </w:p>
        </w:tc>
        <w:tc>
          <w:tcPr>
            <w:tcW w:w="1138"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120</w:t>
            </w:r>
          </w:p>
        </w:tc>
        <w:tc>
          <w:tcPr>
            <w:tcW w:w="139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color w:val="000000"/>
                <w:kern w:val="0"/>
                <w:sz w:val="20"/>
                <w:szCs w:val="20"/>
              </w:rPr>
            </w:pPr>
            <w:r>
              <w:rPr>
                <w:rFonts w:hint="eastAsia" w:ascii="Arial" w:hAnsi="Arial" w:cs="Arial"/>
                <w:color w:val="000000"/>
                <w:kern w:val="0"/>
                <w:sz w:val="20"/>
                <w:szCs w:val="20"/>
              </w:rPr>
              <w:t>20</w:t>
            </w:r>
          </w:p>
        </w:tc>
      </w:tr>
      <w:tr>
        <w:tblPrEx>
          <w:tblCellMar>
            <w:top w:w="0" w:type="dxa"/>
            <w:left w:w="108" w:type="dxa"/>
            <w:bottom w:w="0" w:type="dxa"/>
            <w:right w:w="108" w:type="dxa"/>
          </w:tblCellMar>
        </w:tblPrEx>
        <w:trPr>
          <w:trHeight w:val="300" w:hRule="atLeast"/>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城西中学</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100</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150</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6</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9</w:t>
            </w:r>
          </w:p>
        </w:tc>
        <w:tc>
          <w:tcPr>
            <w:tcW w:w="1134"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16</w:t>
            </w:r>
          </w:p>
        </w:tc>
        <w:tc>
          <w:tcPr>
            <w:tcW w:w="993"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24</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90</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135</w:t>
            </w:r>
          </w:p>
        </w:tc>
        <w:tc>
          <w:tcPr>
            <w:tcW w:w="1275"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90</w:t>
            </w:r>
          </w:p>
        </w:tc>
        <w:tc>
          <w:tcPr>
            <w:tcW w:w="1138"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135</w:t>
            </w:r>
          </w:p>
        </w:tc>
        <w:tc>
          <w:tcPr>
            <w:tcW w:w="139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color w:val="000000"/>
                <w:kern w:val="0"/>
                <w:sz w:val="20"/>
                <w:szCs w:val="20"/>
              </w:rPr>
            </w:pPr>
            <w:r>
              <w:rPr>
                <w:rFonts w:hint="eastAsia" w:ascii="Arial" w:hAnsi="Arial" w:cs="Arial"/>
                <w:color w:val="000000"/>
                <w:kern w:val="0"/>
                <w:sz w:val="20"/>
                <w:szCs w:val="20"/>
              </w:rPr>
              <w:t>190</w:t>
            </w:r>
          </w:p>
        </w:tc>
      </w:tr>
      <w:tr>
        <w:tblPrEx>
          <w:tblCellMar>
            <w:top w:w="0" w:type="dxa"/>
            <w:left w:w="108" w:type="dxa"/>
            <w:bottom w:w="0" w:type="dxa"/>
            <w:right w:w="108" w:type="dxa"/>
          </w:tblCellMar>
        </w:tblPrEx>
        <w:trPr>
          <w:trHeight w:val="300" w:hRule="atLeast"/>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春晖学校</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18</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27</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w:t>
            </w:r>
          </w:p>
        </w:tc>
        <w:tc>
          <w:tcPr>
            <w:tcW w:w="1134"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16</w:t>
            </w:r>
          </w:p>
        </w:tc>
        <w:tc>
          <w:tcPr>
            <w:tcW w:w="993"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24</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32</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48</w:t>
            </w:r>
          </w:p>
        </w:tc>
        <w:tc>
          <w:tcPr>
            <w:tcW w:w="1275"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12</w:t>
            </w:r>
          </w:p>
        </w:tc>
        <w:tc>
          <w:tcPr>
            <w:tcW w:w="1138"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18</w:t>
            </w:r>
          </w:p>
        </w:tc>
        <w:tc>
          <w:tcPr>
            <w:tcW w:w="139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color w:val="000000"/>
                <w:kern w:val="0"/>
                <w:sz w:val="20"/>
                <w:szCs w:val="20"/>
              </w:rPr>
            </w:pPr>
            <w:r>
              <w:rPr>
                <w:rFonts w:hint="eastAsia" w:ascii="Arial" w:hAnsi="Arial" w:cs="Arial"/>
                <w:color w:val="000000"/>
                <w:kern w:val="0"/>
                <w:sz w:val="20"/>
                <w:szCs w:val="20"/>
              </w:rPr>
              <w:t>12</w:t>
            </w:r>
          </w:p>
        </w:tc>
      </w:tr>
      <w:tr>
        <w:tblPrEx>
          <w:tblCellMar>
            <w:top w:w="0" w:type="dxa"/>
            <w:left w:w="108" w:type="dxa"/>
            <w:bottom w:w="0" w:type="dxa"/>
            <w:right w:w="108" w:type="dxa"/>
          </w:tblCellMar>
        </w:tblPrEx>
        <w:trPr>
          <w:trHeight w:val="300" w:hRule="atLeast"/>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大足三中</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8</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12</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5</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8</w:t>
            </w:r>
          </w:p>
        </w:tc>
        <w:tc>
          <w:tcPr>
            <w:tcW w:w="1134"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10</w:t>
            </w:r>
          </w:p>
        </w:tc>
        <w:tc>
          <w:tcPr>
            <w:tcW w:w="993"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15</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50</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75</w:t>
            </w:r>
          </w:p>
        </w:tc>
        <w:tc>
          <w:tcPr>
            <w:tcW w:w="1275"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40</w:t>
            </w:r>
          </w:p>
        </w:tc>
        <w:tc>
          <w:tcPr>
            <w:tcW w:w="1138"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60</w:t>
            </w:r>
          </w:p>
        </w:tc>
        <w:tc>
          <w:tcPr>
            <w:tcW w:w="139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color w:val="000000"/>
                <w:kern w:val="0"/>
                <w:sz w:val="20"/>
                <w:szCs w:val="20"/>
              </w:rPr>
            </w:pPr>
            <w:r>
              <w:rPr>
                <w:rFonts w:hint="eastAsia" w:ascii="Arial" w:hAnsi="Arial" w:cs="Arial"/>
                <w:color w:val="000000"/>
                <w:kern w:val="0"/>
                <w:sz w:val="20"/>
                <w:szCs w:val="20"/>
              </w:rPr>
              <w:t>160</w:t>
            </w:r>
          </w:p>
        </w:tc>
      </w:tr>
      <w:tr>
        <w:tblPrEx>
          <w:tblCellMar>
            <w:top w:w="0" w:type="dxa"/>
            <w:left w:w="108" w:type="dxa"/>
            <w:bottom w:w="0" w:type="dxa"/>
            <w:right w:w="108" w:type="dxa"/>
          </w:tblCellMar>
        </w:tblPrEx>
        <w:trPr>
          <w:trHeight w:val="300" w:hRule="atLeast"/>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大足中学</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480</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720</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0</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0</w:t>
            </w:r>
          </w:p>
        </w:tc>
        <w:tc>
          <w:tcPr>
            <w:tcW w:w="1134"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10</w:t>
            </w:r>
          </w:p>
        </w:tc>
        <w:tc>
          <w:tcPr>
            <w:tcW w:w="993"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15</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72</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108</w:t>
            </w:r>
          </w:p>
        </w:tc>
        <w:tc>
          <w:tcPr>
            <w:tcW w:w="1275"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62</w:t>
            </w:r>
          </w:p>
        </w:tc>
        <w:tc>
          <w:tcPr>
            <w:tcW w:w="1138"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93</w:t>
            </w:r>
          </w:p>
        </w:tc>
        <w:tc>
          <w:tcPr>
            <w:tcW w:w="139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color w:val="000000"/>
                <w:kern w:val="0"/>
                <w:sz w:val="20"/>
                <w:szCs w:val="20"/>
              </w:rPr>
            </w:pPr>
            <w:r>
              <w:rPr>
                <w:rFonts w:hint="eastAsia" w:ascii="Arial" w:hAnsi="Arial" w:cs="Arial"/>
                <w:color w:val="000000"/>
                <w:kern w:val="0"/>
                <w:sz w:val="20"/>
                <w:szCs w:val="20"/>
              </w:rPr>
              <w:t>20</w:t>
            </w:r>
          </w:p>
        </w:tc>
      </w:tr>
      <w:tr>
        <w:tblPrEx>
          <w:tblCellMar>
            <w:top w:w="0" w:type="dxa"/>
            <w:left w:w="108" w:type="dxa"/>
            <w:bottom w:w="0" w:type="dxa"/>
            <w:right w:w="108" w:type="dxa"/>
          </w:tblCellMar>
        </w:tblPrEx>
        <w:trPr>
          <w:trHeight w:val="300" w:hRule="atLeast"/>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迪涛学校</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86</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129</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4</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6</w:t>
            </w:r>
          </w:p>
        </w:tc>
        <w:tc>
          <w:tcPr>
            <w:tcW w:w="1134"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6</w:t>
            </w:r>
          </w:p>
        </w:tc>
        <w:tc>
          <w:tcPr>
            <w:tcW w:w="993"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9</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14</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21</w:t>
            </w:r>
          </w:p>
        </w:tc>
        <w:tc>
          <w:tcPr>
            <w:tcW w:w="1275"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26</w:t>
            </w:r>
          </w:p>
        </w:tc>
        <w:tc>
          <w:tcPr>
            <w:tcW w:w="1138"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39</w:t>
            </w:r>
          </w:p>
        </w:tc>
        <w:tc>
          <w:tcPr>
            <w:tcW w:w="139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color w:val="000000"/>
                <w:kern w:val="0"/>
                <w:sz w:val="20"/>
                <w:szCs w:val="20"/>
              </w:rPr>
            </w:pPr>
            <w:r>
              <w:rPr>
                <w:rFonts w:hint="eastAsia" w:ascii="Arial" w:hAnsi="Arial" w:cs="Arial"/>
                <w:color w:val="000000"/>
                <w:kern w:val="0"/>
                <w:sz w:val="20"/>
                <w:szCs w:val="20"/>
              </w:rPr>
              <w:t>5</w:t>
            </w:r>
          </w:p>
        </w:tc>
      </w:tr>
      <w:tr>
        <w:tblPrEx>
          <w:tblCellMar>
            <w:top w:w="0" w:type="dxa"/>
            <w:left w:w="108" w:type="dxa"/>
            <w:bottom w:w="0" w:type="dxa"/>
            <w:right w:w="108" w:type="dxa"/>
          </w:tblCellMar>
        </w:tblPrEx>
        <w:trPr>
          <w:trHeight w:val="300" w:hRule="atLeast"/>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东序学校</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225</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338</w:t>
            </w:r>
          </w:p>
        </w:tc>
        <w:tc>
          <w:tcPr>
            <w:tcW w:w="1134"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4</w:t>
            </w:r>
          </w:p>
        </w:tc>
        <w:tc>
          <w:tcPr>
            <w:tcW w:w="993"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6</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w:t>
            </w:r>
          </w:p>
        </w:tc>
        <w:tc>
          <w:tcPr>
            <w:tcW w:w="1275"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w:t>
            </w:r>
          </w:p>
        </w:tc>
        <w:tc>
          <w:tcPr>
            <w:tcW w:w="1138"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w:t>
            </w:r>
          </w:p>
        </w:tc>
        <w:tc>
          <w:tcPr>
            <w:tcW w:w="139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color w:val="000000"/>
                <w:kern w:val="0"/>
                <w:sz w:val="20"/>
                <w:szCs w:val="20"/>
              </w:rPr>
            </w:pPr>
            <w:r>
              <w:rPr>
                <w:rFonts w:hint="eastAsia" w:ascii="Arial" w:hAnsi="Arial" w:cs="Arial"/>
                <w:color w:val="000000"/>
                <w:kern w:val="0"/>
                <w:sz w:val="20"/>
                <w:szCs w:val="20"/>
              </w:rPr>
              <w:t>0</w:t>
            </w:r>
          </w:p>
        </w:tc>
      </w:tr>
      <w:tr>
        <w:tblPrEx>
          <w:tblCellMar>
            <w:top w:w="0" w:type="dxa"/>
            <w:left w:w="108" w:type="dxa"/>
            <w:bottom w:w="0" w:type="dxa"/>
            <w:right w:w="108" w:type="dxa"/>
          </w:tblCellMar>
        </w:tblPrEx>
        <w:trPr>
          <w:trHeight w:val="300" w:hRule="atLeast"/>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复隆实验</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6</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9</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5</w:t>
            </w:r>
          </w:p>
        </w:tc>
        <w:tc>
          <w:tcPr>
            <w:tcW w:w="1134"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w:t>
            </w:r>
          </w:p>
        </w:tc>
        <w:tc>
          <w:tcPr>
            <w:tcW w:w="993"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20</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30</w:t>
            </w:r>
          </w:p>
        </w:tc>
        <w:tc>
          <w:tcPr>
            <w:tcW w:w="1275"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10</w:t>
            </w:r>
          </w:p>
        </w:tc>
        <w:tc>
          <w:tcPr>
            <w:tcW w:w="1138"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15</w:t>
            </w:r>
          </w:p>
        </w:tc>
        <w:tc>
          <w:tcPr>
            <w:tcW w:w="139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color w:val="000000"/>
                <w:kern w:val="0"/>
                <w:sz w:val="20"/>
                <w:szCs w:val="20"/>
              </w:rPr>
            </w:pPr>
            <w:r>
              <w:rPr>
                <w:rFonts w:hint="eastAsia" w:ascii="Arial" w:hAnsi="Arial" w:cs="Arial"/>
                <w:color w:val="000000"/>
                <w:kern w:val="0"/>
                <w:sz w:val="20"/>
                <w:szCs w:val="20"/>
              </w:rPr>
              <w:t>26</w:t>
            </w:r>
          </w:p>
        </w:tc>
      </w:tr>
      <w:tr>
        <w:tblPrEx>
          <w:tblCellMar>
            <w:top w:w="0" w:type="dxa"/>
            <w:left w:w="108" w:type="dxa"/>
            <w:bottom w:w="0" w:type="dxa"/>
            <w:right w:w="108" w:type="dxa"/>
          </w:tblCellMar>
        </w:tblPrEx>
        <w:trPr>
          <w:trHeight w:val="300" w:hRule="atLeast"/>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回龙中学</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w:t>
            </w:r>
          </w:p>
        </w:tc>
        <w:tc>
          <w:tcPr>
            <w:tcW w:w="1134"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4</w:t>
            </w:r>
          </w:p>
        </w:tc>
        <w:tc>
          <w:tcPr>
            <w:tcW w:w="993"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6</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12</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18</w:t>
            </w:r>
          </w:p>
        </w:tc>
        <w:tc>
          <w:tcPr>
            <w:tcW w:w="1275"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16</w:t>
            </w:r>
          </w:p>
        </w:tc>
        <w:tc>
          <w:tcPr>
            <w:tcW w:w="1138"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24</w:t>
            </w:r>
          </w:p>
        </w:tc>
        <w:tc>
          <w:tcPr>
            <w:tcW w:w="139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color w:val="000000"/>
                <w:kern w:val="0"/>
                <w:sz w:val="20"/>
                <w:szCs w:val="20"/>
              </w:rPr>
            </w:pPr>
            <w:r>
              <w:rPr>
                <w:rFonts w:hint="eastAsia" w:ascii="Arial" w:hAnsi="Arial" w:cs="Arial"/>
                <w:color w:val="000000"/>
                <w:kern w:val="0"/>
                <w:sz w:val="20"/>
                <w:szCs w:val="20"/>
              </w:rPr>
              <w:t>30</w:t>
            </w:r>
          </w:p>
        </w:tc>
      </w:tr>
      <w:tr>
        <w:tblPrEx>
          <w:tblCellMar>
            <w:top w:w="0" w:type="dxa"/>
            <w:left w:w="108" w:type="dxa"/>
            <w:bottom w:w="0" w:type="dxa"/>
            <w:right w:w="108" w:type="dxa"/>
          </w:tblCellMar>
        </w:tblPrEx>
        <w:trPr>
          <w:trHeight w:val="300" w:hRule="atLeast"/>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利民学校</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0</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0</w:t>
            </w:r>
          </w:p>
        </w:tc>
        <w:tc>
          <w:tcPr>
            <w:tcW w:w="1134"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w:t>
            </w:r>
          </w:p>
        </w:tc>
        <w:tc>
          <w:tcPr>
            <w:tcW w:w="993"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w:t>
            </w:r>
          </w:p>
        </w:tc>
        <w:tc>
          <w:tcPr>
            <w:tcW w:w="1275"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w:t>
            </w:r>
          </w:p>
        </w:tc>
        <w:tc>
          <w:tcPr>
            <w:tcW w:w="1138"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w:t>
            </w:r>
          </w:p>
        </w:tc>
        <w:tc>
          <w:tcPr>
            <w:tcW w:w="139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color w:val="000000"/>
                <w:kern w:val="0"/>
                <w:sz w:val="20"/>
                <w:szCs w:val="20"/>
              </w:rPr>
            </w:pPr>
            <w:r>
              <w:rPr>
                <w:rFonts w:hint="eastAsia" w:ascii="Arial" w:hAnsi="Arial" w:cs="Arial"/>
                <w:color w:val="000000"/>
                <w:kern w:val="0"/>
                <w:sz w:val="20"/>
                <w:szCs w:val="20"/>
              </w:rPr>
              <w:t>2</w:t>
            </w:r>
          </w:p>
        </w:tc>
      </w:tr>
      <w:tr>
        <w:tblPrEx>
          <w:tblCellMar>
            <w:top w:w="0" w:type="dxa"/>
            <w:left w:w="108" w:type="dxa"/>
            <w:bottom w:w="0" w:type="dxa"/>
            <w:right w:w="108" w:type="dxa"/>
          </w:tblCellMar>
        </w:tblPrEx>
        <w:trPr>
          <w:trHeight w:val="300" w:hRule="atLeast"/>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龙岗中学</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11</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17</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w:t>
            </w:r>
          </w:p>
        </w:tc>
        <w:tc>
          <w:tcPr>
            <w:tcW w:w="1134"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10</w:t>
            </w:r>
          </w:p>
        </w:tc>
        <w:tc>
          <w:tcPr>
            <w:tcW w:w="993"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15</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44</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66</w:t>
            </w:r>
          </w:p>
        </w:tc>
        <w:tc>
          <w:tcPr>
            <w:tcW w:w="1275"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64</w:t>
            </w:r>
          </w:p>
        </w:tc>
        <w:tc>
          <w:tcPr>
            <w:tcW w:w="1138"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96</w:t>
            </w:r>
          </w:p>
        </w:tc>
        <w:tc>
          <w:tcPr>
            <w:tcW w:w="139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color w:val="000000"/>
                <w:kern w:val="0"/>
                <w:sz w:val="20"/>
                <w:szCs w:val="20"/>
              </w:rPr>
            </w:pPr>
            <w:r>
              <w:rPr>
                <w:rFonts w:hint="eastAsia" w:ascii="Arial" w:hAnsi="Arial" w:cs="Arial"/>
                <w:color w:val="000000"/>
                <w:kern w:val="0"/>
                <w:sz w:val="20"/>
                <w:szCs w:val="20"/>
              </w:rPr>
              <w:t>170</w:t>
            </w:r>
          </w:p>
        </w:tc>
      </w:tr>
      <w:tr>
        <w:tblPrEx>
          <w:tblCellMar>
            <w:top w:w="0" w:type="dxa"/>
            <w:left w:w="108" w:type="dxa"/>
            <w:bottom w:w="0" w:type="dxa"/>
            <w:right w:w="108" w:type="dxa"/>
          </w:tblCellMar>
        </w:tblPrEx>
        <w:trPr>
          <w:trHeight w:val="300" w:hRule="atLeast"/>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龙石中学</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w:t>
            </w:r>
          </w:p>
        </w:tc>
        <w:tc>
          <w:tcPr>
            <w:tcW w:w="1134"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12</w:t>
            </w:r>
          </w:p>
        </w:tc>
        <w:tc>
          <w:tcPr>
            <w:tcW w:w="993"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18</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6</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9</w:t>
            </w:r>
          </w:p>
        </w:tc>
        <w:tc>
          <w:tcPr>
            <w:tcW w:w="1275"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4</w:t>
            </w:r>
          </w:p>
        </w:tc>
        <w:tc>
          <w:tcPr>
            <w:tcW w:w="1138"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6</w:t>
            </w:r>
          </w:p>
        </w:tc>
        <w:tc>
          <w:tcPr>
            <w:tcW w:w="139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color w:val="000000"/>
                <w:kern w:val="0"/>
                <w:sz w:val="20"/>
                <w:szCs w:val="20"/>
              </w:rPr>
            </w:pPr>
            <w:r>
              <w:rPr>
                <w:rFonts w:hint="eastAsia" w:ascii="Arial" w:hAnsi="Arial" w:cs="Arial"/>
                <w:color w:val="000000"/>
                <w:kern w:val="0"/>
                <w:sz w:val="20"/>
                <w:szCs w:val="20"/>
              </w:rPr>
              <w:t>45</w:t>
            </w:r>
          </w:p>
        </w:tc>
      </w:tr>
      <w:tr>
        <w:tblPrEx>
          <w:tblCellMar>
            <w:top w:w="0" w:type="dxa"/>
            <w:left w:w="108" w:type="dxa"/>
            <w:bottom w:w="0" w:type="dxa"/>
            <w:right w:w="108" w:type="dxa"/>
          </w:tblCellMar>
        </w:tblPrEx>
        <w:trPr>
          <w:trHeight w:val="300" w:hRule="atLeast"/>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龙水实验</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44</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66</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5</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8</w:t>
            </w:r>
          </w:p>
        </w:tc>
        <w:tc>
          <w:tcPr>
            <w:tcW w:w="1134"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10</w:t>
            </w:r>
          </w:p>
        </w:tc>
        <w:tc>
          <w:tcPr>
            <w:tcW w:w="993"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15</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60</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90</w:t>
            </w:r>
          </w:p>
        </w:tc>
        <w:tc>
          <w:tcPr>
            <w:tcW w:w="1275"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40</w:t>
            </w:r>
          </w:p>
        </w:tc>
        <w:tc>
          <w:tcPr>
            <w:tcW w:w="1138"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60</w:t>
            </w:r>
          </w:p>
        </w:tc>
        <w:tc>
          <w:tcPr>
            <w:tcW w:w="139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color w:val="000000"/>
                <w:kern w:val="0"/>
                <w:sz w:val="20"/>
                <w:szCs w:val="20"/>
              </w:rPr>
            </w:pPr>
            <w:r>
              <w:rPr>
                <w:rFonts w:hint="eastAsia" w:ascii="Arial" w:hAnsi="Arial" w:cs="Arial"/>
                <w:color w:val="000000"/>
                <w:kern w:val="0"/>
                <w:sz w:val="20"/>
                <w:szCs w:val="20"/>
              </w:rPr>
              <w:t>200</w:t>
            </w:r>
          </w:p>
        </w:tc>
      </w:tr>
      <w:tr>
        <w:tblPrEx>
          <w:tblCellMar>
            <w:top w:w="0" w:type="dxa"/>
            <w:left w:w="108" w:type="dxa"/>
            <w:bottom w:w="0" w:type="dxa"/>
            <w:right w:w="108" w:type="dxa"/>
          </w:tblCellMar>
        </w:tblPrEx>
        <w:trPr>
          <w:trHeight w:val="300" w:hRule="atLeast"/>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龙水育才</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12</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18</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5</w:t>
            </w:r>
          </w:p>
        </w:tc>
        <w:tc>
          <w:tcPr>
            <w:tcW w:w="1134"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20</w:t>
            </w:r>
          </w:p>
        </w:tc>
        <w:tc>
          <w:tcPr>
            <w:tcW w:w="993"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30</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30</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45</w:t>
            </w:r>
          </w:p>
        </w:tc>
        <w:tc>
          <w:tcPr>
            <w:tcW w:w="1275"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28</w:t>
            </w:r>
          </w:p>
        </w:tc>
        <w:tc>
          <w:tcPr>
            <w:tcW w:w="1138"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42</w:t>
            </w:r>
          </w:p>
        </w:tc>
        <w:tc>
          <w:tcPr>
            <w:tcW w:w="139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color w:val="000000"/>
                <w:kern w:val="0"/>
                <w:sz w:val="20"/>
                <w:szCs w:val="20"/>
              </w:rPr>
            </w:pPr>
            <w:r>
              <w:rPr>
                <w:rFonts w:hint="eastAsia" w:ascii="Arial" w:hAnsi="Arial" w:cs="Arial"/>
                <w:color w:val="000000"/>
                <w:kern w:val="0"/>
                <w:sz w:val="20"/>
                <w:szCs w:val="20"/>
              </w:rPr>
              <w:t>8</w:t>
            </w:r>
          </w:p>
        </w:tc>
      </w:tr>
      <w:tr>
        <w:tblPrEx>
          <w:tblCellMar>
            <w:top w:w="0" w:type="dxa"/>
            <w:left w:w="108" w:type="dxa"/>
            <w:bottom w:w="0" w:type="dxa"/>
            <w:right w:w="108" w:type="dxa"/>
          </w:tblCellMar>
        </w:tblPrEx>
        <w:trPr>
          <w:trHeight w:val="300" w:hRule="atLeast"/>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龙西中学</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104</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156</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6</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9</w:t>
            </w:r>
          </w:p>
        </w:tc>
        <w:tc>
          <w:tcPr>
            <w:tcW w:w="1134"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30</w:t>
            </w:r>
          </w:p>
        </w:tc>
        <w:tc>
          <w:tcPr>
            <w:tcW w:w="993"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45</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140</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210</w:t>
            </w:r>
          </w:p>
        </w:tc>
        <w:tc>
          <w:tcPr>
            <w:tcW w:w="1275"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60</w:t>
            </w:r>
          </w:p>
        </w:tc>
        <w:tc>
          <w:tcPr>
            <w:tcW w:w="1138"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90</w:t>
            </w:r>
          </w:p>
        </w:tc>
        <w:tc>
          <w:tcPr>
            <w:tcW w:w="139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color w:val="000000"/>
                <w:kern w:val="0"/>
                <w:sz w:val="20"/>
                <w:szCs w:val="20"/>
              </w:rPr>
            </w:pPr>
            <w:r>
              <w:rPr>
                <w:rFonts w:hint="eastAsia" w:ascii="Arial" w:hAnsi="Arial" w:cs="Arial"/>
                <w:color w:val="000000"/>
                <w:kern w:val="0"/>
                <w:sz w:val="20"/>
                <w:szCs w:val="20"/>
              </w:rPr>
              <w:t>120</w:t>
            </w:r>
          </w:p>
        </w:tc>
      </w:tr>
      <w:tr>
        <w:tblPrEx>
          <w:tblCellMar>
            <w:top w:w="0" w:type="dxa"/>
            <w:left w:w="108" w:type="dxa"/>
            <w:bottom w:w="0" w:type="dxa"/>
            <w:right w:w="108" w:type="dxa"/>
          </w:tblCellMar>
        </w:tblPrEx>
        <w:trPr>
          <w:trHeight w:val="300" w:hRule="atLeast"/>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三新学校</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0</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0</w:t>
            </w:r>
          </w:p>
        </w:tc>
        <w:tc>
          <w:tcPr>
            <w:tcW w:w="1134"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w:t>
            </w:r>
          </w:p>
        </w:tc>
        <w:tc>
          <w:tcPr>
            <w:tcW w:w="993"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4</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6</w:t>
            </w:r>
          </w:p>
        </w:tc>
        <w:tc>
          <w:tcPr>
            <w:tcW w:w="1275"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4</w:t>
            </w:r>
          </w:p>
        </w:tc>
        <w:tc>
          <w:tcPr>
            <w:tcW w:w="1138"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6</w:t>
            </w:r>
          </w:p>
        </w:tc>
        <w:tc>
          <w:tcPr>
            <w:tcW w:w="139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color w:val="000000"/>
                <w:kern w:val="0"/>
                <w:sz w:val="20"/>
                <w:szCs w:val="20"/>
              </w:rPr>
            </w:pPr>
            <w:r>
              <w:rPr>
                <w:rFonts w:hint="eastAsia" w:ascii="Arial" w:hAnsi="Arial" w:cs="Arial"/>
                <w:color w:val="000000"/>
                <w:kern w:val="0"/>
                <w:sz w:val="20"/>
                <w:szCs w:val="20"/>
              </w:rPr>
              <w:t>4</w:t>
            </w:r>
          </w:p>
        </w:tc>
      </w:tr>
      <w:tr>
        <w:tblPrEx>
          <w:tblCellMar>
            <w:top w:w="0" w:type="dxa"/>
            <w:left w:w="108" w:type="dxa"/>
            <w:bottom w:w="0" w:type="dxa"/>
            <w:right w:w="108" w:type="dxa"/>
          </w:tblCellMar>
        </w:tblPrEx>
        <w:trPr>
          <w:trHeight w:val="300" w:hRule="atLeast"/>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石马中学</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42</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63</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4</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6</w:t>
            </w:r>
          </w:p>
        </w:tc>
        <w:tc>
          <w:tcPr>
            <w:tcW w:w="1134"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10</w:t>
            </w:r>
          </w:p>
        </w:tc>
        <w:tc>
          <w:tcPr>
            <w:tcW w:w="993"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15</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50</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75</w:t>
            </w:r>
          </w:p>
        </w:tc>
        <w:tc>
          <w:tcPr>
            <w:tcW w:w="1275"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80</w:t>
            </w:r>
          </w:p>
        </w:tc>
        <w:tc>
          <w:tcPr>
            <w:tcW w:w="1138"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120</w:t>
            </w:r>
          </w:p>
        </w:tc>
        <w:tc>
          <w:tcPr>
            <w:tcW w:w="139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color w:val="000000"/>
                <w:kern w:val="0"/>
                <w:sz w:val="20"/>
                <w:szCs w:val="20"/>
              </w:rPr>
            </w:pPr>
            <w:r>
              <w:rPr>
                <w:rFonts w:hint="eastAsia" w:ascii="Arial" w:hAnsi="Arial" w:cs="Arial"/>
                <w:color w:val="000000"/>
                <w:kern w:val="0"/>
                <w:sz w:val="20"/>
                <w:szCs w:val="20"/>
              </w:rPr>
              <w:t>124</w:t>
            </w:r>
          </w:p>
        </w:tc>
      </w:tr>
      <w:tr>
        <w:tblPrEx>
          <w:tblCellMar>
            <w:top w:w="0" w:type="dxa"/>
            <w:left w:w="108" w:type="dxa"/>
            <w:bottom w:w="0" w:type="dxa"/>
            <w:right w:w="108" w:type="dxa"/>
          </w:tblCellMar>
        </w:tblPrEx>
        <w:trPr>
          <w:trHeight w:val="300" w:hRule="atLeast"/>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拾万实验</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6</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9</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w:t>
            </w:r>
          </w:p>
        </w:tc>
        <w:tc>
          <w:tcPr>
            <w:tcW w:w="1134"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4</w:t>
            </w:r>
          </w:p>
        </w:tc>
        <w:tc>
          <w:tcPr>
            <w:tcW w:w="993"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6</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14</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21</w:t>
            </w:r>
          </w:p>
        </w:tc>
        <w:tc>
          <w:tcPr>
            <w:tcW w:w="1275"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14</w:t>
            </w:r>
          </w:p>
        </w:tc>
        <w:tc>
          <w:tcPr>
            <w:tcW w:w="1138"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21</w:t>
            </w:r>
          </w:p>
        </w:tc>
        <w:tc>
          <w:tcPr>
            <w:tcW w:w="1390" w:type="dxa"/>
            <w:tcBorders>
              <w:top w:val="nil"/>
              <w:left w:val="nil"/>
              <w:bottom w:val="single" w:color="auto" w:sz="4" w:space="0"/>
              <w:right w:val="single" w:color="auto" w:sz="4" w:space="0"/>
            </w:tcBorders>
            <w:shd w:val="clear" w:color="auto" w:fill="auto"/>
            <w:noWrap/>
            <w:vAlign w:val="bottom"/>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40</w:t>
            </w:r>
          </w:p>
        </w:tc>
      </w:tr>
      <w:tr>
        <w:tblPrEx>
          <w:tblCellMar>
            <w:top w:w="0" w:type="dxa"/>
            <w:left w:w="108" w:type="dxa"/>
            <w:bottom w:w="0" w:type="dxa"/>
            <w:right w:w="108" w:type="dxa"/>
          </w:tblCellMar>
        </w:tblPrEx>
        <w:trPr>
          <w:trHeight w:val="300" w:hRule="atLeast"/>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世纪星校</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0</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0</w:t>
            </w:r>
          </w:p>
        </w:tc>
        <w:tc>
          <w:tcPr>
            <w:tcW w:w="1134"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w:t>
            </w:r>
          </w:p>
        </w:tc>
        <w:tc>
          <w:tcPr>
            <w:tcW w:w="993"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10</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15</w:t>
            </w:r>
          </w:p>
        </w:tc>
        <w:tc>
          <w:tcPr>
            <w:tcW w:w="1275"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10</w:t>
            </w:r>
          </w:p>
        </w:tc>
        <w:tc>
          <w:tcPr>
            <w:tcW w:w="1138"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15</w:t>
            </w:r>
          </w:p>
        </w:tc>
        <w:tc>
          <w:tcPr>
            <w:tcW w:w="139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color w:val="000000"/>
                <w:kern w:val="0"/>
                <w:sz w:val="20"/>
                <w:szCs w:val="20"/>
              </w:rPr>
            </w:pPr>
            <w:r>
              <w:rPr>
                <w:rFonts w:hint="eastAsia" w:ascii="Arial" w:hAnsi="Arial" w:cs="Arial"/>
                <w:color w:val="000000"/>
                <w:kern w:val="0"/>
                <w:sz w:val="20"/>
                <w:szCs w:val="20"/>
              </w:rPr>
              <w:t>2</w:t>
            </w:r>
          </w:p>
        </w:tc>
      </w:tr>
      <w:tr>
        <w:tblPrEx>
          <w:tblCellMar>
            <w:top w:w="0" w:type="dxa"/>
            <w:left w:w="108" w:type="dxa"/>
            <w:bottom w:w="0" w:type="dxa"/>
            <w:right w:w="108" w:type="dxa"/>
          </w:tblCellMar>
        </w:tblPrEx>
        <w:trPr>
          <w:trHeight w:val="300" w:hRule="atLeast"/>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双路中学</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38</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57</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w:t>
            </w:r>
          </w:p>
        </w:tc>
        <w:tc>
          <w:tcPr>
            <w:tcW w:w="1134"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130</w:t>
            </w:r>
          </w:p>
        </w:tc>
        <w:tc>
          <w:tcPr>
            <w:tcW w:w="993"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195</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10</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15</w:t>
            </w:r>
          </w:p>
        </w:tc>
        <w:tc>
          <w:tcPr>
            <w:tcW w:w="1275"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4</w:t>
            </w:r>
          </w:p>
        </w:tc>
        <w:tc>
          <w:tcPr>
            <w:tcW w:w="1138"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6</w:t>
            </w:r>
          </w:p>
        </w:tc>
        <w:tc>
          <w:tcPr>
            <w:tcW w:w="139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color w:val="000000"/>
                <w:kern w:val="0"/>
                <w:sz w:val="20"/>
                <w:szCs w:val="20"/>
              </w:rPr>
            </w:pPr>
            <w:r>
              <w:rPr>
                <w:rFonts w:hint="eastAsia" w:ascii="Arial" w:hAnsi="Arial" w:cs="Arial"/>
                <w:color w:val="000000"/>
                <w:kern w:val="0"/>
                <w:sz w:val="20"/>
                <w:szCs w:val="20"/>
              </w:rPr>
              <w:t>120</w:t>
            </w:r>
          </w:p>
        </w:tc>
      </w:tr>
      <w:tr>
        <w:tblPrEx>
          <w:tblCellMar>
            <w:top w:w="0" w:type="dxa"/>
            <w:left w:w="108" w:type="dxa"/>
            <w:bottom w:w="0" w:type="dxa"/>
            <w:right w:w="108" w:type="dxa"/>
          </w:tblCellMar>
        </w:tblPrEx>
        <w:trPr>
          <w:trHeight w:val="300" w:hRule="atLeast"/>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双桥中学</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0</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0</w:t>
            </w:r>
          </w:p>
        </w:tc>
        <w:tc>
          <w:tcPr>
            <w:tcW w:w="1134"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82</w:t>
            </w:r>
          </w:p>
        </w:tc>
        <w:tc>
          <w:tcPr>
            <w:tcW w:w="993"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123</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w:t>
            </w:r>
          </w:p>
        </w:tc>
        <w:tc>
          <w:tcPr>
            <w:tcW w:w="1275"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w:t>
            </w:r>
          </w:p>
        </w:tc>
        <w:tc>
          <w:tcPr>
            <w:tcW w:w="1138"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w:t>
            </w:r>
          </w:p>
        </w:tc>
        <w:tc>
          <w:tcPr>
            <w:tcW w:w="139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color w:val="000000"/>
                <w:kern w:val="0"/>
                <w:sz w:val="20"/>
                <w:szCs w:val="20"/>
              </w:rPr>
            </w:pPr>
            <w:r>
              <w:rPr>
                <w:rFonts w:hint="eastAsia" w:ascii="Arial" w:hAnsi="Arial" w:cs="Arial"/>
                <w:color w:val="000000"/>
                <w:kern w:val="0"/>
                <w:sz w:val="20"/>
                <w:szCs w:val="20"/>
              </w:rPr>
              <w:t>15</w:t>
            </w:r>
          </w:p>
        </w:tc>
      </w:tr>
      <w:tr>
        <w:tblPrEx>
          <w:tblCellMar>
            <w:top w:w="0" w:type="dxa"/>
            <w:left w:w="108" w:type="dxa"/>
            <w:bottom w:w="0" w:type="dxa"/>
            <w:right w:w="108" w:type="dxa"/>
          </w:tblCellMar>
        </w:tblPrEx>
        <w:trPr>
          <w:trHeight w:val="300" w:hRule="atLeast"/>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双塔中学</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12</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18</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w:t>
            </w:r>
          </w:p>
        </w:tc>
        <w:tc>
          <w:tcPr>
            <w:tcW w:w="1134"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10</w:t>
            </w:r>
          </w:p>
        </w:tc>
        <w:tc>
          <w:tcPr>
            <w:tcW w:w="993"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15</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44</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66</w:t>
            </w:r>
          </w:p>
        </w:tc>
        <w:tc>
          <w:tcPr>
            <w:tcW w:w="1275"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60</w:t>
            </w:r>
          </w:p>
        </w:tc>
        <w:tc>
          <w:tcPr>
            <w:tcW w:w="1138"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90</w:t>
            </w:r>
          </w:p>
        </w:tc>
        <w:tc>
          <w:tcPr>
            <w:tcW w:w="139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color w:val="000000"/>
                <w:kern w:val="0"/>
                <w:sz w:val="20"/>
                <w:szCs w:val="20"/>
              </w:rPr>
            </w:pPr>
            <w:r>
              <w:rPr>
                <w:rFonts w:hint="eastAsia" w:ascii="Arial" w:hAnsi="Arial" w:cs="Arial"/>
                <w:color w:val="000000"/>
                <w:kern w:val="0"/>
                <w:sz w:val="20"/>
                <w:szCs w:val="20"/>
              </w:rPr>
              <w:t>180</w:t>
            </w:r>
          </w:p>
        </w:tc>
      </w:tr>
      <w:tr>
        <w:tblPrEx>
          <w:tblCellMar>
            <w:top w:w="0" w:type="dxa"/>
            <w:left w:w="108" w:type="dxa"/>
            <w:bottom w:w="0" w:type="dxa"/>
            <w:right w:w="108" w:type="dxa"/>
          </w:tblCellMar>
        </w:tblPrEx>
        <w:trPr>
          <w:trHeight w:val="300" w:hRule="atLeast"/>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铁山中学</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11</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17</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5</w:t>
            </w:r>
          </w:p>
        </w:tc>
        <w:tc>
          <w:tcPr>
            <w:tcW w:w="1134"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16</w:t>
            </w:r>
          </w:p>
        </w:tc>
        <w:tc>
          <w:tcPr>
            <w:tcW w:w="993"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24</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10</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15</w:t>
            </w:r>
          </w:p>
        </w:tc>
        <w:tc>
          <w:tcPr>
            <w:tcW w:w="1275"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20</w:t>
            </w:r>
          </w:p>
        </w:tc>
        <w:tc>
          <w:tcPr>
            <w:tcW w:w="1138"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30</w:t>
            </w:r>
          </w:p>
        </w:tc>
        <w:tc>
          <w:tcPr>
            <w:tcW w:w="139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color w:val="000000"/>
                <w:kern w:val="0"/>
                <w:sz w:val="20"/>
                <w:szCs w:val="20"/>
              </w:rPr>
            </w:pPr>
            <w:r>
              <w:rPr>
                <w:rFonts w:hint="eastAsia" w:ascii="Arial" w:hAnsi="Arial" w:cs="Arial"/>
                <w:color w:val="000000"/>
                <w:kern w:val="0"/>
                <w:sz w:val="20"/>
                <w:szCs w:val="20"/>
              </w:rPr>
              <w:t>54</w:t>
            </w:r>
          </w:p>
        </w:tc>
      </w:tr>
      <w:tr>
        <w:tblPrEx>
          <w:tblCellMar>
            <w:top w:w="0" w:type="dxa"/>
            <w:left w:w="108" w:type="dxa"/>
            <w:bottom w:w="0" w:type="dxa"/>
            <w:right w:w="108" w:type="dxa"/>
          </w:tblCellMar>
        </w:tblPrEx>
        <w:trPr>
          <w:trHeight w:val="300" w:hRule="atLeast"/>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万古中学</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24</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36</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w:t>
            </w:r>
          </w:p>
        </w:tc>
        <w:tc>
          <w:tcPr>
            <w:tcW w:w="1134"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4</w:t>
            </w:r>
          </w:p>
        </w:tc>
        <w:tc>
          <w:tcPr>
            <w:tcW w:w="993"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6</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30</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45</w:t>
            </w:r>
          </w:p>
        </w:tc>
        <w:tc>
          <w:tcPr>
            <w:tcW w:w="1275"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46</w:t>
            </w:r>
          </w:p>
        </w:tc>
        <w:tc>
          <w:tcPr>
            <w:tcW w:w="1138"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69</w:t>
            </w:r>
          </w:p>
        </w:tc>
        <w:tc>
          <w:tcPr>
            <w:tcW w:w="139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color w:val="000000"/>
                <w:kern w:val="0"/>
                <w:sz w:val="20"/>
                <w:szCs w:val="20"/>
              </w:rPr>
            </w:pPr>
            <w:r>
              <w:rPr>
                <w:rFonts w:hint="eastAsia" w:ascii="Arial" w:hAnsi="Arial" w:cs="Arial"/>
                <w:color w:val="000000"/>
                <w:kern w:val="0"/>
                <w:sz w:val="20"/>
                <w:szCs w:val="20"/>
              </w:rPr>
              <w:t>90</w:t>
            </w:r>
          </w:p>
        </w:tc>
      </w:tr>
      <w:tr>
        <w:tblPrEx>
          <w:tblCellMar>
            <w:top w:w="0" w:type="dxa"/>
            <w:left w:w="108" w:type="dxa"/>
            <w:bottom w:w="0" w:type="dxa"/>
            <w:right w:w="108" w:type="dxa"/>
          </w:tblCellMar>
        </w:tblPrEx>
        <w:trPr>
          <w:trHeight w:val="300" w:hRule="atLeast"/>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雍溪实验</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10</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15</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w:t>
            </w:r>
          </w:p>
        </w:tc>
        <w:tc>
          <w:tcPr>
            <w:tcW w:w="1134"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4</w:t>
            </w:r>
          </w:p>
        </w:tc>
        <w:tc>
          <w:tcPr>
            <w:tcW w:w="993"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6</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10</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15</w:t>
            </w:r>
          </w:p>
        </w:tc>
        <w:tc>
          <w:tcPr>
            <w:tcW w:w="1275"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40</w:t>
            </w:r>
          </w:p>
        </w:tc>
        <w:tc>
          <w:tcPr>
            <w:tcW w:w="1138"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60</w:t>
            </w:r>
          </w:p>
        </w:tc>
        <w:tc>
          <w:tcPr>
            <w:tcW w:w="139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color w:val="000000"/>
                <w:kern w:val="0"/>
                <w:sz w:val="20"/>
                <w:szCs w:val="20"/>
              </w:rPr>
            </w:pPr>
            <w:r>
              <w:rPr>
                <w:rFonts w:hint="eastAsia" w:ascii="Arial" w:hAnsi="Arial" w:cs="Arial"/>
                <w:color w:val="000000"/>
                <w:kern w:val="0"/>
                <w:sz w:val="20"/>
                <w:szCs w:val="20"/>
              </w:rPr>
              <w:t>35</w:t>
            </w:r>
          </w:p>
        </w:tc>
      </w:tr>
      <w:tr>
        <w:tblPrEx>
          <w:tblCellMar>
            <w:top w:w="0" w:type="dxa"/>
            <w:left w:w="108" w:type="dxa"/>
            <w:bottom w:w="0" w:type="dxa"/>
            <w:right w:w="108" w:type="dxa"/>
          </w:tblCellMar>
        </w:tblPrEx>
        <w:trPr>
          <w:trHeight w:val="300" w:hRule="atLeast"/>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邮亭中学</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12</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18</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w:t>
            </w:r>
          </w:p>
        </w:tc>
        <w:tc>
          <w:tcPr>
            <w:tcW w:w="1134"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60</w:t>
            </w:r>
          </w:p>
        </w:tc>
        <w:tc>
          <w:tcPr>
            <w:tcW w:w="993"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90</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10</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15</w:t>
            </w:r>
          </w:p>
        </w:tc>
        <w:tc>
          <w:tcPr>
            <w:tcW w:w="1275"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10</w:t>
            </w:r>
          </w:p>
        </w:tc>
        <w:tc>
          <w:tcPr>
            <w:tcW w:w="1138"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15</w:t>
            </w:r>
          </w:p>
        </w:tc>
        <w:tc>
          <w:tcPr>
            <w:tcW w:w="139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color w:val="000000"/>
                <w:kern w:val="0"/>
                <w:sz w:val="20"/>
                <w:szCs w:val="20"/>
              </w:rPr>
            </w:pPr>
            <w:r>
              <w:rPr>
                <w:rFonts w:hint="eastAsia" w:ascii="Arial" w:hAnsi="Arial" w:cs="Arial"/>
                <w:color w:val="000000"/>
                <w:kern w:val="0"/>
                <w:sz w:val="20"/>
                <w:szCs w:val="20"/>
              </w:rPr>
              <w:t>100</w:t>
            </w:r>
          </w:p>
        </w:tc>
      </w:tr>
      <w:tr>
        <w:tblPrEx>
          <w:tblCellMar>
            <w:top w:w="0" w:type="dxa"/>
            <w:left w:w="108" w:type="dxa"/>
            <w:bottom w:w="0" w:type="dxa"/>
            <w:right w:w="108" w:type="dxa"/>
          </w:tblCellMar>
        </w:tblPrEx>
        <w:trPr>
          <w:trHeight w:val="300" w:hRule="atLeast"/>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育新学校</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6</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9</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0</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0</w:t>
            </w:r>
          </w:p>
        </w:tc>
        <w:tc>
          <w:tcPr>
            <w:tcW w:w="1134"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4</w:t>
            </w:r>
          </w:p>
        </w:tc>
        <w:tc>
          <w:tcPr>
            <w:tcW w:w="993"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6</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20</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30</w:t>
            </w:r>
          </w:p>
        </w:tc>
        <w:tc>
          <w:tcPr>
            <w:tcW w:w="1275"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40</w:t>
            </w:r>
          </w:p>
        </w:tc>
        <w:tc>
          <w:tcPr>
            <w:tcW w:w="1138"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60</w:t>
            </w:r>
          </w:p>
        </w:tc>
        <w:tc>
          <w:tcPr>
            <w:tcW w:w="139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color w:val="000000"/>
                <w:kern w:val="0"/>
                <w:sz w:val="20"/>
                <w:szCs w:val="20"/>
              </w:rPr>
            </w:pPr>
            <w:r>
              <w:rPr>
                <w:rFonts w:hint="eastAsia" w:ascii="Arial" w:hAnsi="Arial" w:cs="Arial"/>
                <w:color w:val="000000"/>
                <w:kern w:val="0"/>
                <w:sz w:val="20"/>
                <w:szCs w:val="20"/>
              </w:rPr>
              <w:t>4</w:t>
            </w:r>
          </w:p>
        </w:tc>
      </w:tr>
      <w:tr>
        <w:tblPrEx>
          <w:tblCellMar>
            <w:top w:w="0" w:type="dxa"/>
            <w:left w:w="108" w:type="dxa"/>
            <w:bottom w:w="0" w:type="dxa"/>
            <w:right w:w="108" w:type="dxa"/>
          </w:tblCellMar>
        </w:tblPrEx>
        <w:trPr>
          <w:trHeight w:val="300" w:hRule="atLeast"/>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智凤中学</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24</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36</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5</w:t>
            </w:r>
          </w:p>
        </w:tc>
        <w:tc>
          <w:tcPr>
            <w:tcW w:w="1134"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10</w:t>
            </w:r>
          </w:p>
        </w:tc>
        <w:tc>
          <w:tcPr>
            <w:tcW w:w="993"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15</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34</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51</w:t>
            </w:r>
          </w:p>
        </w:tc>
        <w:tc>
          <w:tcPr>
            <w:tcW w:w="1275"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64</w:t>
            </w:r>
          </w:p>
        </w:tc>
        <w:tc>
          <w:tcPr>
            <w:tcW w:w="1138"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96</w:t>
            </w:r>
          </w:p>
        </w:tc>
        <w:tc>
          <w:tcPr>
            <w:tcW w:w="139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color w:val="000000"/>
                <w:kern w:val="0"/>
                <w:sz w:val="20"/>
                <w:szCs w:val="20"/>
              </w:rPr>
            </w:pPr>
            <w:r>
              <w:rPr>
                <w:rFonts w:hint="eastAsia" w:ascii="Arial" w:hAnsi="Arial" w:cs="Arial"/>
                <w:color w:val="000000"/>
                <w:kern w:val="0"/>
                <w:sz w:val="20"/>
                <w:szCs w:val="20"/>
              </w:rPr>
              <w:t>120</w:t>
            </w:r>
          </w:p>
        </w:tc>
      </w:tr>
      <w:tr>
        <w:tblPrEx>
          <w:tblCellMar>
            <w:top w:w="0" w:type="dxa"/>
            <w:left w:w="108" w:type="dxa"/>
            <w:bottom w:w="0" w:type="dxa"/>
            <w:right w:w="108" w:type="dxa"/>
          </w:tblCellMar>
        </w:tblPrEx>
        <w:trPr>
          <w:trHeight w:val="300" w:hRule="atLeast"/>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中敖中学</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32</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48</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5</w:t>
            </w:r>
          </w:p>
        </w:tc>
        <w:tc>
          <w:tcPr>
            <w:tcW w:w="1134"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20</w:t>
            </w:r>
          </w:p>
        </w:tc>
        <w:tc>
          <w:tcPr>
            <w:tcW w:w="993"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30</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80</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120</w:t>
            </w:r>
          </w:p>
        </w:tc>
        <w:tc>
          <w:tcPr>
            <w:tcW w:w="1275"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80</w:t>
            </w:r>
          </w:p>
        </w:tc>
        <w:tc>
          <w:tcPr>
            <w:tcW w:w="1138"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120</w:t>
            </w:r>
          </w:p>
        </w:tc>
        <w:tc>
          <w:tcPr>
            <w:tcW w:w="139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color w:val="000000"/>
                <w:kern w:val="0"/>
                <w:sz w:val="20"/>
                <w:szCs w:val="20"/>
              </w:rPr>
            </w:pPr>
            <w:r>
              <w:rPr>
                <w:rFonts w:hint="eastAsia" w:ascii="Arial" w:hAnsi="Arial" w:cs="Arial"/>
                <w:color w:val="000000"/>
                <w:kern w:val="0"/>
                <w:sz w:val="20"/>
                <w:szCs w:val="20"/>
              </w:rPr>
              <w:t>170</w:t>
            </w:r>
          </w:p>
        </w:tc>
      </w:tr>
      <w:tr>
        <w:tblPrEx>
          <w:tblCellMar>
            <w:top w:w="0" w:type="dxa"/>
            <w:left w:w="108" w:type="dxa"/>
            <w:bottom w:w="0" w:type="dxa"/>
            <w:right w:w="108" w:type="dxa"/>
          </w:tblCellMar>
        </w:tblPrEx>
        <w:trPr>
          <w:trHeight w:val="300" w:hRule="atLeast"/>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珠溪中学</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6</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9</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w:t>
            </w:r>
          </w:p>
        </w:tc>
        <w:tc>
          <w:tcPr>
            <w:tcW w:w="1134"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30</w:t>
            </w:r>
          </w:p>
        </w:tc>
        <w:tc>
          <w:tcPr>
            <w:tcW w:w="993"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45</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36</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54</w:t>
            </w:r>
          </w:p>
        </w:tc>
        <w:tc>
          <w:tcPr>
            <w:tcW w:w="1275"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20</w:t>
            </w:r>
          </w:p>
        </w:tc>
        <w:tc>
          <w:tcPr>
            <w:tcW w:w="1138"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30</w:t>
            </w:r>
          </w:p>
        </w:tc>
        <w:tc>
          <w:tcPr>
            <w:tcW w:w="139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color w:val="000000"/>
                <w:kern w:val="0"/>
                <w:sz w:val="20"/>
                <w:szCs w:val="20"/>
              </w:rPr>
            </w:pPr>
            <w:r>
              <w:rPr>
                <w:rFonts w:hint="eastAsia" w:ascii="Arial" w:hAnsi="Arial" w:cs="Arial"/>
                <w:color w:val="000000"/>
                <w:kern w:val="0"/>
                <w:sz w:val="20"/>
                <w:szCs w:val="20"/>
              </w:rPr>
              <w:t>100</w:t>
            </w:r>
          </w:p>
        </w:tc>
      </w:tr>
      <w:tr>
        <w:tblPrEx>
          <w:tblCellMar>
            <w:top w:w="0" w:type="dxa"/>
            <w:left w:w="108" w:type="dxa"/>
            <w:bottom w:w="0" w:type="dxa"/>
            <w:right w:w="108" w:type="dxa"/>
          </w:tblCellMar>
        </w:tblPrEx>
        <w:trPr>
          <w:trHeight w:val="255" w:hRule="atLeast"/>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总计</w:t>
            </w:r>
          </w:p>
        </w:tc>
        <w:tc>
          <w:tcPr>
            <w:tcW w:w="993" w:type="dxa"/>
            <w:tcBorders>
              <w:top w:val="nil"/>
              <w:left w:val="nil"/>
              <w:bottom w:val="single" w:color="auto" w:sz="4" w:space="0"/>
              <w:right w:val="single" w:color="auto" w:sz="4" w:space="0"/>
            </w:tcBorders>
            <w:shd w:val="clear" w:color="000000" w:fill="E2EFDA"/>
            <w:noWrap/>
            <w:vAlign w:val="bottom"/>
          </w:tcPr>
          <w:p>
            <w:pPr>
              <w:widowControl/>
              <w:jc w:val="center"/>
              <w:rPr>
                <w:rFonts w:ascii="Arial" w:hAnsi="Arial" w:cs="Arial"/>
                <w:color w:val="000000"/>
                <w:kern w:val="0"/>
                <w:sz w:val="20"/>
                <w:szCs w:val="20"/>
              </w:rPr>
            </w:pPr>
            <w:r>
              <w:rPr>
                <w:rFonts w:ascii="Arial" w:hAnsi="Arial" w:cs="Arial"/>
                <w:color w:val="000000"/>
                <w:kern w:val="0"/>
                <w:sz w:val="20"/>
                <w:szCs w:val="20"/>
              </w:rPr>
              <w:t>1140</w:t>
            </w:r>
          </w:p>
        </w:tc>
        <w:tc>
          <w:tcPr>
            <w:tcW w:w="992" w:type="dxa"/>
            <w:tcBorders>
              <w:top w:val="nil"/>
              <w:left w:val="nil"/>
              <w:bottom w:val="single" w:color="auto" w:sz="4" w:space="0"/>
              <w:right w:val="single" w:color="auto" w:sz="4" w:space="0"/>
            </w:tcBorders>
            <w:shd w:val="clear" w:color="000000" w:fill="E2EFDA"/>
            <w:noWrap/>
            <w:vAlign w:val="bottom"/>
          </w:tcPr>
          <w:p>
            <w:pPr>
              <w:widowControl/>
              <w:jc w:val="center"/>
              <w:rPr>
                <w:rFonts w:ascii="Arial" w:hAnsi="Arial" w:cs="Arial"/>
                <w:color w:val="000000"/>
                <w:kern w:val="0"/>
                <w:sz w:val="20"/>
                <w:szCs w:val="20"/>
              </w:rPr>
            </w:pPr>
            <w:r>
              <w:rPr>
                <w:rFonts w:ascii="Arial" w:hAnsi="Arial" w:cs="Arial"/>
                <w:color w:val="000000"/>
                <w:kern w:val="0"/>
                <w:sz w:val="20"/>
                <w:szCs w:val="20"/>
              </w:rPr>
              <w:t>171</w:t>
            </w:r>
            <w:r>
              <w:rPr>
                <w:rFonts w:hint="eastAsia" w:ascii="Arial" w:hAnsi="Arial" w:cs="Arial"/>
                <w:color w:val="000000"/>
                <w:kern w:val="0"/>
                <w:sz w:val="20"/>
                <w:szCs w:val="20"/>
              </w:rPr>
              <w:t>4</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600</w:t>
            </w:r>
          </w:p>
        </w:tc>
        <w:tc>
          <w:tcPr>
            <w:tcW w:w="992" w:type="dxa"/>
            <w:tcBorders>
              <w:top w:val="nil"/>
              <w:left w:val="nil"/>
              <w:bottom w:val="single" w:color="auto" w:sz="4" w:space="0"/>
              <w:right w:val="single" w:color="auto" w:sz="4" w:space="0"/>
            </w:tcBorders>
            <w:shd w:val="clear" w:color="000000" w:fill="FFF2CC"/>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90</w:t>
            </w:r>
            <w:r>
              <w:rPr>
                <w:rFonts w:hint="eastAsia" w:ascii="Arial" w:hAnsi="Arial" w:cs="Arial"/>
                <w:b/>
                <w:bCs/>
                <w:color w:val="000000"/>
                <w:kern w:val="0"/>
                <w:sz w:val="20"/>
                <w:szCs w:val="20"/>
              </w:rPr>
              <w:t>6</w:t>
            </w:r>
          </w:p>
        </w:tc>
        <w:tc>
          <w:tcPr>
            <w:tcW w:w="1134"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560</w:t>
            </w:r>
          </w:p>
        </w:tc>
        <w:tc>
          <w:tcPr>
            <w:tcW w:w="993"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840</w:t>
            </w:r>
          </w:p>
        </w:tc>
        <w:tc>
          <w:tcPr>
            <w:tcW w:w="1134" w:type="dxa"/>
            <w:tcBorders>
              <w:top w:val="nil"/>
              <w:left w:val="nil"/>
              <w:bottom w:val="single" w:color="auto" w:sz="4" w:space="0"/>
              <w:right w:val="single" w:color="auto" w:sz="4" w:space="0"/>
            </w:tcBorders>
            <w:shd w:val="clear" w:color="000000" w:fill="E2EFDA"/>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1050</w:t>
            </w:r>
          </w:p>
        </w:tc>
        <w:tc>
          <w:tcPr>
            <w:tcW w:w="1134" w:type="dxa"/>
            <w:tcBorders>
              <w:top w:val="nil"/>
              <w:left w:val="nil"/>
              <w:bottom w:val="single" w:color="auto" w:sz="4" w:space="0"/>
              <w:right w:val="single" w:color="auto" w:sz="4" w:space="0"/>
            </w:tcBorders>
            <w:shd w:val="clear" w:color="000000" w:fill="F8CBAD"/>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1575</w:t>
            </w:r>
          </w:p>
        </w:tc>
        <w:tc>
          <w:tcPr>
            <w:tcW w:w="1275"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1050</w:t>
            </w:r>
          </w:p>
        </w:tc>
        <w:tc>
          <w:tcPr>
            <w:tcW w:w="1138" w:type="dxa"/>
            <w:tcBorders>
              <w:top w:val="nil"/>
              <w:left w:val="nil"/>
              <w:bottom w:val="single" w:color="auto" w:sz="4" w:space="0"/>
              <w:right w:val="single" w:color="auto" w:sz="4" w:space="0"/>
            </w:tcBorders>
            <w:shd w:val="clear" w:color="000000" w:fill="C6E0B4"/>
            <w:noWrap/>
          </w:tcPr>
          <w:p>
            <w:pPr>
              <w:widowControl/>
              <w:jc w:val="center"/>
              <w:rPr>
                <w:rFonts w:ascii="Arial" w:hAnsi="Arial" w:cs="Arial"/>
                <w:b/>
                <w:bCs/>
                <w:color w:val="000000"/>
                <w:kern w:val="0"/>
                <w:sz w:val="20"/>
                <w:szCs w:val="20"/>
              </w:rPr>
            </w:pPr>
            <w:r>
              <w:rPr>
                <w:rFonts w:ascii="Arial" w:hAnsi="Arial" w:cs="Arial"/>
                <w:b/>
                <w:bCs/>
                <w:color w:val="000000"/>
                <w:kern w:val="0"/>
                <w:sz w:val="20"/>
                <w:szCs w:val="20"/>
              </w:rPr>
              <w:t>1575</w:t>
            </w:r>
          </w:p>
        </w:tc>
        <w:tc>
          <w:tcPr>
            <w:tcW w:w="139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color w:val="000000"/>
                <w:kern w:val="0"/>
                <w:sz w:val="20"/>
                <w:szCs w:val="20"/>
              </w:rPr>
            </w:pPr>
            <w:r>
              <w:rPr>
                <w:rFonts w:hint="eastAsia" w:ascii="Arial" w:hAnsi="Arial" w:cs="Arial"/>
                <w:color w:val="000000"/>
                <w:kern w:val="0"/>
                <w:sz w:val="20"/>
                <w:szCs w:val="20"/>
              </w:rPr>
              <w:t>2200</w:t>
            </w:r>
          </w:p>
        </w:tc>
      </w:tr>
    </w:tbl>
    <w:p>
      <w:pPr>
        <w:spacing w:line="0" w:lineRule="atLeast"/>
        <w:rPr>
          <w:rFonts w:ascii="方正小标宋_GBK" w:eastAsia="方正小标宋_GBK" w:cs="宋体"/>
          <w:b/>
          <w:color w:val="000000"/>
          <w:kern w:val="0"/>
          <w:sz w:val="32"/>
          <w:szCs w:val="32"/>
        </w:rPr>
      </w:pPr>
    </w:p>
    <w:p>
      <w:pPr>
        <w:spacing w:line="0" w:lineRule="atLeast"/>
        <w:jc w:val="center"/>
        <w:rPr>
          <w:rFonts w:ascii="方正小标宋_GBK" w:eastAsia="方正小标宋_GBK" w:cs="宋体"/>
          <w:b/>
          <w:color w:val="000000"/>
          <w:kern w:val="0"/>
          <w:sz w:val="32"/>
          <w:szCs w:val="32"/>
        </w:rPr>
      </w:pPr>
    </w:p>
    <w:p>
      <w:pPr>
        <w:spacing w:line="360" w:lineRule="exact"/>
        <w:ind w:firstLine="1680" w:firstLineChars="600"/>
        <w:rPr>
          <w:rFonts w:ascii="华文仿宋" w:hAnsi="华文仿宋" w:eastAsia="华文仿宋" w:cs="华文仿宋"/>
          <w:color w:val="000000"/>
          <w:kern w:val="0"/>
          <w:sz w:val="28"/>
          <w:szCs w:val="28"/>
        </w:rPr>
        <w:sectPr>
          <w:pgSz w:w="16838" w:h="11906" w:orient="landscape"/>
          <w:pgMar w:top="567" w:right="612" w:bottom="567" w:left="612" w:header="340" w:footer="340" w:gutter="0"/>
          <w:pgNumType w:fmt="numberInDash"/>
          <w:cols w:space="425" w:num="1"/>
          <w:docGrid w:linePitch="312" w:charSpace="0"/>
        </w:sectPr>
      </w:pPr>
    </w:p>
    <w:p>
      <w:pPr>
        <w:spacing w:line="560" w:lineRule="exact"/>
        <w:rPr>
          <w:rFonts w:ascii="Times New Roman" w:hAnsi="Times New Roman" w:eastAsia="方正黑体_GBK" w:cs="宋体"/>
          <w:color w:val="000000"/>
          <w:sz w:val="32"/>
          <w:szCs w:val="32"/>
        </w:rPr>
      </w:pPr>
      <w:r>
        <w:rPr>
          <w:rFonts w:hint="eastAsia" w:ascii="Times New Roman" w:hAnsi="Times New Roman" w:eastAsia="方正黑体_GBK" w:cs="宋体"/>
          <w:color w:val="000000"/>
          <w:sz w:val="32"/>
          <w:szCs w:val="32"/>
        </w:rPr>
        <w:t>附件2</w:t>
      </w:r>
    </w:p>
    <w:tbl>
      <w:tblPr>
        <w:tblStyle w:val="8"/>
        <w:tblW w:w="9927" w:type="dxa"/>
        <w:tblInd w:w="93" w:type="dxa"/>
        <w:tblLayout w:type="fixed"/>
        <w:tblCellMar>
          <w:top w:w="0" w:type="dxa"/>
          <w:left w:w="108" w:type="dxa"/>
          <w:bottom w:w="0" w:type="dxa"/>
          <w:right w:w="108" w:type="dxa"/>
        </w:tblCellMar>
      </w:tblPr>
      <w:tblGrid>
        <w:gridCol w:w="761"/>
        <w:gridCol w:w="4295"/>
        <w:gridCol w:w="2330"/>
        <w:gridCol w:w="2541"/>
      </w:tblGrid>
      <w:tr>
        <w:tblPrEx>
          <w:tblCellMar>
            <w:top w:w="0" w:type="dxa"/>
            <w:left w:w="108" w:type="dxa"/>
            <w:bottom w:w="0" w:type="dxa"/>
            <w:right w:w="108" w:type="dxa"/>
          </w:tblCellMar>
        </w:tblPrEx>
        <w:trPr>
          <w:trHeight w:val="540" w:hRule="atLeast"/>
        </w:trPr>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b/>
                <w:bCs/>
                <w:color w:val="000000"/>
                <w:kern w:val="0"/>
                <w:sz w:val="28"/>
                <w:szCs w:val="28"/>
              </w:rPr>
            </w:pPr>
            <w:r>
              <w:rPr>
                <w:rFonts w:hint="eastAsia" w:ascii="方正仿宋_GBK" w:hAnsi="宋体" w:eastAsia="方正仿宋_GBK" w:cs="宋体"/>
                <w:b/>
                <w:bCs/>
                <w:color w:val="000000"/>
                <w:kern w:val="0"/>
                <w:sz w:val="28"/>
                <w:szCs w:val="28"/>
              </w:rPr>
              <w:t>序号</w:t>
            </w:r>
          </w:p>
        </w:tc>
        <w:tc>
          <w:tcPr>
            <w:tcW w:w="42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b/>
                <w:bCs/>
                <w:color w:val="000000"/>
                <w:kern w:val="0"/>
                <w:sz w:val="28"/>
                <w:szCs w:val="28"/>
              </w:rPr>
            </w:pPr>
            <w:r>
              <w:rPr>
                <w:rFonts w:hint="eastAsia" w:ascii="方正仿宋_GBK" w:hAnsi="宋体" w:eastAsia="方正仿宋_GBK" w:cs="宋体"/>
                <w:b/>
                <w:bCs/>
                <w:color w:val="000000"/>
                <w:kern w:val="0"/>
                <w:sz w:val="28"/>
                <w:szCs w:val="28"/>
              </w:rPr>
              <w:t>初中毕业学校</w:t>
            </w:r>
          </w:p>
        </w:tc>
        <w:tc>
          <w:tcPr>
            <w:tcW w:w="23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b/>
                <w:bCs/>
                <w:color w:val="000000"/>
                <w:kern w:val="0"/>
                <w:sz w:val="28"/>
                <w:szCs w:val="28"/>
              </w:rPr>
            </w:pPr>
            <w:r>
              <w:rPr>
                <w:rFonts w:hint="eastAsia" w:ascii="方正仿宋_GBK" w:hAnsi="宋体" w:eastAsia="方正仿宋_GBK" w:cs="宋体"/>
                <w:b/>
                <w:bCs/>
                <w:color w:val="000000"/>
                <w:kern w:val="0"/>
                <w:sz w:val="28"/>
                <w:szCs w:val="28"/>
              </w:rPr>
              <w:t>毕业学校代码</w:t>
            </w:r>
          </w:p>
        </w:tc>
        <w:tc>
          <w:tcPr>
            <w:tcW w:w="25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b/>
                <w:bCs/>
                <w:color w:val="000000"/>
                <w:kern w:val="0"/>
                <w:sz w:val="28"/>
                <w:szCs w:val="28"/>
              </w:rPr>
            </w:pPr>
            <w:r>
              <w:rPr>
                <w:rFonts w:hint="eastAsia" w:ascii="方正仿宋_GBK" w:hAnsi="宋体" w:eastAsia="方正仿宋_GBK" w:cs="宋体"/>
                <w:b/>
                <w:bCs/>
                <w:color w:val="000000"/>
                <w:kern w:val="0"/>
                <w:sz w:val="28"/>
                <w:szCs w:val="28"/>
              </w:rPr>
              <w:t>备注</w:t>
            </w:r>
          </w:p>
        </w:tc>
      </w:tr>
      <w:tr>
        <w:tblPrEx>
          <w:tblCellMar>
            <w:top w:w="0" w:type="dxa"/>
            <w:left w:w="108" w:type="dxa"/>
            <w:bottom w:w="0" w:type="dxa"/>
            <w:right w:w="108" w:type="dxa"/>
          </w:tblCellMar>
        </w:tblPrEx>
        <w:trPr>
          <w:trHeight w:val="439"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1</w:t>
            </w:r>
          </w:p>
        </w:tc>
        <w:tc>
          <w:tcPr>
            <w:tcW w:w="4295"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重庆市大足中学</w:t>
            </w:r>
          </w:p>
        </w:tc>
        <w:tc>
          <w:tcPr>
            <w:tcW w:w="233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01</w:t>
            </w:r>
          </w:p>
        </w:tc>
        <w:tc>
          <w:tcPr>
            <w:tcW w:w="2541"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tblPrEx>
          <w:tblCellMar>
            <w:top w:w="0" w:type="dxa"/>
            <w:left w:w="108" w:type="dxa"/>
            <w:bottom w:w="0" w:type="dxa"/>
            <w:right w:w="108" w:type="dxa"/>
          </w:tblCellMar>
        </w:tblPrEx>
        <w:trPr>
          <w:trHeight w:val="439"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2</w:t>
            </w:r>
          </w:p>
        </w:tc>
        <w:tc>
          <w:tcPr>
            <w:tcW w:w="4295"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重庆市双桥中学</w:t>
            </w:r>
          </w:p>
        </w:tc>
        <w:tc>
          <w:tcPr>
            <w:tcW w:w="233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02</w:t>
            </w:r>
          </w:p>
        </w:tc>
        <w:tc>
          <w:tcPr>
            <w:tcW w:w="2541"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tblPrEx>
          <w:tblCellMar>
            <w:top w:w="0" w:type="dxa"/>
            <w:left w:w="108" w:type="dxa"/>
            <w:bottom w:w="0" w:type="dxa"/>
            <w:right w:w="108" w:type="dxa"/>
          </w:tblCellMar>
        </w:tblPrEx>
        <w:trPr>
          <w:trHeight w:val="439"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3</w:t>
            </w:r>
          </w:p>
        </w:tc>
        <w:tc>
          <w:tcPr>
            <w:tcW w:w="4295"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重庆市大足第三中学校</w:t>
            </w:r>
          </w:p>
        </w:tc>
        <w:tc>
          <w:tcPr>
            <w:tcW w:w="233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03</w:t>
            </w:r>
          </w:p>
        </w:tc>
        <w:tc>
          <w:tcPr>
            <w:tcW w:w="2541"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tblPrEx>
          <w:tblCellMar>
            <w:top w:w="0" w:type="dxa"/>
            <w:left w:w="108" w:type="dxa"/>
            <w:bottom w:w="0" w:type="dxa"/>
            <w:right w:w="108" w:type="dxa"/>
          </w:tblCellMar>
        </w:tblPrEx>
        <w:trPr>
          <w:trHeight w:val="439"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4</w:t>
            </w:r>
          </w:p>
        </w:tc>
        <w:tc>
          <w:tcPr>
            <w:tcW w:w="4295"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重庆市大足区龙岗中学</w:t>
            </w:r>
          </w:p>
        </w:tc>
        <w:tc>
          <w:tcPr>
            <w:tcW w:w="233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04</w:t>
            </w:r>
          </w:p>
        </w:tc>
        <w:tc>
          <w:tcPr>
            <w:tcW w:w="2541"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tblPrEx>
          <w:tblCellMar>
            <w:top w:w="0" w:type="dxa"/>
            <w:left w:w="108" w:type="dxa"/>
            <w:bottom w:w="0" w:type="dxa"/>
            <w:right w:w="108" w:type="dxa"/>
          </w:tblCellMar>
        </w:tblPrEx>
        <w:trPr>
          <w:trHeight w:val="439"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5</w:t>
            </w:r>
          </w:p>
        </w:tc>
        <w:tc>
          <w:tcPr>
            <w:tcW w:w="4295"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重庆市大足区双塔中学</w:t>
            </w:r>
          </w:p>
        </w:tc>
        <w:tc>
          <w:tcPr>
            <w:tcW w:w="233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05</w:t>
            </w:r>
          </w:p>
        </w:tc>
        <w:tc>
          <w:tcPr>
            <w:tcW w:w="2541"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tblPrEx>
          <w:tblCellMar>
            <w:top w:w="0" w:type="dxa"/>
            <w:left w:w="108" w:type="dxa"/>
            <w:bottom w:w="0" w:type="dxa"/>
            <w:right w:w="108" w:type="dxa"/>
          </w:tblCellMar>
        </w:tblPrEx>
        <w:trPr>
          <w:trHeight w:val="439"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6</w:t>
            </w:r>
          </w:p>
        </w:tc>
        <w:tc>
          <w:tcPr>
            <w:tcW w:w="4295"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重庆市大足区中敖中学</w:t>
            </w:r>
          </w:p>
        </w:tc>
        <w:tc>
          <w:tcPr>
            <w:tcW w:w="233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06</w:t>
            </w:r>
          </w:p>
        </w:tc>
        <w:tc>
          <w:tcPr>
            <w:tcW w:w="2541"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tblPrEx>
          <w:tblCellMar>
            <w:top w:w="0" w:type="dxa"/>
            <w:left w:w="108" w:type="dxa"/>
            <w:bottom w:w="0" w:type="dxa"/>
            <w:right w:w="108" w:type="dxa"/>
          </w:tblCellMar>
        </w:tblPrEx>
        <w:trPr>
          <w:trHeight w:val="439"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7</w:t>
            </w:r>
          </w:p>
        </w:tc>
        <w:tc>
          <w:tcPr>
            <w:tcW w:w="4295"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重庆市大足区龙水实验中学</w:t>
            </w:r>
          </w:p>
        </w:tc>
        <w:tc>
          <w:tcPr>
            <w:tcW w:w="233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07</w:t>
            </w:r>
          </w:p>
        </w:tc>
        <w:tc>
          <w:tcPr>
            <w:tcW w:w="2541"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tblPrEx>
          <w:tblCellMar>
            <w:top w:w="0" w:type="dxa"/>
            <w:left w:w="108" w:type="dxa"/>
            <w:bottom w:w="0" w:type="dxa"/>
            <w:right w:w="108" w:type="dxa"/>
          </w:tblCellMar>
        </w:tblPrEx>
        <w:trPr>
          <w:trHeight w:val="439"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8</w:t>
            </w:r>
          </w:p>
        </w:tc>
        <w:tc>
          <w:tcPr>
            <w:tcW w:w="4295"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重庆市大足区珠溪中学</w:t>
            </w:r>
          </w:p>
        </w:tc>
        <w:tc>
          <w:tcPr>
            <w:tcW w:w="233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08</w:t>
            </w:r>
          </w:p>
        </w:tc>
        <w:tc>
          <w:tcPr>
            <w:tcW w:w="2541"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tblPrEx>
          <w:tblCellMar>
            <w:top w:w="0" w:type="dxa"/>
            <w:left w:w="108" w:type="dxa"/>
            <w:bottom w:w="0" w:type="dxa"/>
            <w:right w:w="108" w:type="dxa"/>
          </w:tblCellMar>
        </w:tblPrEx>
        <w:trPr>
          <w:trHeight w:val="439"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9</w:t>
            </w:r>
          </w:p>
        </w:tc>
        <w:tc>
          <w:tcPr>
            <w:tcW w:w="4295"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重庆市大足区邮亭中学</w:t>
            </w:r>
          </w:p>
        </w:tc>
        <w:tc>
          <w:tcPr>
            <w:tcW w:w="233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09</w:t>
            </w:r>
          </w:p>
        </w:tc>
        <w:tc>
          <w:tcPr>
            <w:tcW w:w="2541"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tblPrEx>
          <w:tblCellMar>
            <w:top w:w="0" w:type="dxa"/>
            <w:left w:w="108" w:type="dxa"/>
            <w:bottom w:w="0" w:type="dxa"/>
            <w:right w:w="108" w:type="dxa"/>
          </w:tblCellMar>
        </w:tblPrEx>
        <w:trPr>
          <w:trHeight w:val="439"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10</w:t>
            </w:r>
          </w:p>
        </w:tc>
        <w:tc>
          <w:tcPr>
            <w:tcW w:w="4295"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重庆市大足区铁山中学</w:t>
            </w:r>
          </w:p>
        </w:tc>
        <w:tc>
          <w:tcPr>
            <w:tcW w:w="233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10</w:t>
            </w:r>
          </w:p>
        </w:tc>
        <w:tc>
          <w:tcPr>
            <w:tcW w:w="2541"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tblPrEx>
          <w:tblCellMar>
            <w:top w:w="0" w:type="dxa"/>
            <w:left w:w="108" w:type="dxa"/>
            <w:bottom w:w="0" w:type="dxa"/>
            <w:right w:w="108" w:type="dxa"/>
          </w:tblCellMar>
        </w:tblPrEx>
        <w:trPr>
          <w:trHeight w:val="439"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11</w:t>
            </w:r>
          </w:p>
        </w:tc>
        <w:tc>
          <w:tcPr>
            <w:tcW w:w="4295"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重庆市大足区城西中学</w:t>
            </w:r>
          </w:p>
        </w:tc>
        <w:tc>
          <w:tcPr>
            <w:tcW w:w="233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11</w:t>
            </w:r>
          </w:p>
        </w:tc>
        <w:tc>
          <w:tcPr>
            <w:tcW w:w="2541"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tblPrEx>
          <w:tblCellMar>
            <w:top w:w="0" w:type="dxa"/>
            <w:left w:w="108" w:type="dxa"/>
            <w:bottom w:w="0" w:type="dxa"/>
            <w:right w:w="108" w:type="dxa"/>
          </w:tblCellMar>
        </w:tblPrEx>
        <w:trPr>
          <w:trHeight w:val="439"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12</w:t>
            </w:r>
          </w:p>
        </w:tc>
        <w:tc>
          <w:tcPr>
            <w:tcW w:w="4295"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重庆市大足区智凤中学</w:t>
            </w:r>
          </w:p>
        </w:tc>
        <w:tc>
          <w:tcPr>
            <w:tcW w:w="233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12</w:t>
            </w:r>
          </w:p>
        </w:tc>
        <w:tc>
          <w:tcPr>
            <w:tcW w:w="2541"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tblPrEx>
          <w:tblCellMar>
            <w:top w:w="0" w:type="dxa"/>
            <w:left w:w="108" w:type="dxa"/>
            <w:bottom w:w="0" w:type="dxa"/>
            <w:right w:w="108" w:type="dxa"/>
          </w:tblCellMar>
        </w:tblPrEx>
        <w:trPr>
          <w:trHeight w:val="439"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13</w:t>
            </w:r>
          </w:p>
        </w:tc>
        <w:tc>
          <w:tcPr>
            <w:tcW w:w="4295"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重庆市大足区双桥实验中学</w:t>
            </w:r>
          </w:p>
        </w:tc>
        <w:tc>
          <w:tcPr>
            <w:tcW w:w="233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13</w:t>
            </w:r>
          </w:p>
        </w:tc>
        <w:tc>
          <w:tcPr>
            <w:tcW w:w="2541"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今年无毕业学生</w:t>
            </w:r>
          </w:p>
        </w:tc>
      </w:tr>
      <w:tr>
        <w:tblPrEx>
          <w:tblCellMar>
            <w:top w:w="0" w:type="dxa"/>
            <w:left w:w="108" w:type="dxa"/>
            <w:bottom w:w="0" w:type="dxa"/>
            <w:right w:w="108" w:type="dxa"/>
          </w:tblCellMar>
        </w:tblPrEx>
        <w:trPr>
          <w:trHeight w:val="439"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14</w:t>
            </w:r>
          </w:p>
        </w:tc>
        <w:tc>
          <w:tcPr>
            <w:tcW w:w="4295"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重庆市大足区宝兴中学</w:t>
            </w:r>
          </w:p>
        </w:tc>
        <w:tc>
          <w:tcPr>
            <w:tcW w:w="233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14</w:t>
            </w:r>
          </w:p>
        </w:tc>
        <w:tc>
          <w:tcPr>
            <w:tcW w:w="2541"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tblPrEx>
          <w:tblCellMar>
            <w:top w:w="0" w:type="dxa"/>
            <w:left w:w="108" w:type="dxa"/>
            <w:bottom w:w="0" w:type="dxa"/>
            <w:right w:w="108" w:type="dxa"/>
          </w:tblCellMar>
        </w:tblPrEx>
        <w:trPr>
          <w:trHeight w:val="439"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15</w:t>
            </w:r>
          </w:p>
        </w:tc>
        <w:tc>
          <w:tcPr>
            <w:tcW w:w="4295"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重庆市大足区龙西中学</w:t>
            </w:r>
          </w:p>
        </w:tc>
        <w:tc>
          <w:tcPr>
            <w:tcW w:w="233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15</w:t>
            </w:r>
          </w:p>
        </w:tc>
        <w:tc>
          <w:tcPr>
            <w:tcW w:w="2541"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tblPrEx>
          <w:tblCellMar>
            <w:top w:w="0" w:type="dxa"/>
            <w:left w:w="108" w:type="dxa"/>
            <w:bottom w:w="0" w:type="dxa"/>
            <w:right w:w="108" w:type="dxa"/>
          </w:tblCellMar>
        </w:tblPrEx>
        <w:trPr>
          <w:trHeight w:val="439"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16</w:t>
            </w:r>
          </w:p>
        </w:tc>
        <w:tc>
          <w:tcPr>
            <w:tcW w:w="4295"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重庆市大足区复隆实验学校</w:t>
            </w:r>
          </w:p>
        </w:tc>
        <w:tc>
          <w:tcPr>
            <w:tcW w:w="233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16</w:t>
            </w:r>
          </w:p>
        </w:tc>
        <w:tc>
          <w:tcPr>
            <w:tcW w:w="2541"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tblPrEx>
          <w:tblCellMar>
            <w:top w:w="0" w:type="dxa"/>
            <w:left w:w="108" w:type="dxa"/>
            <w:bottom w:w="0" w:type="dxa"/>
            <w:right w:w="108" w:type="dxa"/>
          </w:tblCellMar>
        </w:tblPrEx>
        <w:trPr>
          <w:trHeight w:val="439"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17</w:t>
            </w:r>
          </w:p>
        </w:tc>
        <w:tc>
          <w:tcPr>
            <w:tcW w:w="4295"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重庆市大足区石马中学</w:t>
            </w:r>
          </w:p>
        </w:tc>
        <w:tc>
          <w:tcPr>
            <w:tcW w:w="233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17</w:t>
            </w:r>
          </w:p>
        </w:tc>
        <w:tc>
          <w:tcPr>
            <w:tcW w:w="2541"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tblPrEx>
          <w:tblCellMar>
            <w:top w:w="0" w:type="dxa"/>
            <w:left w:w="108" w:type="dxa"/>
            <w:bottom w:w="0" w:type="dxa"/>
            <w:right w:w="108" w:type="dxa"/>
          </w:tblCellMar>
        </w:tblPrEx>
        <w:trPr>
          <w:trHeight w:val="439"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18</w:t>
            </w:r>
          </w:p>
        </w:tc>
        <w:tc>
          <w:tcPr>
            <w:tcW w:w="4295"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重庆市大足区拾万中学</w:t>
            </w:r>
          </w:p>
        </w:tc>
        <w:tc>
          <w:tcPr>
            <w:tcW w:w="233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18</w:t>
            </w:r>
          </w:p>
        </w:tc>
        <w:tc>
          <w:tcPr>
            <w:tcW w:w="2541"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tblPrEx>
          <w:tblCellMar>
            <w:top w:w="0" w:type="dxa"/>
            <w:left w:w="108" w:type="dxa"/>
            <w:bottom w:w="0" w:type="dxa"/>
            <w:right w:w="108" w:type="dxa"/>
          </w:tblCellMar>
        </w:tblPrEx>
        <w:trPr>
          <w:trHeight w:val="439"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19</w:t>
            </w:r>
          </w:p>
        </w:tc>
        <w:tc>
          <w:tcPr>
            <w:tcW w:w="4295"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重庆市大足区回龙中学</w:t>
            </w:r>
          </w:p>
        </w:tc>
        <w:tc>
          <w:tcPr>
            <w:tcW w:w="233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19</w:t>
            </w:r>
          </w:p>
        </w:tc>
        <w:tc>
          <w:tcPr>
            <w:tcW w:w="2541"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tblPrEx>
          <w:tblCellMar>
            <w:top w:w="0" w:type="dxa"/>
            <w:left w:w="108" w:type="dxa"/>
            <w:bottom w:w="0" w:type="dxa"/>
            <w:right w:w="108" w:type="dxa"/>
          </w:tblCellMar>
        </w:tblPrEx>
        <w:trPr>
          <w:trHeight w:val="439"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20</w:t>
            </w:r>
          </w:p>
        </w:tc>
        <w:tc>
          <w:tcPr>
            <w:tcW w:w="4295"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重庆市大足区万古中学</w:t>
            </w:r>
          </w:p>
        </w:tc>
        <w:tc>
          <w:tcPr>
            <w:tcW w:w="233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20</w:t>
            </w:r>
          </w:p>
        </w:tc>
        <w:tc>
          <w:tcPr>
            <w:tcW w:w="2541"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tblPrEx>
          <w:tblCellMar>
            <w:top w:w="0" w:type="dxa"/>
            <w:left w:w="108" w:type="dxa"/>
            <w:bottom w:w="0" w:type="dxa"/>
            <w:right w:w="108" w:type="dxa"/>
          </w:tblCellMar>
        </w:tblPrEx>
        <w:trPr>
          <w:trHeight w:val="439"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21</w:t>
            </w:r>
          </w:p>
        </w:tc>
        <w:tc>
          <w:tcPr>
            <w:tcW w:w="4295"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重庆市大足区雍溪实验学校</w:t>
            </w:r>
          </w:p>
        </w:tc>
        <w:tc>
          <w:tcPr>
            <w:tcW w:w="233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21</w:t>
            </w:r>
          </w:p>
        </w:tc>
        <w:tc>
          <w:tcPr>
            <w:tcW w:w="2541"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tblPrEx>
          <w:tblCellMar>
            <w:top w:w="0" w:type="dxa"/>
            <w:left w:w="108" w:type="dxa"/>
            <w:bottom w:w="0" w:type="dxa"/>
            <w:right w:w="108" w:type="dxa"/>
          </w:tblCellMar>
        </w:tblPrEx>
        <w:trPr>
          <w:trHeight w:val="439"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22</w:t>
            </w:r>
          </w:p>
        </w:tc>
        <w:tc>
          <w:tcPr>
            <w:tcW w:w="4295"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重庆市大足区龙石中学</w:t>
            </w:r>
          </w:p>
        </w:tc>
        <w:tc>
          <w:tcPr>
            <w:tcW w:w="233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22</w:t>
            </w:r>
          </w:p>
        </w:tc>
        <w:tc>
          <w:tcPr>
            <w:tcW w:w="2541"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tblPrEx>
          <w:tblCellMar>
            <w:top w:w="0" w:type="dxa"/>
            <w:left w:w="108" w:type="dxa"/>
            <w:bottom w:w="0" w:type="dxa"/>
            <w:right w:w="108" w:type="dxa"/>
          </w:tblCellMar>
        </w:tblPrEx>
        <w:trPr>
          <w:trHeight w:val="439"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23</w:t>
            </w:r>
          </w:p>
        </w:tc>
        <w:tc>
          <w:tcPr>
            <w:tcW w:w="4295"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重庆市大足城南中学校</w:t>
            </w:r>
          </w:p>
        </w:tc>
        <w:tc>
          <w:tcPr>
            <w:tcW w:w="233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23</w:t>
            </w:r>
          </w:p>
        </w:tc>
        <w:tc>
          <w:tcPr>
            <w:tcW w:w="2541"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tblPrEx>
          <w:tblCellMar>
            <w:top w:w="0" w:type="dxa"/>
            <w:left w:w="108" w:type="dxa"/>
            <w:bottom w:w="0" w:type="dxa"/>
            <w:right w:w="108" w:type="dxa"/>
          </w:tblCellMar>
        </w:tblPrEx>
        <w:trPr>
          <w:trHeight w:val="439"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24</w:t>
            </w:r>
          </w:p>
        </w:tc>
        <w:tc>
          <w:tcPr>
            <w:tcW w:w="4295"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重庆市大足区世纪星学校</w:t>
            </w:r>
          </w:p>
        </w:tc>
        <w:tc>
          <w:tcPr>
            <w:tcW w:w="233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24</w:t>
            </w:r>
          </w:p>
        </w:tc>
        <w:tc>
          <w:tcPr>
            <w:tcW w:w="2541"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tblPrEx>
          <w:tblCellMar>
            <w:top w:w="0" w:type="dxa"/>
            <w:left w:w="108" w:type="dxa"/>
            <w:bottom w:w="0" w:type="dxa"/>
            <w:right w:w="108" w:type="dxa"/>
          </w:tblCellMar>
        </w:tblPrEx>
        <w:trPr>
          <w:trHeight w:val="439"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25</w:t>
            </w:r>
          </w:p>
        </w:tc>
        <w:tc>
          <w:tcPr>
            <w:tcW w:w="4295"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重庆市大足区三新中学</w:t>
            </w:r>
          </w:p>
        </w:tc>
        <w:tc>
          <w:tcPr>
            <w:tcW w:w="233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25</w:t>
            </w:r>
          </w:p>
        </w:tc>
        <w:tc>
          <w:tcPr>
            <w:tcW w:w="2541"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tblPrEx>
          <w:tblCellMar>
            <w:top w:w="0" w:type="dxa"/>
            <w:left w:w="108" w:type="dxa"/>
            <w:bottom w:w="0" w:type="dxa"/>
            <w:right w:w="108" w:type="dxa"/>
          </w:tblCellMar>
        </w:tblPrEx>
        <w:trPr>
          <w:trHeight w:val="439"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26</w:t>
            </w:r>
          </w:p>
        </w:tc>
        <w:tc>
          <w:tcPr>
            <w:tcW w:w="4295"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重庆市大足区珠溪镇利民学校</w:t>
            </w:r>
          </w:p>
        </w:tc>
        <w:tc>
          <w:tcPr>
            <w:tcW w:w="233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26</w:t>
            </w:r>
          </w:p>
        </w:tc>
        <w:tc>
          <w:tcPr>
            <w:tcW w:w="2541"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tblPrEx>
          <w:tblCellMar>
            <w:top w:w="0" w:type="dxa"/>
            <w:left w:w="108" w:type="dxa"/>
            <w:bottom w:w="0" w:type="dxa"/>
            <w:right w:w="108" w:type="dxa"/>
          </w:tblCellMar>
        </w:tblPrEx>
        <w:trPr>
          <w:trHeight w:val="439"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27</w:t>
            </w:r>
          </w:p>
        </w:tc>
        <w:tc>
          <w:tcPr>
            <w:tcW w:w="4295"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重庆市大足区邮亭镇春晖学校</w:t>
            </w:r>
          </w:p>
        </w:tc>
        <w:tc>
          <w:tcPr>
            <w:tcW w:w="233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27</w:t>
            </w:r>
          </w:p>
        </w:tc>
        <w:tc>
          <w:tcPr>
            <w:tcW w:w="2541"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tblPrEx>
          <w:tblCellMar>
            <w:top w:w="0" w:type="dxa"/>
            <w:left w:w="108" w:type="dxa"/>
            <w:bottom w:w="0" w:type="dxa"/>
            <w:right w:w="108" w:type="dxa"/>
          </w:tblCellMar>
        </w:tblPrEx>
        <w:trPr>
          <w:trHeight w:val="439"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28</w:t>
            </w:r>
          </w:p>
        </w:tc>
        <w:tc>
          <w:tcPr>
            <w:tcW w:w="4295"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重庆市大足育新学校</w:t>
            </w:r>
          </w:p>
        </w:tc>
        <w:tc>
          <w:tcPr>
            <w:tcW w:w="233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28</w:t>
            </w:r>
          </w:p>
        </w:tc>
        <w:tc>
          <w:tcPr>
            <w:tcW w:w="2541"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tblPrEx>
          <w:tblCellMar>
            <w:top w:w="0" w:type="dxa"/>
            <w:left w:w="108" w:type="dxa"/>
            <w:bottom w:w="0" w:type="dxa"/>
            <w:right w:w="108" w:type="dxa"/>
          </w:tblCellMar>
        </w:tblPrEx>
        <w:trPr>
          <w:trHeight w:val="439"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29</w:t>
            </w:r>
          </w:p>
        </w:tc>
        <w:tc>
          <w:tcPr>
            <w:tcW w:w="4295"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重庆市大足区双路中学</w:t>
            </w:r>
          </w:p>
        </w:tc>
        <w:tc>
          <w:tcPr>
            <w:tcW w:w="233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29</w:t>
            </w:r>
          </w:p>
        </w:tc>
        <w:tc>
          <w:tcPr>
            <w:tcW w:w="2541"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tblPrEx>
          <w:tblCellMar>
            <w:top w:w="0" w:type="dxa"/>
            <w:left w:w="108" w:type="dxa"/>
            <w:bottom w:w="0" w:type="dxa"/>
            <w:right w:w="108" w:type="dxa"/>
          </w:tblCellMar>
        </w:tblPrEx>
        <w:trPr>
          <w:trHeight w:val="439"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30</w:t>
            </w:r>
          </w:p>
        </w:tc>
        <w:tc>
          <w:tcPr>
            <w:tcW w:w="4295"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重庆市龙水湖育才中学校</w:t>
            </w:r>
          </w:p>
        </w:tc>
        <w:tc>
          <w:tcPr>
            <w:tcW w:w="233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30</w:t>
            </w:r>
          </w:p>
        </w:tc>
        <w:tc>
          <w:tcPr>
            <w:tcW w:w="2541"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tblPrEx>
          <w:tblCellMar>
            <w:top w:w="0" w:type="dxa"/>
            <w:left w:w="108" w:type="dxa"/>
            <w:bottom w:w="0" w:type="dxa"/>
            <w:right w:w="108" w:type="dxa"/>
          </w:tblCellMar>
        </w:tblPrEx>
        <w:trPr>
          <w:trHeight w:val="439"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31</w:t>
            </w:r>
          </w:p>
        </w:tc>
        <w:tc>
          <w:tcPr>
            <w:tcW w:w="4295"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重庆市大足迪涛学校</w:t>
            </w:r>
          </w:p>
        </w:tc>
        <w:tc>
          <w:tcPr>
            <w:tcW w:w="233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31</w:t>
            </w:r>
          </w:p>
        </w:tc>
        <w:tc>
          <w:tcPr>
            <w:tcW w:w="2541"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tblPrEx>
          <w:tblCellMar>
            <w:top w:w="0" w:type="dxa"/>
            <w:left w:w="108" w:type="dxa"/>
            <w:bottom w:w="0" w:type="dxa"/>
            <w:right w:w="108" w:type="dxa"/>
          </w:tblCellMar>
        </w:tblPrEx>
        <w:trPr>
          <w:trHeight w:val="439"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32</w:t>
            </w:r>
          </w:p>
        </w:tc>
        <w:tc>
          <w:tcPr>
            <w:tcW w:w="4295"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特教校</w:t>
            </w:r>
          </w:p>
        </w:tc>
        <w:tc>
          <w:tcPr>
            <w:tcW w:w="233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32</w:t>
            </w:r>
          </w:p>
        </w:tc>
        <w:tc>
          <w:tcPr>
            <w:tcW w:w="2541"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p>
        </w:tc>
      </w:tr>
      <w:tr>
        <w:tblPrEx>
          <w:tblCellMar>
            <w:top w:w="0" w:type="dxa"/>
            <w:left w:w="108" w:type="dxa"/>
            <w:bottom w:w="0" w:type="dxa"/>
            <w:right w:w="108" w:type="dxa"/>
          </w:tblCellMar>
        </w:tblPrEx>
        <w:trPr>
          <w:trHeight w:val="439"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33</w:t>
            </w:r>
          </w:p>
        </w:tc>
        <w:tc>
          <w:tcPr>
            <w:tcW w:w="4295"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社会考生</w:t>
            </w:r>
          </w:p>
        </w:tc>
        <w:tc>
          <w:tcPr>
            <w:tcW w:w="233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33</w:t>
            </w:r>
          </w:p>
        </w:tc>
        <w:tc>
          <w:tcPr>
            <w:tcW w:w="2541"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tblPrEx>
          <w:tblCellMar>
            <w:top w:w="0" w:type="dxa"/>
            <w:left w:w="108" w:type="dxa"/>
            <w:bottom w:w="0" w:type="dxa"/>
            <w:right w:w="108" w:type="dxa"/>
          </w:tblCellMar>
        </w:tblPrEx>
        <w:trPr>
          <w:trHeight w:val="439"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34</w:t>
            </w:r>
          </w:p>
        </w:tc>
        <w:tc>
          <w:tcPr>
            <w:tcW w:w="4295"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职教中心</w:t>
            </w:r>
          </w:p>
        </w:tc>
        <w:tc>
          <w:tcPr>
            <w:tcW w:w="233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Times New Roman" w:eastAsia="方正仿宋_GBK"/>
                <w:color w:val="000000"/>
                <w:kern w:val="0"/>
                <w:sz w:val="28"/>
                <w:szCs w:val="28"/>
              </w:rPr>
            </w:pPr>
            <w:r>
              <w:rPr>
                <w:rFonts w:hint="eastAsia" w:ascii="方正仿宋_GBK" w:hAnsi="Times New Roman" w:eastAsia="方正仿宋_GBK"/>
                <w:color w:val="000000"/>
                <w:kern w:val="0"/>
                <w:sz w:val="28"/>
                <w:szCs w:val="28"/>
              </w:rPr>
              <w:t>34</w:t>
            </w:r>
          </w:p>
        </w:tc>
        <w:tc>
          <w:tcPr>
            <w:tcW w:w="2541"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bl>
    <w:p>
      <w:pPr>
        <w:spacing w:line="560" w:lineRule="exact"/>
        <w:rPr>
          <w:rFonts w:ascii="方正仿宋_GBK" w:hAnsi="Times New Roman" w:eastAsia="方正仿宋_GBK" w:cs="宋体"/>
          <w:color w:val="000000"/>
          <w:sz w:val="28"/>
          <w:szCs w:val="28"/>
        </w:rPr>
      </w:pPr>
    </w:p>
    <w:p>
      <w:pPr>
        <w:spacing w:line="560" w:lineRule="exact"/>
        <w:rPr>
          <w:rFonts w:ascii="Times New Roman" w:hAnsi="Times New Roman" w:eastAsia="方正黑体_GBK" w:cs="宋体"/>
          <w:color w:val="000000"/>
          <w:sz w:val="32"/>
          <w:szCs w:val="32"/>
        </w:rPr>
      </w:pPr>
    </w:p>
    <w:p>
      <w:pPr>
        <w:spacing w:line="560" w:lineRule="exact"/>
        <w:rPr>
          <w:rFonts w:ascii="Times New Roman" w:hAnsi="Times New Roman" w:eastAsia="方正黑体_GBK" w:cs="宋体"/>
          <w:color w:val="000000"/>
          <w:sz w:val="32"/>
          <w:szCs w:val="32"/>
        </w:rPr>
      </w:pPr>
    </w:p>
    <w:p>
      <w:pPr>
        <w:spacing w:line="560" w:lineRule="exact"/>
        <w:rPr>
          <w:rFonts w:ascii="Times New Roman" w:hAnsi="Times New Roman" w:eastAsia="方正黑体_GBK" w:cs="宋体"/>
          <w:color w:val="000000"/>
          <w:sz w:val="32"/>
          <w:szCs w:val="32"/>
        </w:rPr>
      </w:pPr>
    </w:p>
    <w:p>
      <w:pPr>
        <w:spacing w:line="600" w:lineRule="exact"/>
        <w:rPr>
          <w:rFonts w:ascii="Times New Roman" w:hAnsi="Times New Roman" w:eastAsia="方正黑体_GBK"/>
          <w:color w:val="000000"/>
          <w:kern w:val="0"/>
          <w:sz w:val="32"/>
          <w:szCs w:val="32"/>
        </w:rPr>
      </w:pPr>
      <w:r>
        <w:rPr>
          <w:rFonts w:ascii="Times New Roman" w:hAnsi="Times New Roman" w:eastAsia="方正黑体_GBK"/>
          <w:color w:val="000000"/>
          <w:kern w:val="0"/>
          <w:sz w:val="32"/>
          <w:szCs w:val="32"/>
        </w:rPr>
        <w:t>附件</w:t>
      </w:r>
      <w:r>
        <w:rPr>
          <w:rFonts w:hint="eastAsia" w:ascii="Times New Roman" w:hAnsi="Times New Roman" w:eastAsia="方正黑体_GBK"/>
          <w:color w:val="000000"/>
          <w:kern w:val="0"/>
          <w:sz w:val="32"/>
          <w:szCs w:val="32"/>
        </w:rPr>
        <w:t>3</w:t>
      </w:r>
    </w:p>
    <w:p>
      <w:pPr>
        <w:spacing w:line="600" w:lineRule="exact"/>
        <w:jc w:val="center"/>
        <w:rPr>
          <w:rFonts w:ascii="Times New Roman" w:hAnsi="Times New Roman" w:eastAsia="方正小标宋_GBK"/>
          <w:color w:val="000000"/>
          <w:kern w:val="0"/>
          <w:sz w:val="44"/>
          <w:szCs w:val="44"/>
        </w:rPr>
      </w:pPr>
      <w:r>
        <w:rPr>
          <w:rFonts w:ascii="Times New Roman" w:hAnsi="Times New Roman" w:eastAsia="方正小标宋_GBK"/>
          <w:color w:val="000000"/>
          <w:kern w:val="0"/>
          <w:sz w:val="44"/>
          <w:szCs w:val="44"/>
        </w:rPr>
        <w:t>2021年</w:t>
      </w:r>
      <w:r>
        <w:rPr>
          <w:rFonts w:hint="eastAsia" w:ascii="Times New Roman" w:hAnsi="Times New Roman" w:eastAsia="方正小标宋_GBK"/>
          <w:color w:val="000000"/>
          <w:kern w:val="0"/>
          <w:sz w:val="44"/>
          <w:szCs w:val="44"/>
        </w:rPr>
        <w:t>大足</w:t>
      </w:r>
      <w:r>
        <w:rPr>
          <w:rFonts w:ascii="Times New Roman" w:hAnsi="Times New Roman" w:eastAsia="方正小标宋_GBK"/>
          <w:color w:val="000000"/>
          <w:kern w:val="0"/>
          <w:sz w:val="44"/>
          <w:szCs w:val="44"/>
        </w:rPr>
        <w:t>区报读</w:t>
      </w:r>
      <w:r>
        <w:rPr>
          <w:rFonts w:hint="eastAsia" w:ascii="Times New Roman" w:hAnsi="Times New Roman" w:eastAsia="方正小标宋_GBK"/>
          <w:color w:val="000000"/>
          <w:kern w:val="0"/>
          <w:sz w:val="44"/>
          <w:szCs w:val="44"/>
        </w:rPr>
        <w:t>职</w:t>
      </w:r>
      <w:r>
        <w:rPr>
          <w:rFonts w:ascii="Times New Roman" w:hAnsi="Times New Roman" w:eastAsia="方正小标宋_GBK"/>
          <w:color w:val="000000"/>
          <w:kern w:val="0"/>
          <w:sz w:val="44"/>
          <w:szCs w:val="44"/>
        </w:rPr>
        <w:t>教中心学生志愿表</w:t>
      </w:r>
    </w:p>
    <w:tbl>
      <w:tblPr>
        <w:tblStyle w:val="8"/>
        <w:tblW w:w="92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
        <w:gridCol w:w="838"/>
        <w:gridCol w:w="6"/>
        <w:gridCol w:w="1272"/>
        <w:gridCol w:w="425"/>
        <w:gridCol w:w="567"/>
        <w:gridCol w:w="567"/>
        <w:gridCol w:w="496"/>
        <w:gridCol w:w="71"/>
        <w:gridCol w:w="851"/>
        <w:gridCol w:w="70"/>
        <w:gridCol w:w="1205"/>
        <w:gridCol w:w="312"/>
        <w:gridCol w:w="539"/>
        <w:gridCol w:w="181"/>
        <w:gridCol w:w="447"/>
        <w:gridCol w:w="14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849"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姓名</w:t>
            </w:r>
          </w:p>
        </w:tc>
        <w:tc>
          <w:tcPr>
            <w:tcW w:w="1278"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方正仿宋_GBK"/>
                <w:color w:val="000000"/>
                <w:kern w:val="0"/>
                <w:sz w:val="24"/>
                <w:szCs w:val="24"/>
              </w:rPr>
            </w:pPr>
          </w:p>
          <w:p>
            <w:pPr>
              <w:spacing w:line="260" w:lineRule="exact"/>
              <w:jc w:val="center"/>
              <w:rPr>
                <w:rFonts w:ascii="Times New Roman" w:hAnsi="Times New Roman" w:eastAsia="方正仿宋_GBK"/>
                <w:color w:val="000000"/>
                <w:kern w:val="0"/>
                <w:sz w:val="24"/>
                <w:szCs w:val="24"/>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性</w:t>
            </w:r>
          </w:p>
          <w:p>
            <w:pPr>
              <w:widowControl/>
              <w:spacing w:line="26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别</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方正仿宋_GBK"/>
                <w:color w:val="000000"/>
                <w:kern w:val="0"/>
                <w:sz w:val="24"/>
                <w:szCs w:val="24"/>
              </w:rPr>
            </w:pPr>
          </w:p>
          <w:p>
            <w:pPr>
              <w:spacing w:line="260" w:lineRule="exact"/>
              <w:jc w:val="center"/>
              <w:rPr>
                <w:rFonts w:ascii="Times New Roman" w:hAnsi="Times New Roman" w:eastAsia="方正仿宋_GBK"/>
                <w:color w:val="000000"/>
                <w:kern w:val="0"/>
                <w:sz w:val="24"/>
                <w:szCs w:val="24"/>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民族</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方正仿宋_GBK"/>
                <w:color w:val="000000"/>
                <w:kern w:val="0"/>
                <w:sz w:val="24"/>
                <w:szCs w:val="24"/>
              </w:rPr>
            </w:pPr>
          </w:p>
          <w:p>
            <w:pPr>
              <w:spacing w:line="260" w:lineRule="exact"/>
              <w:jc w:val="center"/>
              <w:rPr>
                <w:rFonts w:ascii="Times New Roman" w:hAnsi="Times New Roman" w:eastAsia="方正仿宋_GBK"/>
                <w:color w:val="000000"/>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出生</w:t>
            </w:r>
          </w:p>
          <w:p>
            <w:pPr>
              <w:spacing w:line="26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年月</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方正仿宋_GBK"/>
                <w:color w:val="000000"/>
                <w:kern w:val="0"/>
                <w:sz w:val="24"/>
                <w:szCs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是否</w:t>
            </w:r>
          </w:p>
          <w:p>
            <w:pPr>
              <w:spacing w:line="26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团员</w:t>
            </w:r>
          </w:p>
        </w:tc>
        <w:tc>
          <w:tcPr>
            <w:tcW w:w="628" w:type="dxa"/>
            <w:gridSpan w:val="2"/>
            <w:tcBorders>
              <w:top w:val="single" w:color="auto" w:sz="4" w:space="0"/>
              <w:left w:val="single" w:color="auto" w:sz="4" w:space="0"/>
              <w:bottom w:val="single" w:color="auto" w:sz="4" w:space="0"/>
              <w:right w:val="single" w:color="auto" w:sz="4" w:space="0"/>
            </w:tcBorders>
          </w:tcPr>
          <w:p>
            <w:pPr>
              <w:spacing w:line="260" w:lineRule="exact"/>
              <w:rPr>
                <w:rFonts w:ascii="Times New Roman" w:hAnsi="Times New Roman" w:eastAsia="方正仿宋_GBK"/>
                <w:color w:val="000000"/>
                <w:kern w:val="0"/>
                <w:sz w:val="24"/>
                <w:szCs w:val="24"/>
              </w:rPr>
            </w:pPr>
          </w:p>
        </w:tc>
        <w:tc>
          <w:tcPr>
            <w:tcW w:w="1439" w:type="dxa"/>
            <w:vMerge w:val="restart"/>
            <w:tcBorders>
              <w:top w:val="single" w:color="auto" w:sz="4" w:space="0"/>
              <w:left w:val="single" w:color="auto" w:sz="4" w:space="0"/>
              <w:right w:val="single" w:color="auto" w:sz="4" w:space="0"/>
            </w:tcBorders>
          </w:tcPr>
          <w:p>
            <w:pPr>
              <w:spacing w:line="260" w:lineRule="exact"/>
              <w:rPr>
                <w:rFonts w:ascii="Times New Roman" w:hAnsi="Times New Roman" w:eastAsia="方正仿宋_GBK"/>
                <w:color w:val="000000"/>
                <w:kern w:val="0"/>
                <w:sz w:val="24"/>
                <w:szCs w:val="24"/>
              </w:rPr>
            </w:pPr>
          </w:p>
          <w:p>
            <w:pPr>
              <w:spacing w:line="26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照</w:t>
            </w:r>
          </w:p>
          <w:p>
            <w:pPr>
              <w:spacing w:line="260" w:lineRule="exact"/>
              <w:jc w:val="center"/>
              <w:rPr>
                <w:rFonts w:ascii="Times New Roman" w:hAnsi="Times New Roman" w:eastAsia="方正仿宋_GBK"/>
                <w:color w:val="000000"/>
                <w:kern w:val="0"/>
                <w:sz w:val="24"/>
                <w:szCs w:val="24"/>
              </w:rPr>
            </w:pPr>
          </w:p>
          <w:p>
            <w:pPr>
              <w:spacing w:line="260" w:lineRule="exact"/>
              <w:jc w:val="center"/>
              <w:rPr>
                <w:rFonts w:ascii="Times New Roman" w:hAnsi="Times New Roman" w:eastAsia="方正仿宋_GBK"/>
                <w:color w:val="000000"/>
                <w:kern w:val="0"/>
                <w:sz w:val="24"/>
                <w:szCs w:val="24"/>
              </w:rPr>
            </w:pPr>
          </w:p>
          <w:p>
            <w:pPr>
              <w:spacing w:line="26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片</w:t>
            </w:r>
          </w:p>
          <w:p>
            <w:pPr>
              <w:spacing w:line="260" w:lineRule="exact"/>
              <w:jc w:val="center"/>
              <w:rPr>
                <w:rFonts w:ascii="Times New Roman" w:hAnsi="Times New Roman"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4" w:hRule="atLeast"/>
          <w:jc w:val="center"/>
        </w:trPr>
        <w:tc>
          <w:tcPr>
            <w:tcW w:w="849" w:type="dxa"/>
            <w:gridSpan w:val="2"/>
            <w:tcBorders>
              <w:top w:val="single" w:color="auto" w:sz="4" w:space="0"/>
              <w:left w:val="single" w:color="auto" w:sz="4" w:space="0"/>
              <w:right w:val="single" w:color="auto" w:sz="4" w:space="0"/>
            </w:tcBorders>
            <w:vAlign w:val="center"/>
          </w:tcPr>
          <w:p>
            <w:pPr>
              <w:spacing w:line="260" w:lineRule="exact"/>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就读专业</w:t>
            </w:r>
            <w:r>
              <w:rPr>
                <w:rFonts w:ascii="Times New Roman" w:hAnsi="Times New Roman" w:eastAsia="方正仿宋_GBK"/>
                <w:color w:val="000000"/>
                <w:kern w:val="0"/>
                <w:sz w:val="24"/>
                <w:szCs w:val="24"/>
              </w:rPr>
              <w:t>志愿</w:t>
            </w:r>
          </w:p>
        </w:tc>
        <w:tc>
          <w:tcPr>
            <w:tcW w:w="3333" w:type="dxa"/>
            <w:gridSpan w:val="6"/>
            <w:tcBorders>
              <w:top w:val="single" w:color="auto" w:sz="4" w:space="0"/>
              <w:left w:val="single" w:color="auto" w:sz="4" w:space="0"/>
              <w:right w:val="single" w:color="auto" w:sz="4" w:space="0"/>
            </w:tcBorders>
            <w:vAlign w:val="center"/>
          </w:tcPr>
          <w:p>
            <w:pPr>
              <w:spacing w:line="260" w:lineRule="exact"/>
              <w:jc w:val="center"/>
              <w:rPr>
                <w:rFonts w:ascii="Times New Roman" w:hAnsi="Times New Roman" w:eastAsia="方正仿宋_GBK"/>
                <w:color w:val="000000"/>
                <w:kern w:val="0"/>
                <w:sz w:val="24"/>
                <w:szCs w:val="24"/>
              </w:rPr>
            </w:pPr>
          </w:p>
        </w:tc>
        <w:tc>
          <w:tcPr>
            <w:tcW w:w="992" w:type="dxa"/>
            <w:gridSpan w:val="3"/>
            <w:tcBorders>
              <w:top w:val="single" w:color="auto" w:sz="4" w:space="0"/>
              <w:left w:val="single" w:color="auto" w:sz="4" w:space="0"/>
              <w:right w:val="single" w:color="auto" w:sz="4" w:space="0"/>
            </w:tcBorders>
          </w:tcPr>
          <w:p>
            <w:pPr>
              <w:spacing w:line="260" w:lineRule="exact"/>
              <w:rPr>
                <w:rFonts w:ascii="Times New Roman" w:hAnsi="Times New Roman" w:eastAsia="方正仿宋_GBK"/>
                <w:color w:val="000000"/>
                <w:kern w:val="0"/>
                <w:sz w:val="24"/>
                <w:szCs w:val="24"/>
              </w:rPr>
            </w:pPr>
          </w:p>
          <w:p>
            <w:pPr>
              <w:spacing w:line="260" w:lineRule="exac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家庭</w:t>
            </w:r>
          </w:p>
          <w:p>
            <w:pPr>
              <w:spacing w:line="260" w:lineRule="exac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住址</w:t>
            </w:r>
          </w:p>
          <w:p>
            <w:pPr>
              <w:spacing w:line="260" w:lineRule="exac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邮编</w:t>
            </w:r>
          </w:p>
        </w:tc>
        <w:tc>
          <w:tcPr>
            <w:tcW w:w="2684" w:type="dxa"/>
            <w:gridSpan w:val="5"/>
            <w:tcBorders>
              <w:top w:val="single" w:color="auto" w:sz="4" w:space="0"/>
              <w:left w:val="single" w:color="auto" w:sz="4" w:space="0"/>
              <w:right w:val="single" w:color="auto" w:sz="4" w:space="0"/>
            </w:tcBorders>
          </w:tcPr>
          <w:p>
            <w:pPr>
              <w:widowControl/>
              <w:spacing w:line="260" w:lineRule="exact"/>
              <w:jc w:val="left"/>
              <w:rPr>
                <w:rFonts w:ascii="Times New Roman" w:hAnsi="Times New Roman" w:eastAsia="方正仿宋_GBK"/>
                <w:color w:val="000000"/>
                <w:kern w:val="0"/>
                <w:sz w:val="24"/>
                <w:szCs w:val="24"/>
              </w:rPr>
            </w:pPr>
          </w:p>
          <w:p>
            <w:pPr>
              <w:widowControl/>
              <w:spacing w:line="260" w:lineRule="exact"/>
              <w:jc w:val="center"/>
              <w:rPr>
                <w:rFonts w:ascii="Times New Roman" w:hAnsi="Times New Roman" w:eastAsia="方正仿宋_GBK"/>
                <w:color w:val="000000"/>
                <w:kern w:val="0"/>
                <w:sz w:val="24"/>
                <w:szCs w:val="24"/>
              </w:rPr>
            </w:pPr>
          </w:p>
          <w:p>
            <w:pPr>
              <w:widowControl/>
              <w:spacing w:line="260" w:lineRule="exact"/>
              <w:jc w:val="left"/>
              <w:rPr>
                <w:rFonts w:ascii="Times New Roman" w:hAnsi="Times New Roman" w:eastAsia="方正仿宋_GBK"/>
                <w:color w:val="000000"/>
                <w:kern w:val="0"/>
                <w:sz w:val="24"/>
                <w:szCs w:val="24"/>
              </w:rPr>
            </w:pPr>
          </w:p>
        </w:tc>
        <w:tc>
          <w:tcPr>
            <w:tcW w:w="1439" w:type="dxa"/>
            <w:vMerge w:val="continue"/>
            <w:tcBorders>
              <w:left w:val="single" w:color="auto" w:sz="4" w:space="0"/>
              <w:right w:val="single" w:color="auto" w:sz="4" w:space="0"/>
            </w:tcBorders>
            <w:vAlign w:val="center"/>
          </w:tcPr>
          <w:p>
            <w:pPr>
              <w:widowControl/>
              <w:spacing w:line="260" w:lineRule="exact"/>
              <w:jc w:val="left"/>
              <w:rPr>
                <w:rFonts w:ascii="Times New Roman" w:hAnsi="Times New Roman"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849" w:type="dxa"/>
            <w:gridSpan w:val="2"/>
            <w:vMerge w:val="restart"/>
            <w:tcBorders>
              <w:top w:val="single" w:color="auto" w:sz="4" w:space="0"/>
              <w:left w:val="single" w:color="auto" w:sz="4" w:space="0"/>
              <w:right w:val="single" w:color="auto" w:sz="4" w:space="0"/>
            </w:tcBorders>
          </w:tcPr>
          <w:p>
            <w:pPr>
              <w:spacing w:line="260" w:lineRule="exac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父母姓名及工作单位</w:t>
            </w:r>
          </w:p>
        </w:tc>
        <w:tc>
          <w:tcPr>
            <w:tcW w:w="127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父</w:t>
            </w:r>
          </w:p>
        </w:tc>
        <w:tc>
          <w:tcPr>
            <w:tcW w:w="4564" w:type="dxa"/>
            <w:gridSpan w:val="9"/>
            <w:tcBorders>
              <w:top w:val="single" w:color="auto" w:sz="4" w:space="0"/>
              <w:left w:val="single" w:color="auto" w:sz="4" w:space="0"/>
              <w:bottom w:val="single" w:color="auto" w:sz="4" w:space="0"/>
              <w:right w:val="single" w:color="auto" w:sz="4" w:space="0"/>
            </w:tcBorders>
          </w:tcPr>
          <w:p>
            <w:pPr>
              <w:spacing w:line="300" w:lineRule="exact"/>
              <w:rPr>
                <w:rFonts w:ascii="Times New Roman" w:hAnsi="Times New Roman" w:eastAsia="方正仿宋_GBK"/>
                <w:color w:val="000000"/>
                <w:kern w:val="0"/>
                <w:sz w:val="24"/>
                <w:szCs w:val="24"/>
              </w:rPr>
            </w:pPr>
          </w:p>
        </w:tc>
        <w:tc>
          <w:tcPr>
            <w:tcW w:w="720" w:type="dxa"/>
            <w:gridSpan w:val="2"/>
            <w:vMerge w:val="restart"/>
            <w:tcBorders>
              <w:top w:val="single" w:color="auto" w:sz="4" w:space="0"/>
              <w:left w:val="single" w:color="auto" w:sz="4" w:space="0"/>
              <w:right w:val="single" w:color="auto" w:sz="4" w:space="0"/>
            </w:tcBorders>
            <w:vAlign w:val="center"/>
          </w:tcPr>
          <w:p>
            <w:pPr>
              <w:spacing w:line="30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联系</w:t>
            </w:r>
          </w:p>
          <w:p>
            <w:pPr>
              <w:spacing w:line="30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电话</w:t>
            </w:r>
          </w:p>
        </w:tc>
        <w:tc>
          <w:tcPr>
            <w:tcW w:w="1886"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Times New Roman" w:hAnsi="Times New Roman"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49" w:type="dxa"/>
            <w:gridSpan w:val="2"/>
            <w:vMerge w:val="continue"/>
            <w:tcBorders>
              <w:left w:val="single" w:color="auto" w:sz="4" w:space="0"/>
              <w:bottom w:val="single" w:color="auto" w:sz="4" w:space="0"/>
              <w:right w:val="single" w:color="auto" w:sz="4" w:space="0"/>
            </w:tcBorders>
          </w:tcPr>
          <w:p>
            <w:pPr>
              <w:spacing w:line="260" w:lineRule="exact"/>
              <w:rPr>
                <w:rFonts w:ascii="Times New Roman" w:hAnsi="Times New Roman" w:eastAsia="方正仿宋_GBK"/>
                <w:color w:val="000000"/>
                <w:kern w:val="0"/>
                <w:sz w:val="24"/>
                <w:szCs w:val="24"/>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母</w:t>
            </w:r>
          </w:p>
        </w:tc>
        <w:tc>
          <w:tcPr>
            <w:tcW w:w="4564" w:type="dxa"/>
            <w:gridSpan w:val="9"/>
            <w:tcBorders>
              <w:top w:val="single" w:color="auto" w:sz="4" w:space="0"/>
              <w:left w:val="single" w:color="auto" w:sz="4" w:space="0"/>
              <w:bottom w:val="single" w:color="auto" w:sz="4" w:space="0"/>
              <w:right w:val="single" w:color="auto" w:sz="4" w:space="0"/>
            </w:tcBorders>
          </w:tcPr>
          <w:p>
            <w:pPr>
              <w:spacing w:line="300" w:lineRule="exact"/>
              <w:rPr>
                <w:rFonts w:ascii="Times New Roman" w:hAnsi="Times New Roman" w:eastAsia="方正仿宋_GBK"/>
                <w:color w:val="000000"/>
                <w:kern w:val="0"/>
                <w:sz w:val="24"/>
                <w:szCs w:val="24"/>
              </w:rPr>
            </w:pPr>
          </w:p>
        </w:tc>
        <w:tc>
          <w:tcPr>
            <w:tcW w:w="720" w:type="dxa"/>
            <w:gridSpan w:val="2"/>
            <w:vMerge w:val="continue"/>
            <w:tcBorders>
              <w:left w:val="single" w:color="auto" w:sz="4" w:space="0"/>
              <w:bottom w:val="single" w:color="auto" w:sz="4" w:space="0"/>
              <w:right w:val="single" w:color="auto" w:sz="4" w:space="0"/>
            </w:tcBorders>
          </w:tcPr>
          <w:p>
            <w:pPr>
              <w:spacing w:line="300" w:lineRule="exact"/>
              <w:rPr>
                <w:rFonts w:ascii="Times New Roman" w:hAnsi="Times New Roman" w:eastAsia="方正仿宋_GBK"/>
                <w:color w:val="000000"/>
                <w:kern w:val="0"/>
                <w:sz w:val="24"/>
                <w:szCs w:val="24"/>
              </w:rPr>
            </w:pPr>
          </w:p>
        </w:tc>
        <w:tc>
          <w:tcPr>
            <w:tcW w:w="1886"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Times New Roman" w:hAnsi="Times New Roman"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11" w:type="dxa"/>
          <w:trHeight w:val="1217" w:hRule="atLeast"/>
          <w:jc w:val="center"/>
        </w:trPr>
        <w:tc>
          <w:tcPr>
            <w:tcW w:w="844"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初中阶段受过何种奖</w:t>
            </w:r>
            <w:r>
              <w:rPr>
                <w:rFonts w:hint="eastAsia" w:ascii="Times New Roman" w:hAnsi="Times New Roman" w:eastAsia="方正仿宋_GBK"/>
                <w:color w:val="000000"/>
                <w:kern w:val="0"/>
                <w:sz w:val="24"/>
                <w:szCs w:val="24"/>
              </w:rPr>
              <w:t xml:space="preserve"> </w:t>
            </w:r>
            <w:r>
              <w:rPr>
                <w:rFonts w:ascii="Times New Roman" w:hAnsi="Times New Roman" w:eastAsia="方正仿宋_GBK"/>
                <w:color w:val="000000"/>
                <w:kern w:val="0"/>
                <w:sz w:val="24"/>
                <w:szCs w:val="24"/>
              </w:rPr>
              <w:t>励</w:t>
            </w:r>
          </w:p>
        </w:tc>
        <w:tc>
          <w:tcPr>
            <w:tcW w:w="8442" w:type="dxa"/>
            <w:gridSpan w:val="14"/>
            <w:tcBorders>
              <w:top w:val="single" w:color="auto" w:sz="4" w:space="0"/>
              <w:left w:val="single" w:color="auto" w:sz="4" w:space="0"/>
              <w:bottom w:val="single" w:color="auto" w:sz="4" w:space="0"/>
              <w:right w:val="single" w:color="auto" w:sz="4" w:space="0"/>
            </w:tcBorders>
          </w:tcPr>
          <w:p>
            <w:pPr>
              <w:spacing w:line="260" w:lineRule="exact"/>
              <w:rPr>
                <w:rFonts w:ascii="Times New Roman" w:hAnsi="Times New Roman"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11" w:type="dxa"/>
          <w:trHeight w:val="1062" w:hRule="atLeast"/>
          <w:jc w:val="center"/>
        </w:trPr>
        <w:tc>
          <w:tcPr>
            <w:tcW w:w="844" w:type="dxa"/>
            <w:gridSpan w:val="2"/>
            <w:tcBorders>
              <w:left w:val="single" w:color="auto" w:sz="4" w:space="0"/>
              <w:bottom w:val="single" w:color="auto" w:sz="4" w:space="0"/>
              <w:right w:val="single" w:color="auto" w:sz="4" w:space="0"/>
            </w:tcBorders>
            <w:vAlign w:val="center"/>
          </w:tcPr>
          <w:p>
            <w:pPr>
              <w:spacing w:line="260" w:lineRule="exac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综合素质评价等</w:t>
            </w:r>
            <w:r>
              <w:rPr>
                <w:rFonts w:hint="eastAsia" w:ascii="Times New Roman" w:hAnsi="Times New Roman" w:eastAsia="方正仿宋_GBK"/>
                <w:color w:val="000000"/>
                <w:kern w:val="0"/>
                <w:sz w:val="24"/>
                <w:szCs w:val="24"/>
              </w:rPr>
              <w:t xml:space="preserve"> </w:t>
            </w:r>
            <w:r>
              <w:rPr>
                <w:rFonts w:ascii="Times New Roman" w:hAnsi="Times New Roman" w:eastAsia="方正仿宋_GBK"/>
                <w:color w:val="000000"/>
                <w:kern w:val="0"/>
                <w:sz w:val="24"/>
                <w:szCs w:val="24"/>
              </w:rPr>
              <w:t>级</w:t>
            </w:r>
          </w:p>
        </w:tc>
        <w:tc>
          <w:tcPr>
            <w:tcW w:w="8442" w:type="dxa"/>
            <w:gridSpan w:val="14"/>
            <w:tcBorders>
              <w:top w:val="single" w:color="auto" w:sz="4" w:space="0"/>
              <w:left w:val="single" w:color="auto" w:sz="4" w:space="0"/>
              <w:bottom w:val="single" w:color="auto" w:sz="4" w:space="0"/>
              <w:right w:val="single" w:color="auto" w:sz="4" w:space="0"/>
            </w:tcBorders>
          </w:tcPr>
          <w:p>
            <w:pPr>
              <w:spacing w:line="260" w:lineRule="exact"/>
              <w:jc w:val="left"/>
              <w:rPr>
                <w:rFonts w:ascii="Times New Roman" w:hAnsi="Times New Roman" w:eastAsia="方正仿宋_GBK"/>
                <w:color w:val="000000"/>
                <w:kern w:val="0"/>
                <w:sz w:val="24"/>
                <w:szCs w:val="24"/>
              </w:rPr>
            </w:pPr>
          </w:p>
          <w:p>
            <w:pPr>
              <w:spacing w:line="260" w:lineRule="exact"/>
              <w:jc w:val="left"/>
              <w:rPr>
                <w:rFonts w:ascii="Times New Roman" w:hAnsi="Times New Roman" w:eastAsia="方正仿宋_GBK"/>
                <w:color w:val="000000"/>
                <w:kern w:val="0"/>
                <w:sz w:val="24"/>
                <w:szCs w:val="24"/>
              </w:rPr>
            </w:pPr>
          </w:p>
          <w:p>
            <w:pPr>
              <w:spacing w:line="260" w:lineRule="exact"/>
              <w:jc w:val="left"/>
              <w:rPr>
                <w:rFonts w:ascii="Times New Roman" w:hAnsi="Times New Roman" w:eastAsia="方正仿宋_GBK"/>
                <w:color w:val="000000"/>
                <w:kern w:val="0"/>
                <w:sz w:val="24"/>
                <w:szCs w:val="24"/>
              </w:rPr>
            </w:pPr>
          </w:p>
          <w:p>
            <w:pPr>
              <w:spacing w:line="26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由学校打印等级条贴在此处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11" w:type="dxa"/>
          <w:trHeight w:val="1204" w:hRule="atLeast"/>
          <w:jc w:val="center"/>
        </w:trPr>
        <w:tc>
          <w:tcPr>
            <w:tcW w:w="844" w:type="dxa"/>
            <w:gridSpan w:val="2"/>
            <w:tcBorders>
              <w:left w:val="single" w:color="auto" w:sz="4" w:space="0"/>
              <w:bottom w:val="single" w:color="auto" w:sz="4" w:space="0"/>
              <w:right w:val="single" w:color="auto" w:sz="4" w:space="0"/>
            </w:tcBorders>
            <w:vAlign w:val="center"/>
          </w:tcPr>
          <w:p>
            <w:pPr>
              <w:spacing w:line="260" w:lineRule="exac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学生及家长意见</w:t>
            </w:r>
          </w:p>
        </w:tc>
        <w:tc>
          <w:tcPr>
            <w:tcW w:w="8442" w:type="dxa"/>
            <w:gridSpan w:val="14"/>
            <w:tcBorders>
              <w:top w:val="single" w:color="auto" w:sz="4" w:space="0"/>
              <w:left w:val="single" w:color="auto" w:sz="4" w:space="0"/>
              <w:bottom w:val="single" w:color="auto" w:sz="4" w:space="0"/>
              <w:right w:val="single" w:color="auto" w:sz="4" w:space="0"/>
            </w:tcBorders>
          </w:tcPr>
          <w:p>
            <w:pPr>
              <w:spacing w:line="260" w:lineRule="exact"/>
              <w:jc w:val="left"/>
              <w:rPr>
                <w:rFonts w:ascii="Times New Roman" w:hAnsi="Times New Roman" w:eastAsia="方正仿宋_GBK"/>
                <w:color w:val="000000"/>
                <w:kern w:val="0"/>
                <w:sz w:val="24"/>
                <w:szCs w:val="24"/>
              </w:rPr>
            </w:pPr>
          </w:p>
          <w:p>
            <w:pPr>
              <w:spacing w:line="260" w:lineRule="exact"/>
              <w:jc w:val="left"/>
              <w:rPr>
                <w:rFonts w:ascii="Times New Roman" w:hAnsi="Times New Roman" w:eastAsia="方正仿宋_GBK"/>
                <w:color w:val="000000"/>
                <w:kern w:val="0"/>
                <w:sz w:val="24"/>
                <w:szCs w:val="24"/>
              </w:rPr>
            </w:pPr>
          </w:p>
          <w:p>
            <w:pPr>
              <w:spacing w:line="260" w:lineRule="exact"/>
              <w:jc w:val="left"/>
              <w:rPr>
                <w:rFonts w:ascii="Times New Roman" w:hAnsi="Times New Roman" w:eastAsia="方正仿宋_GBK"/>
                <w:color w:val="000000"/>
                <w:kern w:val="0"/>
                <w:sz w:val="24"/>
                <w:szCs w:val="24"/>
              </w:rPr>
            </w:pPr>
          </w:p>
          <w:p>
            <w:pPr>
              <w:spacing w:line="260" w:lineRule="exact"/>
              <w:ind w:firstLine="3600" w:firstLineChars="1500"/>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学生签字家长签字：</w:t>
            </w:r>
          </w:p>
          <w:p>
            <w:pPr>
              <w:spacing w:line="260" w:lineRule="exact"/>
              <w:ind w:firstLine="6000" w:firstLineChars="2500"/>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11" w:type="dxa"/>
          <w:trHeight w:val="1355" w:hRule="atLeast"/>
          <w:jc w:val="center"/>
        </w:trPr>
        <w:tc>
          <w:tcPr>
            <w:tcW w:w="844"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推荐学校意</w:t>
            </w:r>
            <w:r>
              <w:rPr>
                <w:rFonts w:hint="eastAsia" w:ascii="Times New Roman" w:hAnsi="Times New Roman" w:eastAsia="方正仿宋_GBK"/>
                <w:color w:val="000000"/>
                <w:kern w:val="0"/>
                <w:sz w:val="24"/>
                <w:szCs w:val="24"/>
              </w:rPr>
              <w:t xml:space="preserve"> </w:t>
            </w:r>
            <w:r>
              <w:rPr>
                <w:rFonts w:ascii="Times New Roman" w:hAnsi="Times New Roman" w:eastAsia="方正仿宋_GBK"/>
                <w:color w:val="000000"/>
                <w:kern w:val="0"/>
                <w:sz w:val="24"/>
                <w:szCs w:val="24"/>
              </w:rPr>
              <w:t>见</w:t>
            </w:r>
          </w:p>
        </w:tc>
        <w:tc>
          <w:tcPr>
            <w:tcW w:w="8442" w:type="dxa"/>
            <w:gridSpan w:val="14"/>
            <w:tcBorders>
              <w:top w:val="single" w:color="auto" w:sz="4" w:space="0"/>
              <w:left w:val="single" w:color="auto" w:sz="4" w:space="0"/>
              <w:bottom w:val="single" w:color="auto" w:sz="4" w:space="0"/>
              <w:right w:val="single" w:color="auto" w:sz="4" w:space="0"/>
            </w:tcBorders>
          </w:tcPr>
          <w:p>
            <w:pPr>
              <w:spacing w:line="260" w:lineRule="exact"/>
              <w:jc w:val="left"/>
              <w:rPr>
                <w:rFonts w:ascii="Times New Roman" w:hAnsi="Times New Roman" w:eastAsia="方正仿宋_GBK"/>
                <w:color w:val="000000"/>
                <w:kern w:val="0"/>
                <w:sz w:val="24"/>
                <w:szCs w:val="24"/>
              </w:rPr>
            </w:pPr>
          </w:p>
          <w:p>
            <w:pPr>
              <w:spacing w:line="260" w:lineRule="exact"/>
              <w:jc w:val="left"/>
              <w:rPr>
                <w:rFonts w:ascii="Times New Roman" w:hAnsi="Times New Roman" w:eastAsia="方正仿宋_GBK"/>
                <w:color w:val="000000"/>
                <w:kern w:val="0"/>
                <w:sz w:val="24"/>
                <w:szCs w:val="24"/>
              </w:rPr>
            </w:pPr>
          </w:p>
          <w:p>
            <w:pPr>
              <w:spacing w:line="260" w:lineRule="exact"/>
              <w:jc w:val="left"/>
              <w:rPr>
                <w:rFonts w:ascii="Times New Roman" w:hAnsi="Times New Roman" w:eastAsia="方正仿宋_GBK"/>
                <w:color w:val="000000"/>
                <w:kern w:val="0"/>
                <w:sz w:val="24"/>
                <w:szCs w:val="24"/>
              </w:rPr>
            </w:pPr>
          </w:p>
          <w:p>
            <w:pPr>
              <w:spacing w:line="26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 xml:space="preserve">　　                 </w:t>
            </w:r>
            <w:r>
              <w:rPr>
                <w:rFonts w:hint="eastAsia" w:ascii="Times New Roman" w:hAnsi="Times New Roman" w:eastAsia="方正仿宋_GBK"/>
                <w:color w:val="000000"/>
                <w:kern w:val="0"/>
                <w:sz w:val="24"/>
                <w:szCs w:val="24"/>
              </w:rPr>
              <w:t xml:space="preserve">        </w:t>
            </w:r>
            <w:r>
              <w:rPr>
                <w:rFonts w:ascii="Times New Roman" w:hAnsi="Times New Roman" w:eastAsia="方正仿宋_GBK"/>
                <w:color w:val="000000"/>
                <w:kern w:val="0"/>
                <w:sz w:val="24"/>
                <w:szCs w:val="24"/>
              </w:rPr>
              <w:t>__________学校（盖章）</w:t>
            </w:r>
          </w:p>
          <w:p>
            <w:pPr>
              <w:spacing w:line="260" w:lineRule="exact"/>
              <w:ind w:firstLine="6000" w:firstLineChars="2500"/>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11" w:type="dxa"/>
          <w:trHeight w:val="1743" w:hRule="atLeast"/>
          <w:jc w:val="center"/>
        </w:trPr>
        <w:tc>
          <w:tcPr>
            <w:tcW w:w="844" w:type="dxa"/>
            <w:gridSpan w:val="2"/>
            <w:tcBorders>
              <w:top w:val="nil"/>
              <w:left w:val="single" w:color="auto" w:sz="4" w:space="0"/>
              <w:bottom w:val="single" w:color="auto" w:sz="4" w:space="0"/>
              <w:right w:val="single" w:color="auto" w:sz="4" w:space="0"/>
            </w:tcBorders>
            <w:vAlign w:val="center"/>
          </w:tcPr>
          <w:p>
            <w:pPr>
              <w:spacing w:line="260" w:lineRule="exac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录</w:t>
            </w:r>
            <w:r>
              <w:rPr>
                <w:rFonts w:hint="eastAsia" w:ascii="Times New Roman" w:hAnsi="Times New Roman" w:eastAsia="方正仿宋_GBK"/>
                <w:color w:val="000000"/>
                <w:kern w:val="0"/>
                <w:sz w:val="24"/>
                <w:szCs w:val="24"/>
              </w:rPr>
              <w:t xml:space="preserve"> </w:t>
            </w:r>
            <w:r>
              <w:rPr>
                <w:rFonts w:ascii="Times New Roman" w:hAnsi="Times New Roman" w:eastAsia="方正仿宋_GBK"/>
                <w:color w:val="000000"/>
                <w:kern w:val="0"/>
                <w:sz w:val="24"/>
                <w:szCs w:val="24"/>
              </w:rPr>
              <w:t>取学</w:t>
            </w:r>
            <w:r>
              <w:rPr>
                <w:rFonts w:hint="eastAsia" w:ascii="Times New Roman" w:hAnsi="Times New Roman" w:eastAsia="方正仿宋_GBK"/>
                <w:color w:val="000000"/>
                <w:kern w:val="0"/>
                <w:sz w:val="24"/>
                <w:szCs w:val="24"/>
              </w:rPr>
              <w:t xml:space="preserve"> </w:t>
            </w:r>
            <w:r>
              <w:rPr>
                <w:rFonts w:ascii="Times New Roman" w:hAnsi="Times New Roman" w:eastAsia="方正仿宋_GBK"/>
                <w:color w:val="000000"/>
                <w:kern w:val="0"/>
                <w:sz w:val="24"/>
                <w:szCs w:val="24"/>
              </w:rPr>
              <w:t>校意</w:t>
            </w:r>
            <w:r>
              <w:rPr>
                <w:rFonts w:hint="eastAsia" w:ascii="Times New Roman" w:hAnsi="Times New Roman" w:eastAsia="方正仿宋_GBK"/>
                <w:color w:val="000000"/>
                <w:kern w:val="0"/>
                <w:sz w:val="24"/>
                <w:szCs w:val="24"/>
              </w:rPr>
              <w:t xml:space="preserve"> </w:t>
            </w:r>
            <w:r>
              <w:rPr>
                <w:rFonts w:ascii="Times New Roman" w:hAnsi="Times New Roman" w:eastAsia="方正仿宋_GBK"/>
                <w:color w:val="000000"/>
                <w:kern w:val="0"/>
                <w:sz w:val="24"/>
                <w:szCs w:val="24"/>
              </w:rPr>
              <w:t>见</w:t>
            </w:r>
          </w:p>
        </w:tc>
        <w:tc>
          <w:tcPr>
            <w:tcW w:w="8442" w:type="dxa"/>
            <w:gridSpan w:val="14"/>
            <w:tcBorders>
              <w:top w:val="nil"/>
              <w:left w:val="single" w:color="auto" w:sz="4" w:space="0"/>
              <w:bottom w:val="single" w:color="auto" w:sz="4" w:space="0"/>
              <w:right w:val="single" w:color="auto" w:sz="4" w:space="0"/>
            </w:tcBorders>
          </w:tcPr>
          <w:p>
            <w:pPr>
              <w:widowControl/>
              <w:spacing w:line="260" w:lineRule="exact"/>
              <w:jc w:val="left"/>
              <w:rPr>
                <w:rFonts w:ascii="Times New Roman" w:hAnsi="Times New Roman" w:eastAsia="方正仿宋_GBK"/>
                <w:color w:val="000000"/>
                <w:kern w:val="0"/>
                <w:sz w:val="24"/>
                <w:szCs w:val="24"/>
              </w:rPr>
            </w:pPr>
          </w:p>
          <w:p>
            <w:pPr>
              <w:widowControl/>
              <w:spacing w:line="260" w:lineRule="exact"/>
              <w:jc w:val="left"/>
              <w:rPr>
                <w:rFonts w:ascii="Times New Roman" w:hAnsi="Times New Roman" w:eastAsia="方正仿宋_GBK"/>
                <w:color w:val="000000"/>
                <w:kern w:val="0"/>
                <w:sz w:val="24"/>
                <w:szCs w:val="24"/>
              </w:rPr>
            </w:pPr>
          </w:p>
          <w:p>
            <w:pPr>
              <w:widowControl/>
              <w:spacing w:line="260" w:lineRule="exact"/>
              <w:jc w:val="left"/>
              <w:rPr>
                <w:rFonts w:ascii="Times New Roman" w:hAnsi="Times New Roman" w:eastAsia="方正仿宋_GBK"/>
                <w:color w:val="000000"/>
                <w:kern w:val="0"/>
                <w:sz w:val="24"/>
                <w:szCs w:val="24"/>
              </w:rPr>
            </w:pPr>
          </w:p>
          <w:p>
            <w:pPr>
              <w:widowControl/>
              <w:spacing w:line="260" w:lineRule="exact"/>
              <w:ind w:firstLine="3796" w:firstLineChars="1582"/>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_________学校（盖章）</w:t>
            </w:r>
          </w:p>
          <w:p>
            <w:pPr>
              <w:widowControl/>
              <w:spacing w:line="260" w:lineRule="exact"/>
              <w:ind w:firstLine="6000" w:firstLineChars="2500"/>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11" w:type="dxa"/>
          <w:trHeight w:val="1784" w:hRule="atLeast"/>
          <w:jc w:val="center"/>
        </w:trPr>
        <w:tc>
          <w:tcPr>
            <w:tcW w:w="844"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eastAsia="方正仿宋_GBK"/>
                <w:color w:val="000000"/>
                <w:spacing w:val="-10"/>
                <w:kern w:val="0"/>
                <w:sz w:val="24"/>
                <w:szCs w:val="24"/>
              </w:rPr>
            </w:pPr>
            <w:r>
              <w:rPr>
                <w:rFonts w:ascii="Times New Roman" w:hAnsi="Times New Roman" w:eastAsia="方正仿宋_GBK"/>
                <w:color w:val="000000"/>
                <w:spacing w:val="-10"/>
                <w:kern w:val="0"/>
                <w:sz w:val="24"/>
                <w:szCs w:val="24"/>
              </w:rPr>
              <w:t>区县教育行政部门审批意</w:t>
            </w:r>
            <w:r>
              <w:rPr>
                <w:rFonts w:hint="eastAsia" w:ascii="Times New Roman" w:hAnsi="Times New Roman" w:eastAsia="方正仿宋_GBK"/>
                <w:color w:val="000000"/>
                <w:spacing w:val="-10"/>
                <w:kern w:val="0"/>
                <w:sz w:val="24"/>
                <w:szCs w:val="24"/>
              </w:rPr>
              <w:t xml:space="preserve"> </w:t>
            </w:r>
            <w:r>
              <w:rPr>
                <w:rFonts w:ascii="Times New Roman" w:hAnsi="Times New Roman" w:eastAsia="方正仿宋_GBK"/>
                <w:color w:val="000000"/>
                <w:spacing w:val="-10"/>
                <w:kern w:val="0"/>
                <w:sz w:val="24"/>
                <w:szCs w:val="24"/>
              </w:rPr>
              <w:t>见</w:t>
            </w:r>
          </w:p>
        </w:tc>
        <w:tc>
          <w:tcPr>
            <w:tcW w:w="8442" w:type="dxa"/>
            <w:gridSpan w:val="14"/>
            <w:tcBorders>
              <w:top w:val="single" w:color="auto" w:sz="4" w:space="0"/>
              <w:left w:val="single" w:color="auto" w:sz="4" w:space="0"/>
              <w:bottom w:val="single" w:color="auto" w:sz="4" w:space="0"/>
              <w:right w:val="single" w:color="auto" w:sz="4" w:space="0"/>
            </w:tcBorders>
          </w:tcPr>
          <w:p>
            <w:pPr>
              <w:widowControl/>
              <w:spacing w:line="260" w:lineRule="exact"/>
              <w:jc w:val="left"/>
              <w:rPr>
                <w:rFonts w:ascii="Times New Roman" w:hAnsi="Times New Roman" w:eastAsia="方正仿宋_GBK"/>
                <w:color w:val="000000"/>
                <w:kern w:val="0"/>
                <w:sz w:val="24"/>
                <w:szCs w:val="24"/>
              </w:rPr>
            </w:pPr>
          </w:p>
          <w:p>
            <w:pPr>
              <w:widowControl/>
              <w:spacing w:line="260" w:lineRule="exact"/>
              <w:jc w:val="left"/>
              <w:rPr>
                <w:rFonts w:ascii="Times New Roman" w:hAnsi="Times New Roman" w:eastAsia="方正仿宋_GBK"/>
                <w:color w:val="000000"/>
                <w:kern w:val="0"/>
                <w:sz w:val="24"/>
                <w:szCs w:val="24"/>
              </w:rPr>
            </w:pPr>
          </w:p>
          <w:p>
            <w:pPr>
              <w:widowControl/>
              <w:spacing w:line="260" w:lineRule="exact"/>
              <w:ind w:firstLine="3840" w:firstLineChars="1600"/>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__________教育行政部门（盖章）</w:t>
            </w:r>
          </w:p>
          <w:p>
            <w:pPr>
              <w:widowControl/>
              <w:spacing w:line="260" w:lineRule="exact"/>
              <w:ind w:firstLine="5400" w:firstLineChars="2250"/>
              <w:jc w:val="left"/>
              <w:rPr>
                <w:rFonts w:ascii="Times New Roman" w:hAnsi="Times New Roman" w:eastAsia="方正仿宋_GBK"/>
                <w:color w:val="000000"/>
                <w:kern w:val="0"/>
                <w:sz w:val="24"/>
                <w:szCs w:val="24"/>
              </w:rPr>
            </w:pPr>
          </w:p>
          <w:p>
            <w:pPr>
              <w:widowControl/>
              <w:spacing w:line="260" w:lineRule="exact"/>
              <w:ind w:firstLine="6000" w:firstLineChars="2500"/>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年   月   日</w:t>
            </w:r>
          </w:p>
        </w:tc>
      </w:tr>
    </w:tbl>
    <w:p>
      <w:pPr>
        <w:spacing w:line="560" w:lineRule="exact"/>
        <w:rPr>
          <w:rFonts w:ascii="Times New Roman" w:hAnsi="Times New Roman" w:eastAsia="方正黑体_GBK" w:cs="宋体"/>
          <w:color w:val="000000"/>
          <w:sz w:val="32"/>
          <w:szCs w:val="32"/>
        </w:rPr>
      </w:pPr>
      <w:r>
        <w:rPr>
          <w:rFonts w:hint="eastAsia" w:ascii="Times New Roman" w:hAnsi="Times New Roman" w:eastAsia="方正黑体_GBK" w:cs="宋体"/>
          <w:color w:val="000000"/>
          <w:sz w:val="32"/>
          <w:szCs w:val="32"/>
        </w:rPr>
        <w:t>附件4</w:t>
      </w:r>
    </w:p>
    <w:p>
      <w:pPr>
        <w:spacing w:line="560" w:lineRule="exact"/>
        <w:jc w:val="center"/>
        <w:rPr>
          <w:rFonts w:ascii="Times New Roman" w:eastAsia="方正小标宋_GBK" w:cs="宋体"/>
          <w:b/>
          <w:color w:val="000000"/>
          <w:sz w:val="44"/>
          <w:szCs w:val="44"/>
        </w:rPr>
      </w:pPr>
      <w:r>
        <w:rPr>
          <w:rFonts w:ascii="Times New Roman" w:eastAsia="方正小标宋_GBK" w:cs="宋体"/>
          <w:b/>
          <w:color w:val="000000"/>
          <w:sz w:val="44"/>
          <w:szCs w:val="44"/>
        </w:rPr>
        <w:t>教育部十项严禁</w:t>
      </w:r>
    </w:p>
    <w:p>
      <w:pPr>
        <w:rPr>
          <w:rFonts w:ascii="Times New Roman" w:hAnsi="Times New Roman"/>
          <w:color w:val="000000"/>
        </w:rPr>
      </w:pPr>
    </w:p>
    <w:p>
      <w:pPr>
        <w:widowControl/>
        <w:shd w:val="clear" w:color="auto" w:fill="FFFFFF"/>
        <w:spacing w:line="360" w:lineRule="atLeast"/>
        <w:ind w:firstLine="480"/>
        <w:jc w:val="left"/>
        <w:rPr>
          <w:rFonts w:ascii="方正仿宋_GBK" w:hAnsi="宋体" w:eastAsia="方正仿宋_GBK" w:cs="宋体"/>
          <w:color w:val="000000"/>
          <w:sz w:val="32"/>
          <w:szCs w:val="32"/>
        </w:rPr>
      </w:pPr>
      <w:r>
        <w:rPr>
          <w:rFonts w:hint="eastAsia" w:ascii="方正仿宋_GBK" w:hAnsi="宋体" w:eastAsia="方正仿宋_GBK" w:cs="宋体"/>
          <w:color w:val="000000"/>
          <w:sz w:val="32"/>
          <w:szCs w:val="32"/>
        </w:rPr>
        <w:t>1.</w:t>
      </w:r>
      <w:r>
        <w:rPr>
          <w:rFonts w:ascii="方正仿宋_GBK" w:hAnsi="宋体" w:eastAsia="方正仿宋_GBK" w:cs="宋体"/>
          <w:color w:val="000000"/>
          <w:sz w:val="32"/>
          <w:szCs w:val="32"/>
        </w:rPr>
        <w:t>严禁无计划、超计划组织招生。</w:t>
      </w:r>
    </w:p>
    <w:p>
      <w:pPr>
        <w:widowControl/>
        <w:shd w:val="clear" w:color="auto" w:fill="FFFFFF"/>
        <w:spacing w:line="360" w:lineRule="atLeast"/>
        <w:ind w:firstLine="480"/>
        <w:jc w:val="left"/>
        <w:rPr>
          <w:rFonts w:ascii="方正仿宋_GBK" w:hAnsi="宋体" w:eastAsia="方正仿宋_GBK" w:cs="宋体"/>
          <w:color w:val="000000"/>
          <w:sz w:val="32"/>
          <w:szCs w:val="32"/>
        </w:rPr>
      </w:pPr>
      <w:r>
        <w:rPr>
          <w:rFonts w:hint="eastAsia" w:ascii="方正仿宋_GBK" w:hAnsi="宋体" w:eastAsia="方正仿宋_GBK" w:cs="宋体"/>
          <w:color w:val="000000"/>
          <w:sz w:val="32"/>
          <w:szCs w:val="32"/>
        </w:rPr>
        <w:t>2.</w:t>
      </w:r>
      <w:r>
        <w:rPr>
          <w:rFonts w:ascii="方正仿宋_GBK" w:hAnsi="宋体" w:eastAsia="方正仿宋_GBK" w:cs="宋体"/>
          <w:color w:val="000000"/>
          <w:sz w:val="32"/>
          <w:szCs w:val="32"/>
        </w:rPr>
        <w:t>严禁自行组织或与社会培训机构联合组织以选拔生源为目的的各类考试，或采用社会培训机构自行组织的各类考试结果。</w:t>
      </w:r>
    </w:p>
    <w:p>
      <w:pPr>
        <w:widowControl/>
        <w:shd w:val="clear" w:color="auto" w:fill="FFFFFF"/>
        <w:spacing w:line="360" w:lineRule="atLeast"/>
        <w:ind w:firstLine="480"/>
        <w:jc w:val="left"/>
        <w:rPr>
          <w:rFonts w:ascii="方正仿宋_GBK" w:hAnsi="宋体" w:eastAsia="方正仿宋_GBK" w:cs="宋体"/>
          <w:color w:val="000000"/>
          <w:sz w:val="32"/>
          <w:szCs w:val="32"/>
        </w:rPr>
      </w:pPr>
      <w:r>
        <w:rPr>
          <w:rFonts w:hint="eastAsia" w:ascii="方正仿宋_GBK" w:hAnsi="宋体" w:eastAsia="方正仿宋_GBK" w:cs="宋体"/>
          <w:color w:val="000000"/>
          <w:sz w:val="32"/>
          <w:szCs w:val="32"/>
        </w:rPr>
        <w:t>3.</w:t>
      </w:r>
      <w:r>
        <w:rPr>
          <w:rFonts w:ascii="方正仿宋_GBK" w:hAnsi="宋体" w:eastAsia="方正仿宋_GBK" w:cs="宋体"/>
          <w:color w:val="000000"/>
          <w:sz w:val="32"/>
          <w:szCs w:val="32"/>
        </w:rPr>
        <w:t>严禁提前组织招生，变相“掐尖”选生源。</w:t>
      </w:r>
    </w:p>
    <w:p>
      <w:pPr>
        <w:widowControl/>
        <w:shd w:val="clear" w:color="auto" w:fill="FFFFFF"/>
        <w:spacing w:line="360" w:lineRule="atLeast"/>
        <w:ind w:firstLine="480"/>
        <w:jc w:val="left"/>
        <w:rPr>
          <w:rFonts w:ascii="方正仿宋_GBK" w:hAnsi="宋体" w:eastAsia="方正仿宋_GBK" w:cs="宋体"/>
          <w:color w:val="000000"/>
          <w:sz w:val="32"/>
          <w:szCs w:val="32"/>
        </w:rPr>
      </w:pPr>
      <w:r>
        <w:rPr>
          <w:rFonts w:hint="eastAsia" w:ascii="方正仿宋_GBK" w:hAnsi="宋体" w:eastAsia="方正仿宋_GBK" w:cs="宋体"/>
          <w:color w:val="000000"/>
          <w:sz w:val="32"/>
          <w:szCs w:val="32"/>
        </w:rPr>
        <w:t>4.</w:t>
      </w:r>
      <w:r>
        <w:rPr>
          <w:rFonts w:ascii="方正仿宋_GBK" w:hAnsi="宋体" w:eastAsia="方正仿宋_GBK" w:cs="宋体"/>
          <w:color w:val="000000"/>
          <w:sz w:val="32"/>
          <w:szCs w:val="32"/>
        </w:rPr>
        <w:t>严禁公办学校与民办学校混合招生、混合编班。</w:t>
      </w:r>
    </w:p>
    <w:p>
      <w:pPr>
        <w:widowControl/>
        <w:shd w:val="clear" w:color="auto" w:fill="FFFFFF"/>
        <w:spacing w:line="360" w:lineRule="atLeast"/>
        <w:ind w:firstLine="480"/>
        <w:jc w:val="left"/>
        <w:rPr>
          <w:rFonts w:ascii="方正仿宋_GBK" w:hAnsi="宋体" w:eastAsia="方正仿宋_GBK" w:cs="宋体"/>
          <w:color w:val="000000"/>
          <w:sz w:val="32"/>
          <w:szCs w:val="32"/>
        </w:rPr>
      </w:pPr>
      <w:r>
        <w:rPr>
          <w:rFonts w:hint="eastAsia" w:ascii="方正仿宋_GBK" w:hAnsi="宋体" w:eastAsia="方正仿宋_GBK" w:cs="宋体"/>
          <w:color w:val="000000"/>
          <w:sz w:val="32"/>
          <w:szCs w:val="32"/>
        </w:rPr>
        <w:t>5.</w:t>
      </w:r>
      <w:r>
        <w:rPr>
          <w:rFonts w:ascii="方正仿宋_GBK" w:hAnsi="宋体" w:eastAsia="方正仿宋_GBK" w:cs="宋体"/>
          <w:color w:val="000000"/>
          <w:sz w:val="32"/>
          <w:szCs w:val="32"/>
        </w:rPr>
        <w:t>严禁以高额物质奖励、虚假宣传等不正当手段招揽生源。</w:t>
      </w:r>
    </w:p>
    <w:p>
      <w:pPr>
        <w:widowControl/>
        <w:shd w:val="clear" w:color="auto" w:fill="FFFFFF"/>
        <w:spacing w:line="360" w:lineRule="atLeast"/>
        <w:ind w:firstLine="480"/>
        <w:jc w:val="left"/>
        <w:rPr>
          <w:rFonts w:ascii="方正仿宋_GBK" w:hAnsi="宋体" w:eastAsia="方正仿宋_GBK" w:cs="宋体"/>
          <w:color w:val="000000"/>
          <w:sz w:val="32"/>
          <w:szCs w:val="32"/>
        </w:rPr>
      </w:pPr>
      <w:r>
        <w:rPr>
          <w:rFonts w:hint="eastAsia" w:ascii="方正仿宋_GBK" w:hAnsi="宋体" w:eastAsia="方正仿宋_GBK" w:cs="宋体"/>
          <w:color w:val="000000"/>
          <w:sz w:val="32"/>
          <w:szCs w:val="32"/>
        </w:rPr>
        <w:t>6.</w:t>
      </w:r>
      <w:r>
        <w:rPr>
          <w:rFonts w:ascii="方正仿宋_GBK" w:hAnsi="宋体" w:eastAsia="方正仿宋_GBK" w:cs="宋体"/>
          <w:color w:val="000000"/>
          <w:sz w:val="32"/>
          <w:szCs w:val="32"/>
        </w:rPr>
        <w:t>严禁任何学校收取或变相收取与入学挂钩的“捐资助学款” 。</w:t>
      </w:r>
    </w:p>
    <w:p>
      <w:pPr>
        <w:widowControl/>
        <w:shd w:val="clear" w:color="auto" w:fill="FFFFFF"/>
        <w:spacing w:line="360" w:lineRule="atLeast"/>
        <w:ind w:firstLine="480"/>
        <w:jc w:val="left"/>
        <w:rPr>
          <w:rFonts w:ascii="方正仿宋_GBK" w:hAnsi="宋体" w:eastAsia="方正仿宋_GBK" w:cs="宋体"/>
          <w:color w:val="000000"/>
          <w:sz w:val="32"/>
          <w:szCs w:val="32"/>
        </w:rPr>
      </w:pPr>
      <w:r>
        <w:rPr>
          <w:rFonts w:hint="eastAsia" w:ascii="方正仿宋_GBK" w:hAnsi="宋体" w:eastAsia="方正仿宋_GBK" w:cs="宋体"/>
          <w:color w:val="000000"/>
          <w:sz w:val="32"/>
          <w:szCs w:val="32"/>
        </w:rPr>
        <w:t>7.</w:t>
      </w:r>
      <w:r>
        <w:rPr>
          <w:rFonts w:ascii="方正仿宋_GBK" w:hAnsi="宋体" w:eastAsia="方正仿宋_GBK" w:cs="宋体"/>
          <w:color w:val="000000"/>
          <w:sz w:val="32"/>
          <w:szCs w:val="32"/>
        </w:rPr>
        <w:t>严禁义务教育阶段学校以各类竞赛证书、学科竞赛成绩或考级证明等作为招生依据。</w:t>
      </w:r>
    </w:p>
    <w:p>
      <w:pPr>
        <w:widowControl/>
        <w:shd w:val="clear" w:color="auto" w:fill="FFFFFF"/>
        <w:spacing w:line="360" w:lineRule="atLeast"/>
        <w:ind w:firstLine="480"/>
        <w:jc w:val="left"/>
        <w:rPr>
          <w:rFonts w:ascii="方正仿宋_GBK" w:hAnsi="宋体" w:eastAsia="方正仿宋_GBK" w:cs="宋体"/>
          <w:color w:val="000000"/>
          <w:sz w:val="32"/>
          <w:szCs w:val="32"/>
        </w:rPr>
      </w:pPr>
      <w:r>
        <w:rPr>
          <w:rFonts w:hint="eastAsia" w:ascii="方正仿宋_GBK" w:hAnsi="宋体" w:eastAsia="方正仿宋_GBK" w:cs="宋体"/>
          <w:color w:val="000000"/>
          <w:sz w:val="32"/>
          <w:szCs w:val="32"/>
        </w:rPr>
        <w:t>8.</w:t>
      </w:r>
      <w:r>
        <w:rPr>
          <w:rFonts w:ascii="方正仿宋_GBK" w:hAnsi="宋体" w:eastAsia="方正仿宋_GBK" w:cs="宋体"/>
          <w:color w:val="000000"/>
          <w:sz w:val="32"/>
          <w:szCs w:val="32"/>
        </w:rPr>
        <w:t>严禁义务教育阶段学校设立任何名义的重点班、快慢班。</w:t>
      </w:r>
    </w:p>
    <w:p>
      <w:pPr>
        <w:widowControl/>
        <w:shd w:val="clear" w:color="auto" w:fill="FFFFFF"/>
        <w:spacing w:line="360" w:lineRule="atLeast"/>
        <w:ind w:firstLine="480"/>
        <w:jc w:val="left"/>
        <w:rPr>
          <w:rFonts w:ascii="方正仿宋_GBK" w:hAnsi="宋体" w:eastAsia="方正仿宋_GBK" w:cs="宋体"/>
          <w:color w:val="000000"/>
          <w:sz w:val="32"/>
          <w:szCs w:val="32"/>
        </w:rPr>
      </w:pPr>
      <w:r>
        <w:rPr>
          <w:rFonts w:hint="eastAsia" w:ascii="方正仿宋_GBK" w:hAnsi="宋体" w:eastAsia="方正仿宋_GBK" w:cs="宋体"/>
          <w:color w:val="000000"/>
          <w:sz w:val="32"/>
          <w:szCs w:val="32"/>
        </w:rPr>
        <w:t>9.</w:t>
      </w:r>
      <w:r>
        <w:rPr>
          <w:rFonts w:ascii="方正仿宋_GBK" w:hAnsi="宋体" w:eastAsia="方正仿宋_GBK" w:cs="宋体"/>
          <w:color w:val="000000"/>
          <w:sz w:val="32"/>
          <w:szCs w:val="32"/>
        </w:rPr>
        <w:t>严禁初高中学校对学生进行中高考成绩排名、宣传中高考状元和升学率。</w:t>
      </w:r>
    </w:p>
    <w:p>
      <w:pPr>
        <w:widowControl/>
        <w:shd w:val="clear" w:color="auto" w:fill="FFFFFF"/>
        <w:spacing w:line="360" w:lineRule="atLeast"/>
        <w:ind w:firstLine="480"/>
        <w:jc w:val="left"/>
        <w:rPr>
          <w:rFonts w:ascii="方正仿宋_GBK" w:hAnsi="宋体" w:eastAsia="方正仿宋_GBK" w:cs="宋体"/>
          <w:color w:val="000000"/>
          <w:sz w:val="32"/>
          <w:szCs w:val="32"/>
        </w:rPr>
      </w:pPr>
      <w:r>
        <w:rPr>
          <w:rFonts w:hint="eastAsia" w:ascii="方正仿宋_GBK" w:hAnsi="宋体" w:eastAsia="方正仿宋_GBK" w:cs="宋体"/>
          <w:color w:val="000000"/>
          <w:sz w:val="32"/>
          <w:szCs w:val="32"/>
        </w:rPr>
        <w:t>10.</w:t>
      </w:r>
      <w:r>
        <w:rPr>
          <w:rFonts w:ascii="方正仿宋_GBK" w:hAnsi="宋体" w:eastAsia="方正仿宋_GBK" w:cs="宋体"/>
          <w:color w:val="000000"/>
          <w:sz w:val="32"/>
          <w:szCs w:val="32"/>
        </w:rPr>
        <w:t>严禁出现人籍分离、空挂学籍、学籍造假等现象，不得为违规跨区域招收的学生和违规转学学生办理学籍转接。</w:t>
      </w:r>
    </w:p>
    <w:p>
      <w:pPr>
        <w:widowControl/>
        <w:shd w:val="clear" w:color="auto" w:fill="FFFFFF"/>
        <w:spacing w:line="360" w:lineRule="atLeast"/>
        <w:ind w:firstLine="480"/>
        <w:jc w:val="left"/>
        <w:rPr>
          <w:rFonts w:ascii="方正仿宋_GBK" w:hAnsi="宋体" w:eastAsia="方正仿宋_GBK" w:cs="宋体"/>
          <w:color w:val="000000"/>
          <w:sz w:val="32"/>
          <w:szCs w:val="32"/>
        </w:rPr>
      </w:pPr>
    </w:p>
    <w:p>
      <w:pPr>
        <w:widowControl/>
        <w:shd w:val="clear" w:color="auto" w:fill="FFFFFF"/>
        <w:spacing w:line="360" w:lineRule="atLeast"/>
        <w:ind w:firstLine="480"/>
        <w:jc w:val="left"/>
        <w:rPr>
          <w:rFonts w:ascii="方正仿宋_GBK" w:hAnsi="宋体" w:eastAsia="方正仿宋_GBK" w:cs="宋体"/>
          <w:color w:val="000000"/>
          <w:sz w:val="32"/>
          <w:szCs w:val="32"/>
        </w:rPr>
      </w:pPr>
    </w:p>
    <w:p>
      <w:pPr>
        <w:widowControl/>
        <w:shd w:val="clear" w:color="auto" w:fill="FFFFFF"/>
        <w:spacing w:line="360" w:lineRule="atLeast"/>
        <w:ind w:firstLine="480"/>
        <w:jc w:val="left"/>
        <w:rPr>
          <w:rFonts w:ascii="方正仿宋_GBK" w:hAnsi="宋体" w:eastAsia="方正仿宋_GBK" w:cs="宋体"/>
          <w:color w:val="000000"/>
          <w:sz w:val="32"/>
          <w:szCs w:val="32"/>
        </w:rPr>
      </w:pPr>
    </w:p>
    <w:p>
      <w:pPr>
        <w:widowControl/>
        <w:shd w:val="clear" w:color="auto" w:fill="FFFFFF"/>
        <w:spacing w:line="360" w:lineRule="atLeast"/>
        <w:ind w:firstLine="480"/>
        <w:jc w:val="left"/>
        <w:rPr>
          <w:rFonts w:ascii="方正仿宋_GBK" w:hAnsi="宋体" w:eastAsia="方正仿宋_GBK" w:cs="宋体"/>
          <w:color w:val="000000"/>
          <w:sz w:val="32"/>
          <w:szCs w:val="32"/>
        </w:rPr>
      </w:pP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hint="eastAsia" w:ascii="Times New Roman" w:hAnsi="Times New Roman"/>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173355</wp:posOffset>
                </wp:positionV>
                <wp:extent cx="5723890" cy="0"/>
                <wp:effectExtent l="13970" t="11430" r="5715" b="7620"/>
                <wp:wrapNone/>
                <wp:docPr id="2" name="Line 13"/>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line">
                          <a:avLst/>
                        </a:prstGeom>
                        <a:noFill/>
                        <a:ln w="4445">
                          <a:solidFill>
                            <a:srgbClr val="000000"/>
                          </a:solidFill>
                          <a:round/>
                        </a:ln>
                      </wps:spPr>
                      <wps:bodyPr/>
                    </wps:wsp>
                  </a:graphicData>
                </a:graphic>
              </wp:anchor>
            </w:drawing>
          </mc:Choice>
          <mc:Fallback>
            <w:pict>
              <v:line id="Line 13" o:spid="_x0000_s1026" o:spt="20" style="position:absolute;left:0pt;margin-top:13.65pt;height:0pt;width:450.7pt;mso-position-horizontal:center;z-index:251662336;mso-width-relative:page;mso-height-relative:page;" filled="f" stroked="t" coordsize="21600,21600" o:gfxdata="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eaog7WAAAABgEAAA8AAAAAAAAAAQAgAAAAIgAAAGRycy9k&#10;b3ducmV2LnhtbFBLAQIUABQAAAAIAIdO4kBExhlAywEAAKADAAAOAAAAAAAAAAEAIAAAACUBAABk&#10;cnMvZTJvRG9jLnhtbFBLBQYAAAAABgAGAFkBAABiBQAAAAA=&#10;">
                <v:fill on="f" focussize="0,0"/>
                <v:stroke weight="0.35pt" color="#000000" joinstyle="round"/>
                <v:imagedata o:title=""/>
                <o:lock v:ext="edit" aspectratio="f"/>
              </v:line>
            </w:pict>
          </mc:Fallback>
        </mc:AlternateContent>
      </w:r>
    </w:p>
    <w:p>
      <w:pPr>
        <w:jc w:val="center"/>
        <w:rPr>
          <w:rFonts w:ascii="Times New Roman" w:hAnsi="Times New Roman" w:eastAsia="方正仿宋_GBK"/>
          <w:sz w:val="28"/>
          <w:szCs w:val="28"/>
        </w:rPr>
      </w:pPr>
      <w:r>
        <w:rPr>
          <w:rFonts w:hint="eastAsia" w:ascii="Times New Roman" w:hAnsi="Times New Roman" w:eastAsia="方正仿宋_GBK"/>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389255</wp:posOffset>
                </wp:positionV>
                <wp:extent cx="5723890" cy="0"/>
                <wp:effectExtent l="5715" t="8255" r="13970" b="10795"/>
                <wp:wrapNone/>
                <wp:docPr id="1" name="Line 9"/>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line">
                          <a:avLst/>
                        </a:prstGeom>
                        <a:noFill/>
                        <a:ln w="4445">
                          <a:solidFill>
                            <a:srgbClr val="000000"/>
                          </a:solidFill>
                          <a:round/>
                        </a:ln>
                      </wps:spPr>
                      <wps:bodyPr/>
                    </wps:wsp>
                  </a:graphicData>
                </a:graphic>
              </wp:anchor>
            </w:drawing>
          </mc:Choice>
          <mc:Fallback>
            <w:pict>
              <v:line id="Line 9" o:spid="_x0000_s1026" o:spt="20" style="position:absolute;left:0pt;margin-top:30.65pt;height:0pt;width:450.7pt;mso-position-horizontal:center;z-index:251661312;mso-width-relative:page;mso-height-relative:page;" filled="f" stroked="t" coordsize="21600,21600" o:gfxdata="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oAKd9YAAAAGAQAADwAAAAAAAAABACAAAAAiAAAAZHJzL2Rv&#10;d25yZXYueG1sUEsBAhQAFAAAAAgAh07iQDqYz9HKAQAAnwMAAA4AAAAAAAAAAQAgAAAAJQEAAGRy&#10;cy9lMm9Eb2MueG1sUEsFBgAAAAAGAAYAWQEAAGEFAAAAAA==&#10;">
                <v:fill on="f" focussize="0,0"/>
                <v:stroke weight="0.35pt" color="#000000" joinstyle="round"/>
                <v:imagedata o:title=""/>
                <o:lock v:ext="edit" aspectratio="f"/>
              </v:line>
            </w:pict>
          </mc:Fallback>
        </mc:AlternateContent>
      </w:r>
      <w:r>
        <w:rPr>
          <w:rFonts w:hint="eastAsia" w:ascii="Times New Roman" w:hAnsi="Times New Roman" w:eastAsia="方正仿宋_GBK"/>
          <w:sz w:val="28"/>
          <w:szCs w:val="28"/>
        </w:rPr>
        <w:t>重庆市大足区教育委员会办公室            2021年4月28日印发</w:t>
      </w:r>
    </w:p>
    <w:sectPr>
      <w:headerReference r:id="rId6" w:type="default"/>
      <w:footerReference r:id="rId7" w:type="default"/>
      <w:footerReference r:id="rId8" w:type="even"/>
      <w:pgSz w:w="11906" w:h="16838"/>
      <w:pgMar w:top="1985" w:right="1446" w:bottom="1644" w:left="1446" w:header="851" w:footer="124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tabs>
        <w:tab w:val="center" w:pos="4153"/>
        <w:tab w:val="right" w:pos="8306"/>
      </w:tabs>
      <w:snapToGrid w:val="0"/>
      <w:jc w:val="left"/>
      <w:rPr>
        <w:rFonts w:ascii="宋体" w:hAnsi="宋体"/>
        <w:sz w:val="28"/>
        <w:szCs w:val="28"/>
      </w:rPr>
    </w:pPr>
    <w:r>
      <w:rPr>
        <w:rFonts w:ascii="宋体" w:hAnsi="宋体" w:eastAsia="等线"/>
        <w:sz w:val="28"/>
        <w:szCs w:val="28"/>
      </w:rPr>
      <w:fldChar w:fldCharType="begin"/>
    </w:r>
    <w:r>
      <w:rPr>
        <w:rFonts w:ascii="宋体" w:hAnsi="宋体" w:eastAsia="等线"/>
        <w:sz w:val="28"/>
        <w:szCs w:val="28"/>
      </w:rPr>
      <w:instrText xml:space="preserve">PAGE  </w:instrText>
    </w:r>
    <w:r>
      <w:rPr>
        <w:rFonts w:ascii="宋体" w:hAnsi="宋体" w:eastAsia="等线"/>
        <w:sz w:val="28"/>
        <w:szCs w:val="28"/>
      </w:rPr>
      <w:fldChar w:fldCharType="separate"/>
    </w:r>
    <w:r>
      <w:rPr>
        <w:rFonts w:ascii="宋体" w:hAnsi="宋体" w:eastAsia="等线"/>
        <w:sz w:val="28"/>
        <w:szCs w:val="28"/>
      </w:rPr>
      <w:t>- 11 -</w:t>
    </w:r>
    <w:r>
      <w:rPr>
        <w:rFonts w:ascii="宋体" w:hAnsi="宋体" w:eastAsia="等线"/>
        <w:sz w:val="28"/>
        <w:szCs w:val="28"/>
      </w:rPr>
      <w:fldChar w:fldCharType="end"/>
    </w:r>
  </w:p>
  <w:p>
    <w:pPr>
      <w:tabs>
        <w:tab w:val="center" w:pos="4153"/>
        <w:tab w:val="right" w:pos="8306"/>
      </w:tabs>
      <w:snapToGrid w:val="0"/>
      <w:ind w:right="360" w:firstLine="360"/>
      <w:jc w:val="lef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tabs>
        <w:tab w:val="center" w:pos="4153"/>
        <w:tab w:val="right" w:pos="8306"/>
      </w:tabs>
      <w:snapToGrid w:val="0"/>
      <w:jc w:val="left"/>
      <w:rPr>
        <w:rFonts w:ascii="宋体" w:hAnsi="宋体"/>
        <w:sz w:val="28"/>
        <w:szCs w:val="28"/>
      </w:rPr>
    </w:pPr>
    <w:r>
      <w:rPr>
        <w:rFonts w:ascii="宋体" w:hAnsi="宋体" w:eastAsia="等线"/>
        <w:sz w:val="28"/>
        <w:szCs w:val="28"/>
      </w:rPr>
      <w:fldChar w:fldCharType="begin"/>
    </w:r>
    <w:r>
      <w:rPr>
        <w:rFonts w:ascii="宋体" w:hAnsi="宋体" w:eastAsia="等线"/>
        <w:sz w:val="28"/>
        <w:szCs w:val="28"/>
      </w:rPr>
      <w:instrText xml:space="preserve">PAGE  </w:instrText>
    </w:r>
    <w:r>
      <w:rPr>
        <w:rFonts w:ascii="宋体" w:hAnsi="宋体" w:eastAsia="等线"/>
        <w:sz w:val="28"/>
        <w:szCs w:val="28"/>
      </w:rPr>
      <w:fldChar w:fldCharType="separate"/>
    </w:r>
    <w:r>
      <w:rPr>
        <w:rFonts w:ascii="宋体" w:hAnsi="宋体" w:eastAsia="等线"/>
        <w:sz w:val="28"/>
        <w:szCs w:val="28"/>
      </w:rPr>
      <w:t>- 6 -</w:t>
    </w:r>
    <w:r>
      <w:rPr>
        <w:rFonts w:ascii="宋体" w:hAnsi="宋体" w:eastAsia="等线"/>
        <w:sz w:val="28"/>
        <w:szCs w:val="28"/>
      </w:rPr>
      <w:fldChar w:fldCharType="end"/>
    </w:r>
  </w:p>
  <w:p>
    <w:pPr>
      <w:tabs>
        <w:tab w:val="center" w:pos="4153"/>
        <w:tab w:val="right" w:pos="8306"/>
      </w:tabs>
      <w:snapToGrid w:val="0"/>
      <w:ind w:right="360" w:firstLine="360"/>
      <w:jc w:val="lef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9436" w:y="5"/>
      <w:rPr>
        <w:rStyle w:val="11"/>
        <w:rFonts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- 20 -</w:t>
    </w:r>
    <w:r>
      <w:rPr>
        <w:rStyle w:val="11"/>
        <w:rFonts w:ascii="宋体" w:hAnsi="宋体"/>
        <w:sz w:val="28"/>
        <w:szCs w:val="28"/>
      </w:rPr>
      <w:fldChar w:fldCharType="end"/>
    </w:r>
  </w:p>
  <w:p>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876" w:y="5"/>
      <w:rPr>
        <w:rStyle w:val="11"/>
        <w:rFonts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- 14 -</w:t>
    </w:r>
    <w:r>
      <w:rPr>
        <w:rStyle w:val="11"/>
        <w:rFonts w:ascii="宋体" w:hAnsi="宋体"/>
        <w:sz w:val="28"/>
        <w:szCs w:val="28"/>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088BE02000002A2" w:val=" "/>
    <w:docVar w:name="commondata" w:val="eyJoZGlkIjoiOWFhYmY2N2M3ZDRmNWE2MDU0NzIyODUwM2U3NDVmNGQifQ=="/>
  </w:docVars>
  <w:rsids>
    <w:rsidRoot w:val="00B500D9"/>
    <w:rsid w:val="00010BDA"/>
    <w:rsid w:val="000130F3"/>
    <w:rsid w:val="00014D81"/>
    <w:rsid w:val="000227FA"/>
    <w:rsid w:val="000376BE"/>
    <w:rsid w:val="00040B9B"/>
    <w:rsid w:val="000422B8"/>
    <w:rsid w:val="00046034"/>
    <w:rsid w:val="00056D64"/>
    <w:rsid w:val="000A5256"/>
    <w:rsid w:val="000A6288"/>
    <w:rsid w:val="000B4499"/>
    <w:rsid w:val="000C5395"/>
    <w:rsid w:val="000D7D57"/>
    <w:rsid w:val="000F1A52"/>
    <w:rsid w:val="001132D9"/>
    <w:rsid w:val="001213ED"/>
    <w:rsid w:val="001217E9"/>
    <w:rsid w:val="001258B8"/>
    <w:rsid w:val="0014268A"/>
    <w:rsid w:val="00143F70"/>
    <w:rsid w:val="00162CF4"/>
    <w:rsid w:val="001710F8"/>
    <w:rsid w:val="00190868"/>
    <w:rsid w:val="00195140"/>
    <w:rsid w:val="001B1851"/>
    <w:rsid w:val="001B1951"/>
    <w:rsid w:val="001B23AB"/>
    <w:rsid w:val="001D0445"/>
    <w:rsid w:val="001E020A"/>
    <w:rsid w:val="001F0274"/>
    <w:rsid w:val="00200431"/>
    <w:rsid w:val="00213705"/>
    <w:rsid w:val="002209EE"/>
    <w:rsid w:val="002220BB"/>
    <w:rsid w:val="00223EAD"/>
    <w:rsid w:val="00225A9A"/>
    <w:rsid w:val="0022694B"/>
    <w:rsid w:val="00231329"/>
    <w:rsid w:val="00237075"/>
    <w:rsid w:val="00242A2A"/>
    <w:rsid w:val="0025132E"/>
    <w:rsid w:val="00261365"/>
    <w:rsid w:val="002729B9"/>
    <w:rsid w:val="002768BE"/>
    <w:rsid w:val="00280AD7"/>
    <w:rsid w:val="00284D80"/>
    <w:rsid w:val="00291807"/>
    <w:rsid w:val="002A483C"/>
    <w:rsid w:val="002C6018"/>
    <w:rsid w:val="002D02E0"/>
    <w:rsid w:val="002D6747"/>
    <w:rsid w:val="00306C85"/>
    <w:rsid w:val="003139C4"/>
    <w:rsid w:val="00313D2D"/>
    <w:rsid w:val="00324149"/>
    <w:rsid w:val="0032536B"/>
    <w:rsid w:val="00334F13"/>
    <w:rsid w:val="0033526A"/>
    <w:rsid w:val="00352916"/>
    <w:rsid w:val="00360B9B"/>
    <w:rsid w:val="00367EBB"/>
    <w:rsid w:val="003723B7"/>
    <w:rsid w:val="003805C6"/>
    <w:rsid w:val="00381434"/>
    <w:rsid w:val="00390167"/>
    <w:rsid w:val="00390AF9"/>
    <w:rsid w:val="003973B1"/>
    <w:rsid w:val="003A1773"/>
    <w:rsid w:val="003A284C"/>
    <w:rsid w:val="003A2F48"/>
    <w:rsid w:val="003A41E8"/>
    <w:rsid w:val="003A6FC7"/>
    <w:rsid w:val="003B1A94"/>
    <w:rsid w:val="003D2692"/>
    <w:rsid w:val="003D6DE0"/>
    <w:rsid w:val="003D7C47"/>
    <w:rsid w:val="003E374F"/>
    <w:rsid w:val="003F048F"/>
    <w:rsid w:val="003F6D56"/>
    <w:rsid w:val="00401C44"/>
    <w:rsid w:val="004028C8"/>
    <w:rsid w:val="00412DFD"/>
    <w:rsid w:val="004246F0"/>
    <w:rsid w:val="00424B22"/>
    <w:rsid w:val="00424E65"/>
    <w:rsid w:val="004355E2"/>
    <w:rsid w:val="00444D8C"/>
    <w:rsid w:val="004450DB"/>
    <w:rsid w:val="00451A30"/>
    <w:rsid w:val="004536E8"/>
    <w:rsid w:val="00454A56"/>
    <w:rsid w:val="00463715"/>
    <w:rsid w:val="0046562C"/>
    <w:rsid w:val="00471436"/>
    <w:rsid w:val="0047229F"/>
    <w:rsid w:val="00475B98"/>
    <w:rsid w:val="00475F3D"/>
    <w:rsid w:val="00477BCD"/>
    <w:rsid w:val="00477EE2"/>
    <w:rsid w:val="004810AB"/>
    <w:rsid w:val="0048690C"/>
    <w:rsid w:val="00487C20"/>
    <w:rsid w:val="00490810"/>
    <w:rsid w:val="004E4A18"/>
    <w:rsid w:val="004F756D"/>
    <w:rsid w:val="005026C4"/>
    <w:rsid w:val="00515C26"/>
    <w:rsid w:val="005178BC"/>
    <w:rsid w:val="00524912"/>
    <w:rsid w:val="005512FA"/>
    <w:rsid w:val="00551881"/>
    <w:rsid w:val="00572414"/>
    <w:rsid w:val="0057253A"/>
    <w:rsid w:val="00575054"/>
    <w:rsid w:val="00576F42"/>
    <w:rsid w:val="0058178B"/>
    <w:rsid w:val="0058249D"/>
    <w:rsid w:val="00586AFF"/>
    <w:rsid w:val="005B31C2"/>
    <w:rsid w:val="005B62A0"/>
    <w:rsid w:val="005B7CF9"/>
    <w:rsid w:val="005C5F26"/>
    <w:rsid w:val="005D6A5A"/>
    <w:rsid w:val="005E2A0E"/>
    <w:rsid w:val="005E3054"/>
    <w:rsid w:val="005E374E"/>
    <w:rsid w:val="005E55E2"/>
    <w:rsid w:val="005E665C"/>
    <w:rsid w:val="005F1730"/>
    <w:rsid w:val="005F2247"/>
    <w:rsid w:val="00606F79"/>
    <w:rsid w:val="006175C2"/>
    <w:rsid w:val="006337FE"/>
    <w:rsid w:val="00640DE5"/>
    <w:rsid w:val="006426F1"/>
    <w:rsid w:val="006457B4"/>
    <w:rsid w:val="00650FB8"/>
    <w:rsid w:val="006760A2"/>
    <w:rsid w:val="0068056A"/>
    <w:rsid w:val="006970B1"/>
    <w:rsid w:val="006A5B91"/>
    <w:rsid w:val="006A617B"/>
    <w:rsid w:val="006B3719"/>
    <w:rsid w:val="006B3862"/>
    <w:rsid w:val="006C02A0"/>
    <w:rsid w:val="006D0031"/>
    <w:rsid w:val="006E00C0"/>
    <w:rsid w:val="006E081A"/>
    <w:rsid w:val="006E1E07"/>
    <w:rsid w:val="006F02C5"/>
    <w:rsid w:val="006F3162"/>
    <w:rsid w:val="0070198D"/>
    <w:rsid w:val="0070673F"/>
    <w:rsid w:val="0071049C"/>
    <w:rsid w:val="0071686B"/>
    <w:rsid w:val="00723E41"/>
    <w:rsid w:val="00730276"/>
    <w:rsid w:val="0073214C"/>
    <w:rsid w:val="00732328"/>
    <w:rsid w:val="00734D92"/>
    <w:rsid w:val="00737521"/>
    <w:rsid w:val="007414B0"/>
    <w:rsid w:val="00745F2F"/>
    <w:rsid w:val="00752938"/>
    <w:rsid w:val="00757740"/>
    <w:rsid w:val="00764DF5"/>
    <w:rsid w:val="00765A19"/>
    <w:rsid w:val="007742FF"/>
    <w:rsid w:val="0077641F"/>
    <w:rsid w:val="0078286C"/>
    <w:rsid w:val="00793FB4"/>
    <w:rsid w:val="007A04A1"/>
    <w:rsid w:val="007A59E5"/>
    <w:rsid w:val="007A62C2"/>
    <w:rsid w:val="007E3A1F"/>
    <w:rsid w:val="007F43A1"/>
    <w:rsid w:val="007F715E"/>
    <w:rsid w:val="0081041C"/>
    <w:rsid w:val="008170F0"/>
    <w:rsid w:val="0082145F"/>
    <w:rsid w:val="008331A4"/>
    <w:rsid w:val="00836365"/>
    <w:rsid w:val="008533BB"/>
    <w:rsid w:val="008613FD"/>
    <w:rsid w:val="00862650"/>
    <w:rsid w:val="00863DE5"/>
    <w:rsid w:val="0086434C"/>
    <w:rsid w:val="00874B46"/>
    <w:rsid w:val="008825EA"/>
    <w:rsid w:val="008903B0"/>
    <w:rsid w:val="0089502B"/>
    <w:rsid w:val="0089736D"/>
    <w:rsid w:val="008A1746"/>
    <w:rsid w:val="008A4DAC"/>
    <w:rsid w:val="008D3478"/>
    <w:rsid w:val="008D5ADC"/>
    <w:rsid w:val="008E298C"/>
    <w:rsid w:val="008E66AD"/>
    <w:rsid w:val="00902369"/>
    <w:rsid w:val="00912759"/>
    <w:rsid w:val="00912F99"/>
    <w:rsid w:val="00916334"/>
    <w:rsid w:val="0092149E"/>
    <w:rsid w:val="00931EDE"/>
    <w:rsid w:val="0093646A"/>
    <w:rsid w:val="00936AF4"/>
    <w:rsid w:val="009378F1"/>
    <w:rsid w:val="00946CCA"/>
    <w:rsid w:val="00956B16"/>
    <w:rsid w:val="00960814"/>
    <w:rsid w:val="00976CCF"/>
    <w:rsid w:val="00987C72"/>
    <w:rsid w:val="00996206"/>
    <w:rsid w:val="009B6767"/>
    <w:rsid w:val="009B6AAA"/>
    <w:rsid w:val="009D31C5"/>
    <w:rsid w:val="009E1571"/>
    <w:rsid w:val="009E3339"/>
    <w:rsid w:val="009E4686"/>
    <w:rsid w:val="009F01EC"/>
    <w:rsid w:val="00A02114"/>
    <w:rsid w:val="00A055A8"/>
    <w:rsid w:val="00A20E8A"/>
    <w:rsid w:val="00A322AC"/>
    <w:rsid w:val="00A34942"/>
    <w:rsid w:val="00A404A3"/>
    <w:rsid w:val="00A45169"/>
    <w:rsid w:val="00A70FA2"/>
    <w:rsid w:val="00A7220C"/>
    <w:rsid w:val="00A74CDC"/>
    <w:rsid w:val="00A85EB3"/>
    <w:rsid w:val="00A97108"/>
    <w:rsid w:val="00AA6259"/>
    <w:rsid w:val="00AA7DFA"/>
    <w:rsid w:val="00B124D2"/>
    <w:rsid w:val="00B15E27"/>
    <w:rsid w:val="00B20E6D"/>
    <w:rsid w:val="00B500D9"/>
    <w:rsid w:val="00B52A38"/>
    <w:rsid w:val="00B53362"/>
    <w:rsid w:val="00B55F58"/>
    <w:rsid w:val="00B57368"/>
    <w:rsid w:val="00B602E9"/>
    <w:rsid w:val="00B730B4"/>
    <w:rsid w:val="00B733A2"/>
    <w:rsid w:val="00B804C6"/>
    <w:rsid w:val="00B8306F"/>
    <w:rsid w:val="00B878A0"/>
    <w:rsid w:val="00BA45CA"/>
    <w:rsid w:val="00BA7026"/>
    <w:rsid w:val="00BB0918"/>
    <w:rsid w:val="00BB4B28"/>
    <w:rsid w:val="00BC25EF"/>
    <w:rsid w:val="00BD3B2F"/>
    <w:rsid w:val="00BE0484"/>
    <w:rsid w:val="00BE4799"/>
    <w:rsid w:val="00BF1F20"/>
    <w:rsid w:val="00BF3F1B"/>
    <w:rsid w:val="00C148F2"/>
    <w:rsid w:val="00C166D4"/>
    <w:rsid w:val="00C17C39"/>
    <w:rsid w:val="00C51242"/>
    <w:rsid w:val="00C56177"/>
    <w:rsid w:val="00C71A68"/>
    <w:rsid w:val="00C72DBE"/>
    <w:rsid w:val="00C75346"/>
    <w:rsid w:val="00C758A0"/>
    <w:rsid w:val="00C7680B"/>
    <w:rsid w:val="00C84369"/>
    <w:rsid w:val="00C85CBC"/>
    <w:rsid w:val="00C9187A"/>
    <w:rsid w:val="00C9209E"/>
    <w:rsid w:val="00C9700A"/>
    <w:rsid w:val="00CB6C53"/>
    <w:rsid w:val="00CD31FB"/>
    <w:rsid w:val="00CD752B"/>
    <w:rsid w:val="00CE673C"/>
    <w:rsid w:val="00CF18AE"/>
    <w:rsid w:val="00D12CF8"/>
    <w:rsid w:val="00D24B1F"/>
    <w:rsid w:val="00D3162E"/>
    <w:rsid w:val="00D317CE"/>
    <w:rsid w:val="00D330A3"/>
    <w:rsid w:val="00D4043A"/>
    <w:rsid w:val="00D41422"/>
    <w:rsid w:val="00D46FF8"/>
    <w:rsid w:val="00D47313"/>
    <w:rsid w:val="00D525BA"/>
    <w:rsid w:val="00D56022"/>
    <w:rsid w:val="00D626AB"/>
    <w:rsid w:val="00D62BAB"/>
    <w:rsid w:val="00D82DEF"/>
    <w:rsid w:val="00D86257"/>
    <w:rsid w:val="00D9210B"/>
    <w:rsid w:val="00D93DF7"/>
    <w:rsid w:val="00D95F1F"/>
    <w:rsid w:val="00D97BE3"/>
    <w:rsid w:val="00D97FA9"/>
    <w:rsid w:val="00DA4399"/>
    <w:rsid w:val="00DA7721"/>
    <w:rsid w:val="00DB42D9"/>
    <w:rsid w:val="00DB577C"/>
    <w:rsid w:val="00DE2F38"/>
    <w:rsid w:val="00DE6686"/>
    <w:rsid w:val="00DF1232"/>
    <w:rsid w:val="00DF6C5D"/>
    <w:rsid w:val="00DF7A2E"/>
    <w:rsid w:val="00E0058D"/>
    <w:rsid w:val="00E04631"/>
    <w:rsid w:val="00E12306"/>
    <w:rsid w:val="00E14DDE"/>
    <w:rsid w:val="00E178CC"/>
    <w:rsid w:val="00E2166C"/>
    <w:rsid w:val="00E32FA7"/>
    <w:rsid w:val="00E365EA"/>
    <w:rsid w:val="00E42A93"/>
    <w:rsid w:val="00E45189"/>
    <w:rsid w:val="00E467B2"/>
    <w:rsid w:val="00E4682F"/>
    <w:rsid w:val="00E726BB"/>
    <w:rsid w:val="00E7787A"/>
    <w:rsid w:val="00E90C81"/>
    <w:rsid w:val="00E91E7F"/>
    <w:rsid w:val="00E97AC8"/>
    <w:rsid w:val="00EA4D38"/>
    <w:rsid w:val="00EC313C"/>
    <w:rsid w:val="00EE1856"/>
    <w:rsid w:val="00EE3DAB"/>
    <w:rsid w:val="00EF3921"/>
    <w:rsid w:val="00F031B0"/>
    <w:rsid w:val="00F03FA8"/>
    <w:rsid w:val="00F05BFF"/>
    <w:rsid w:val="00F10749"/>
    <w:rsid w:val="00F14F9B"/>
    <w:rsid w:val="00F24FAE"/>
    <w:rsid w:val="00F2711F"/>
    <w:rsid w:val="00F4180E"/>
    <w:rsid w:val="00F450DE"/>
    <w:rsid w:val="00F61BBD"/>
    <w:rsid w:val="00F654F2"/>
    <w:rsid w:val="00F749F8"/>
    <w:rsid w:val="00FA205B"/>
    <w:rsid w:val="00FB6E84"/>
    <w:rsid w:val="00FC11F8"/>
    <w:rsid w:val="00FD55D1"/>
    <w:rsid w:val="00FF5D59"/>
    <w:rsid w:val="00FF60F6"/>
    <w:rsid w:val="0418372D"/>
    <w:rsid w:val="0C127137"/>
    <w:rsid w:val="0F8C5A02"/>
    <w:rsid w:val="26610A5C"/>
    <w:rsid w:val="3DD151DE"/>
    <w:rsid w:val="560D5105"/>
    <w:rsid w:val="59BA5D95"/>
    <w:rsid w:val="6323050F"/>
    <w:rsid w:val="633F67CB"/>
    <w:rsid w:val="643A6883"/>
    <w:rsid w:val="6C01547E"/>
    <w:rsid w:val="701E4BB1"/>
    <w:rsid w:val="7E0B1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unhideWhenUsed="0" w:uiPriority="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Plain Text"/>
    <w:basedOn w:val="1"/>
    <w:link w:val="13"/>
    <w:uiPriority w:val="0"/>
    <w:rPr>
      <w:rFonts w:ascii="宋体" w:hAnsi="Courier New" w:cs="Courier New"/>
      <w:szCs w:val="21"/>
    </w:rPr>
  </w:style>
  <w:style w:type="paragraph" w:styleId="3">
    <w:name w:val="Date"/>
    <w:basedOn w:val="1"/>
    <w:next w:val="1"/>
    <w:link w:val="14"/>
    <w:uiPriority w:val="0"/>
    <w:pPr>
      <w:ind w:left="100" w:leftChars="2500"/>
    </w:pPr>
    <w:rPr>
      <w:rFonts w:ascii="Times New Roman" w:hAnsi="Times New Roman"/>
      <w:szCs w:val="24"/>
    </w:rPr>
  </w:style>
  <w:style w:type="paragraph" w:styleId="4">
    <w:name w:val="Balloon Text"/>
    <w:basedOn w:val="1"/>
    <w:link w:val="19"/>
    <w:uiPriority w:val="0"/>
    <w:rPr>
      <w:sz w:val="18"/>
      <w:szCs w:val="18"/>
    </w:rPr>
  </w:style>
  <w:style w:type="paragraph" w:styleId="5">
    <w:name w:val="footer"/>
    <w:basedOn w:val="1"/>
    <w:link w:val="16"/>
    <w:semiHidden/>
    <w:uiPriority w:val="0"/>
    <w:pPr>
      <w:tabs>
        <w:tab w:val="center" w:pos="4153"/>
        <w:tab w:val="right" w:pos="8306"/>
      </w:tabs>
      <w:snapToGrid w:val="0"/>
      <w:jc w:val="left"/>
    </w:pPr>
    <w:rPr>
      <w:sz w:val="18"/>
      <w:szCs w:val="18"/>
    </w:rPr>
  </w:style>
  <w:style w:type="paragraph" w:styleId="6">
    <w:name w:val="header"/>
    <w:basedOn w:val="1"/>
    <w:link w:val="15"/>
    <w:semiHidden/>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cs="宋体"/>
      <w:color w:val="000000"/>
      <w:kern w:val="0"/>
      <w:sz w:val="24"/>
      <w:szCs w:val="24"/>
    </w:rPr>
  </w:style>
  <w:style w:type="character" w:styleId="10">
    <w:name w:val="Strong"/>
    <w:autoRedefine/>
    <w:qFormat/>
    <w:locked/>
    <w:uiPriority w:val="0"/>
    <w:rPr>
      <w:b/>
      <w:bCs/>
    </w:rPr>
  </w:style>
  <w:style w:type="character" w:styleId="11">
    <w:name w:val="page number"/>
    <w:basedOn w:val="9"/>
    <w:autoRedefine/>
    <w:qFormat/>
    <w:uiPriority w:val="0"/>
  </w:style>
  <w:style w:type="paragraph" w:customStyle="1" w:styleId="12">
    <w:name w:val="列出段落1"/>
    <w:basedOn w:val="1"/>
    <w:autoRedefine/>
    <w:qFormat/>
    <w:uiPriority w:val="0"/>
    <w:pPr>
      <w:ind w:firstLine="420" w:firstLineChars="200"/>
    </w:pPr>
  </w:style>
  <w:style w:type="character" w:customStyle="1" w:styleId="13">
    <w:name w:val="纯文本 Char"/>
    <w:link w:val="2"/>
    <w:autoRedefine/>
    <w:qFormat/>
    <w:locked/>
    <w:uiPriority w:val="0"/>
    <w:rPr>
      <w:rFonts w:ascii="宋体" w:hAnsi="Courier New" w:eastAsia="宋体" w:cs="Courier New"/>
      <w:sz w:val="21"/>
      <w:szCs w:val="21"/>
    </w:rPr>
  </w:style>
  <w:style w:type="character" w:customStyle="1" w:styleId="14">
    <w:name w:val="日期 Char"/>
    <w:link w:val="3"/>
    <w:autoRedefine/>
    <w:qFormat/>
    <w:locked/>
    <w:uiPriority w:val="0"/>
    <w:rPr>
      <w:rFonts w:ascii="Times New Roman" w:hAnsi="Times New Roman" w:eastAsia="宋体" w:cs="Times New Roman"/>
      <w:sz w:val="24"/>
      <w:szCs w:val="24"/>
    </w:rPr>
  </w:style>
  <w:style w:type="character" w:customStyle="1" w:styleId="15">
    <w:name w:val="页眉 Char"/>
    <w:link w:val="6"/>
    <w:autoRedefine/>
    <w:semiHidden/>
    <w:qFormat/>
    <w:locked/>
    <w:uiPriority w:val="0"/>
    <w:rPr>
      <w:rFonts w:cs="Times New Roman"/>
      <w:sz w:val="18"/>
      <w:szCs w:val="18"/>
    </w:rPr>
  </w:style>
  <w:style w:type="character" w:customStyle="1" w:styleId="16">
    <w:name w:val="页脚 Char"/>
    <w:link w:val="5"/>
    <w:autoRedefine/>
    <w:semiHidden/>
    <w:qFormat/>
    <w:locked/>
    <w:uiPriority w:val="0"/>
    <w:rPr>
      <w:rFonts w:cs="Times New Roman"/>
      <w:sz w:val="18"/>
      <w:szCs w:val="18"/>
    </w:rPr>
  </w:style>
  <w:style w:type="paragraph" w:customStyle="1" w:styleId="17">
    <w:name w:val="彩色列表1"/>
    <w:basedOn w:val="1"/>
    <w:autoRedefine/>
    <w:qFormat/>
    <w:uiPriority w:val="0"/>
    <w:pPr>
      <w:ind w:firstLine="420" w:firstLineChars="200"/>
    </w:pPr>
  </w:style>
  <w:style w:type="character" w:customStyle="1" w:styleId="18">
    <w:name w:val="Char Char2"/>
    <w:autoRedefine/>
    <w:qFormat/>
    <w:uiPriority w:val="0"/>
    <w:rPr>
      <w:rFonts w:eastAsia="宋体"/>
      <w:kern w:val="2"/>
      <w:sz w:val="18"/>
      <w:szCs w:val="18"/>
      <w:lang w:val="en-US" w:eastAsia="zh-CN" w:bidi="ar-SA"/>
    </w:rPr>
  </w:style>
  <w:style w:type="character" w:customStyle="1" w:styleId="19">
    <w:name w:val="批注框文本 Char"/>
    <w:basedOn w:val="9"/>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1254</Words>
  <Characters>7153</Characters>
  <Lines>59</Lines>
  <Paragraphs>16</Paragraphs>
  <TotalTime>0</TotalTime>
  <ScaleCrop>false</ScaleCrop>
  <LinksUpToDate>false</LinksUpToDate>
  <CharactersWithSpaces>8391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2021-04-28T01:44:00Z</dcterms:created>
  <dc:creator>Administrator</dc:creator>
  <cp:lastModifiedBy>Lucy</cp:lastModifiedBy>
  <cp:lastPrinted>2015-01-14T01:24:00Z</cp:lastPrinted>
  <dcterms:modified xsi:type="dcterms:W3CDTF">2024-01-30T04:11:06Z</dcterms:modified>
  <dc:title>大足教发﹝2014﹞112号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F99BB937180A44C68182307E5D2CFCEC</vt:lpwstr>
  </property>
</Properties>
</file>