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rPr>
          <w:rFonts w:hint="eastAsia" w:eastAsia="方正仿宋_GBK"/>
          <w:lang w:eastAsia="zh-CN"/>
        </w:rPr>
      </w:pPr>
    </w:p>
    <w:p>
      <w:pPr>
        <w:jc w:val="center"/>
      </w:pPr>
      <w:r>
        <w:rPr>
          <w:rFonts w:hint="eastAsia" w:ascii="方正小标宋_GBK" w:eastAsia="方正小标宋_GBK"/>
        </w:rPr>
        <w:pict>
          <v:shape id="_x0000_i1025" o:spt="136" type="#_x0000_t136" style="height:65.25pt;width:415.3pt;" fillcolor="#FF0000" filled="t" stroked="t" coordsize="21600,21600" adj="10800">
            <v:path/>
            <v:fill on="t" focussize="0,0"/>
            <v:stroke weight="1.75pt" color="#FF0000"/>
            <v:imagedata o:title=""/>
            <o:lock v:ext="edit" grouping="f" rotation="f" text="f" aspectratio="f"/>
            <v:textpath on="t" fitshape="t" fitpath="t" trim="t" xscale="f" string="重庆市大足区人民政府办公室文件" style="font-family:方正小标宋_GBK;font-size:36pt;v-text-align:center;"/>
            <w10:wrap type="none"/>
            <w10:anchorlock/>
          </v:shape>
        </w:pict>
      </w:r>
    </w:p>
    <w:p>
      <w:pPr>
        <w:spacing w:line="500" w:lineRule="exact"/>
        <w:rPr>
          <w:rFonts w:hint="eastAsia"/>
        </w:rPr>
      </w:pPr>
    </w:p>
    <w:p>
      <w:pPr>
        <w:pBdr>
          <w:top w:val="none" w:color="auto" w:sz="0" w:space="1"/>
          <w:left w:val="none" w:color="auto" w:sz="0" w:space="4"/>
          <w:bottom w:val="single" w:color="FF0000" w:sz="24" w:space="1"/>
          <w:right w:val="none" w:color="auto" w:sz="0" w:space="4"/>
        </w:pBdr>
        <w:spacing w:line="480" w:lineRule="exact"/>
        <w:jc w:val="center"/>
        <w:rPr>
          <w:rFonts w:hint="default" w:ascii="方正楷体_GBK" w:hAnsi="方正楷体_GBK" w:eastAsia="方正仿宋_GBK" w:cs="方正楷体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79" w:afterLines="5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重庆市大足区人民政府办公室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关于2023年部分节假日安排的通知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各镇街人民政府（办事处），区政府各部门，有关单位：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根据《国务院办公厅关于2023年部分节假日安排的通知》（国办发明电〔2022〕16号）精神，经区政府同意，现将2023年元旦、春节、清明节、劳动节、端午节、中秋节和国庆节放假调休日期的具体安排通知如下：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一、元旦：</w:t>
      </w:r>
      <w:r>
        <w:rPr>
          <w:rFonts w:hint="eastAsia"/>
          <w:lang w:val="en-US" w:eastAsia="zh-CN"/>
        </w:rPr>
        <w:t>2022年12月31日至2023年1月2日放假调休，共3天。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二、春节：</w:t>
      </w:r>
      <w:r>
        <w:rPr>
          <w:rFonts w:hint="eastAsia"/>
          <w:lang w:val="en-US" w:eastAsia="zh-CN"/>
        </w:rPr>
        <w:t xml:space="preserve">1月21日至27日放假调休，共7天。1月28日（星期六）、1月29日（星期日）上班。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三、清明节：</w:t>
      </w:r>
      <w:r>
        <w:rPr>
          <w:rFonts w:hint="eastAsia"/>
          <w:lang w:val="en-US" w:eastAsia="zh-CN"/>
        </w:rPr>
        <w:t xml:space="preserve">4月5日放假，共1天。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四、劳动节：</w:t>
      </w:r>
      <w:r>
        <w:rPr>
          <w:rFonts w:hint="eastAsia"/>
          <w:lang w:val="en-US" w:eastAsia="zh-CN"/>
        </w:rPr>
        <w:t xml:space="preserve">4月29日至5月3日放假调休，共5天。4月23日（星期日）、5月6日（星期六）上班。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五、端午节：</w:t>
      </w:r>
      <w:r>
        <w:rPr>
          <w:rFonts w:hint="eastAsia"/>
          <w:lang w:val="en-US" w:eastAsia="zh-CN"/>
        </w:rPr>
        <w:t xml:space="preserve">6月22日至24日放假调休，共3天。6月25日（星期日）上班。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六、中秋节、国庆节：</w:t>
      </w:r>
      <w:r>
        <w:rPr>
          <w:rFonts w:hint="eastAsia"/>
          <w:lang w:val="en-US" w:eastAsia="zh-CN"/>
        </w:rPr>
        <w:t>9月29日至10月6日放假调休，共8天。10月7日（星期六）、10月8日（星期日）上班。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节假日期间，各镇街人民政府（办事处）、区政府各部门、有关单位要妥善安排好值班和安全、保卫、疫情防控等工作，遇有重大突发事件，要按规定及时报告并妥善处置，确保人民群众祥和平安度过节日假期。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4" w:firstLineChars="1400"/>
        <w:textAlignment w:val="auto"/>
      </w:pPr>
      <w:r>
        <w:rPr>
          <w:rFonts w:hint="eastAsia"/>
        </w:rPr>
        <w:t>重庆市大足区人民政府办公室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4" w:rightChars="400" w:firstLine="632" w:firstLineChars="200"/>
        <w:jc w:val="right"/>
        <w:textAlignment w:val="auto"/>
        <w:rPr>
          <w:rFonts w:hint="eastAsia"/>
        </w:rPr>
      </w:pPr>
      <w:r>
        <w:t>2022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>
      <w:pPr>
        <w:pStyle w:val="2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（此件公开发布）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79" w:afterLines="50"/>
        <w:textAlignment w:val="auto"/>
      </w:pPr>
    </w:p>
    <w:p>
      <w:pPr>
        <w:keepNext w:val="0"/>
        <w:keepLines w:val="0"/>
        <w:pageBreakBefore w:val="0"/>
        <w:widowControl w:val="0"/>
        <w:pBdr>
          <w:bottom w:val="single" w:color="auto" w:sz="8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6" w:firstLineChars="100"/>
        <w:jc w:val="both"/>
        <w:textAlignment w:val="auto"/>
      </w:pPr>
      <w:r>
        <w:rPr>
          <w:sz w:val="28"/>
          <w:szCs w:val="28"/>
        </w:rPr>
        <w:t xml:space="preserve">重庆市大足区人民政府办公室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sz w:val="28"/>
          <w:szCs w:val="28"/>
        </w:rPr>
        <w:t>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60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HorizontalSpacing w:val="158"/>
  <w:drawingGridVerticalSpacing w:val="30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TViOWFhODBiODY0Mzg2Y2Y0YjZmNmY3MWM3MTgifQ=="/>
  </w:docVars>
  <w:rsids>
    <w:rsidRoot w:val="00A65E33"/>
    <w:rsid w:val="00013654"/>
    <w:rsid w:val="0087493E"/>
    <w:rsid w:val="00A65E33"/>
    <w:rsid w:val="020879DA"/>
    <w:rsid w:val="023F2212"/>
    <w:rsid w:val="04787C5D"/>
    <w:rsid w:val="05681A7F"/>
    <w:rsid w:val="0575419C"/>
    <w:rsid w:val="0580326D"/>
    <w:rsid w:val="0619721E"/>
    <w:rsid w:val="06712BB6"/>
    <w:rsid w:val="074B4C36"/>
    <w:rsid w:val="07A1396F"/>
    <w:rsid w:val="07D478A0"/>
    <w:rsid w:val="0878647D"/>
    <w:rsid w:val="08C83054"/>
    <w:rsid w:val="09414AC1"/>
    <w:rsid w:val="0A480BD5"/>
    <w:rsid w:val="0BBC4A96"/>
    <w:rsid w:val="0C2A788B"/>
    <w:rsid w:val="0C3628D7"/>
    <w:rsid w:val="0DA63A8D"/>
    <w:rsid w:val="0F555DBC"/>
    <w:rsid w:val="0F9F2542"/>
    <w:rsid w:val="0FCB666B"/>
    <w:rsid w:val="10D206F5"/>
    <w:rsid w:val="12F66E95"/>
    <w:rsid w:val="14006AAD"/>
    <w:rsid w:val="14270D58"/>
    <w:rsid w:val="15A5462A"/>
    <w:rsid w:val="164D286A"/>
    <w:rsid w:val="16976668"/>
    <w:rsid w:val="18335F1D"/>
    <w:rsid w:val="1B1E5081"/>
    <w:rsid w:val="1C0A3439"/>
    <w:rsid w:val="1CA46021"/>
    <w:rsid w:val="1CB122C6"/>
    <w:rsid w:val="1D1E3640"/>
    <w:rsid w:val="1D3764AF"/>
    <w:rsid w:val="1D3E15EC"/>
    <w:rsid w:val="1DC83680"/>
    <w:rsid w:val="1DF20628"/>
    <w:rsid w:val="1EA336D1"/>
    <w:rsid w:val="1EC72883"/>
    <w:rsid w:val="1F325180"/>
    <w:rsid w:val="1F43738D"/>
    <w:rsid w:val="204213F3"/>
    <w:rsid w:val="209239FD"/>
    <w:rsid w:val="20D47C9C"/>
    <w:rsid w:val="20F070A1"/>
    <w:rsid w:val="21625939"/>
    <w:rsid w:val="21871088"/>
    <w:rsid w:val="22F15352"/>
    <w:rsid w:val="236E69A3"/>
    <w:rsid w:val="241C63FF"/>
    <w:rsid w:val="253258DD"/>
    <w:rsid w:val="25617891"/>
    <w:rsid w:val="26263565"/>
    <w:rsid w:val="271909D4"/>
    <w:rsid w:val="288C5086"/>
    <w:rsid w:val="29534671"/>
    <w:rsid w:val="299564DF"/>
    <w:rsid w:val="2A357194"/>
    <w:rsid w:val="2AE61880"/>
    <w:rsid w:val="2B0A0D5F"/>
    <w:rsid w:val="2CD32B8E"/>
    <w:rsid w:val="2DA059AB"/>
    <w:rsid w:val="2E692F5B"/>
    <w:rsid w:val="2E7C6894"/>
    <w:rsid w:val="2F212B1B"/>
    <w:rsid w:val="2F330803"/>
    <w:rsid w:val="2F3E547B"/>
    <w:rsid w:val="3183186B"/>
    <w:rsid w:val="31890E84"/>
    <w:rsid w:val="32456B21"/>
    <w:rsid w:val="32B67A1F"/>
    <w:rsid w:val="3379165D"/>
    <w:rsid w:val="33FC5905"/>
    <w:rsid w:val="3417273F"/>
    <w:rsid w:val="34993154"/>
    <w:rsid w:val="35843E04"/>
    <w:rsid w:val="35C81F43"/>
    <w:rsid w:val="35E84393"/>
    <w:rsid w:val="368948B1"/>
    <w:rsid w:val="38507F7D"/>
    <w:rsid w:val="38E94FB6"/>
    <w:rsid w:val="38EB69D2"/>
    <w:rsid w:val="38FD63A7"/>
    <w:rsid w:val="396C52DB"/>
    <w:rsid w:val="3A9B5E78"/>
    <w:rsid w:val="3ADC3D9A"/>
    <w:rsid w:val="3B1D4ADF"/>
    <w:rsid w:val="3C4D31A2"/>
    <w:rsid w:val="3D9848F1"/>
    <w:rsid w:val="3DFF04CC"/>
    <w:rsid w:val="3E9B4698"/>
    <w:rsid w:val="3EF913BF"/>
    <w:rsid w:val="3F48028A"/>
    <w:rsid w:val="40980764"/>
    <w:rsid w:val="40A67324"/>
    <w:rsid w:val="42383FAC"/>
    <w:rsid w:val="43010842"/>
    <w:rsid w:val="43A1297A"/>
    <w:rsid w:val="43DE0B83"/>
    <w:rsid w:val="44B244EA"/>
    <w:rsid w:val="46C2478C"/>
    <w:rsid w:val="4791208A"/>
    <w:rsid w:val="49667651"/>
    <w:rsid w:val="4A653DFE"/>
    <w:rsid w:val="4A7B715E"/>
    <w:rsid w:val="4AAE12AF"/>
    <w:rsid w:val="4AB80380"/>
    <w:rsid w:val="4CC045F8"/>
    <w:rsid w:val="4CE23492"/>
    <w:rsid w:val="4D2717ED"/>
    <w:rsid w:val="4D2770F7"/>
    <w:rsid w:val="4D387556"/>
    <w:rsid w:val="4D4C0193"/>
    <w:rsid w:val="4E7520E4"/>
    <w:rsid w:val="4F980780"/>
    <w:rsid w:val="513E0CC7"/>
    <w:rsid w:val="528F1C9C"/>
    <w:rsid w:val="52A60954"/>
    <w:rsid w:val="52DE46FC"/>
    <w:rsid w:val="52F61A46"/>
    <w:rsid w:val="536270DB"/>
    <w:rsid w:val="53A07C03"/>
    <w:rsid w:val="560C77D2"/>
    <w:rsid w:val="56130B60"/>
    <w:rsid w:val="566B1231"/>
    <w:rsid w:val="579E445A"/>
    <w:rsid w:val="57EA6731"/>
    <w:rsid w:val="58226E39"/>
    <w:rsid w:val="585A0885"/>
    <w:rsid w:val="58CA1D3C"/>
    <w:rsid w:val="592E180D"/>
    <w:rsid w:val="5AAC3332"/>
    <w:rsid w:val="5B962018"/>
    <w:rsid w:val="5C594DF3"/>
    <w:rsid w:val="5CBA3AE4"/>
    <w:rsid w:val="5DDAA19C"/>
    <w:rsid w:val="5E48511F"/>
    <w:rsid w:val="5E9F5687"/>
    <w:rsid w:val="5EA56DF3"/>
    <w:rsid w:val="5F4F0E5B"/>
    <w:rsid w:val="5F5E0464"/>
    <w:rsid w:val="5F904FD0"/>
    <w:rsid w:val="608D4CC9"/>
    <w:rsid w:val="610362D4"/>
    <w:rsid w:val="626C3AD2"/>
    <w:rsid w:val="62C5378A"/>
    <w:rsid w:val="63495BC1"/>
    <w:rsid w:val="655D260C"/>
    <w:rsid w:val="656E7B61"/>
    <w:rsid w:val="661F0E5C"/>
    <w:rsid w:val="666F1DE3"/>
    <w:rsid w:val="66BA5A43"/>
    <w:rsid w:val="681B56DE"/>
    <w:rsid w:val="68D4417F"/>
    <w:rsid w:val="6990454A"/>
    <w:rsid w:val="69A91168"/>
    <w:rsid w:val="6B225676"/>
    <w:rsid w:val="6EBB78EA"/>
    <w:rsid w:val="6F411E43"/>
    <w:rsid w:val="6F5D4003"/>
    <w:rsid w:val="6FF670D1"/>
    <w:rsid w:val="709E52EB"/>
    <w:rsid w:val="70FA654B"/>
    <w:rsid w:val="71224684"/>
    <w:rsid w:val="716F713B"/>
    <w:rsid w:val="721D6B97"/>
    <w:rsid w:val="7229553C"/>
    <w:rsid w:val="7249798C"/>
    <w:rsid w:val="73C06C57"/>
    <w:rsid w:val="74730CF0"/>
    <w:rsid w:val="74A52E74"/>
    <w:rsid w:val="76684159"/>
    <w:rsid w:val="768C6099"/>
    <w:rsid w:val="79703A50"/>
    <w:rsid w:val="7A124B07"/>
    <w:rsid w:val="7B034450"/>
    <w:rsid w:val="7BBE351A"/>
    <w:rsid w:val="7CA35EEB"/>
    <w:rsid w:val="7D2012E9"/>
    <w:rsid w:val="7D567401"/>
    <w:rsid w:val="7F523401"/>
    <w:rsid w:val="7F7F9238"/>
    <w:rsid w:val="B5BAB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7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afterLines="0"/>
      <w:jc w:val="both"/>
    </w:pPr>
    <w:rPr>
      <w:rFonts w:ascii="Times New Roman" w:hAnsi="Times New Roman" w:eastAsia="Times New Roman" w:cs="Times New Roman"/>
      <w:kern w:val="0"/>
      <w:sz w:val="24"/>
      <w:szCs w:val="24"/>
      <w:lang w:bidi="ar-SA"/>
    </w:rPr>
  </w:style>
  <w:style w:type="paragraph" w:styleId="4">
    <w:name w:val="Body Text Indent"/>
    <w:basedOn w:val="1"/>
    <w:next w:val="5"/>
    <w:qFormat/>
    <w:uiPriority w:val="0"/>
    <w:pPr>
      <w:ind w:firstLine="200" w:firstLineChars="200"/>
    </w:pPr>
    <w:rPr>
      <w:sz w:val="32"/>
    </w:rPr>
  </w:style>
  <w:style w:type="paragraph" w:customStyle="1" w:styleId="5">
    <w:name w:val="样式 方正小标宋_GBK 二号 居中 行距: 固定值 30 磅"/>
    <w:basedOn w:val="6"/>
    <w:qFormat/>
    <w:uiPriority w:val="0"/>
    <w:pPr>
      <w:keepNext w:val="0"/>
      <w:keepLines w:val="0"/>
      <w:widowControl w:val="0"/>
      <w:spacing w:before="0" w:beforeLines="0" w:after="0" w:afterLines="0" w:line="600" w:lineRule="exact"/>
      <w:jc w:val="center"/>
    </w:pPr>
    <w:rPr>
      <w:rFonts w:ascii="方正小标宋_GBK" w:eastAsia="方正小标宋_GBK" w:cs="宋体"/>
      <w:b w:val="0"/>
      <w:bCs w:val="0"/>
      <w:kern w:val="2"/>
      <w:szCs w:val="20"/>
      <w:lang w:val="en-US" w:eastAsia="zh-CN" w:bidi="ar-SA"/>
    </w:rPr>
  </w:style>
  <w:style w:type="paragraph" w:customStyle="1" w:styleId="7">
    <w:name w:val="Date1"/>
    <w:basedOn w:val="1"/>
    <w:next w:val="1"/>
    <w:qFormat/>
    <w:uiPriority w:val="0"/>
    <w:pPr>
      <w:ind w:left="2500" w:leftChars="2500"/>
    </w:p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eastAsia="宋体" w:cs="宋体"/>
      <w:color w:val="000000"/>
      <w:kern w:val="0"/>
      <w:sz w:val="24"/>
      <w:szCs w:val="24"/>
      <w:lang w:val="en-US" w:eastAsia="zh-CN" w:bidi="ar-SA"/>
    </w:rPr>
  </w:style>
  <w:style w:type="paragraph" w:styleId="10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方正仿宋简体" w:cs="Times New Roman"/>
      <w:kern w:val="2"/>
      <w:sz w:val="18"/>
      <w:szCs w:val="18"/>
      <w:lang w:val="en-US" w:eastAsia="zh-CN" w:bidi="ar-SA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5">
    <w:name w:val="正文（缩进）"/>
    <w:basedOn w:val="1"/>
    <w:next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16">
    <w:name w:val="索引 51"/>
    <w:basedOn w:val="1"/>
    <w:next w:val="1"/>
    <w:qFormat/>
    <w:uiPriority w:val="0"/>
    <w:pPr>
      <w:ind w:left="168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12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13"/>
    <w:qFormat/>
    <w:uiPriority w:val="0"/>
    <w:rPr>
      <w:rFonts w:hint="eastAsia" w:ascii="宋体" w:hAnsi="宋体" w:eastAsia="宋体" w:cs="宋体"/>
      <w:color w:val="5B9BD5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14680</Words>
  <Characters>15036</Characters>
  <Lines>22</Lines>
  <Paragraphs>6</Paragraphs>
  <TotalTime>1</TotalTime>
  <ScaleCrop>false</ScaleCrop>
  <LinksUpToDate>false</LinksUpToDate>
  <CharactersWithSpaces>15133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2022-08-19T08:56:00Z</dcterms:created>
  <dc:creator>Administrator</dc:creator>
  <cp:lastModifiedBy>Administrator</cp:lastModifiedBy>
  <dcterms:modified xsi:type="dcterms:W3CDTF">2022-12-16T01:53:59Z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E0A5051B0D4B49B7BFBC71AAA451BA4D</vt:lpwstr>
  </property>
</Properties>
</file>