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11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11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</w:rPr>
        <w:t>重庆市大足区人民政府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</w:rPr>
        <w:t>关于加强双桥经开区文明治丧管理的通告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大足府发〔2018〕11号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根据国务院《殡葬管理条例》《重庆市殡葬管理条例》《重庆市殡葬事务管理办法》（渝府令2013年第269号）等文件规定，决定在双桥经开区加强文明治丧管理。现将有关事宜通告如下：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fill="FFFFFF"/>
        </w:rPr>
        <w:t>一、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文明治丧范围：龙滩子街道、双路街道、通桥街道及邮亭镇的城市建成区范围。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fill="FFFFFF"/>
        </w:rPr>
        <w:t>二、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在文明治丧区内，死于家中人员的遗体在家停放时间不得超过3天，死于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其他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场所的遗体应当停放在区殡仪馆或双桥治丧服务中心，禁止在公共场所停放遗体。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fill="FFFFFF"/>
        </w:rPr>
        <w:t>三、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在文明治丧区内办理丧事，应就近到殡仪馆、治丧中心进行并遵守城市市容、噪声、环境卫生和交通管理规定，不得占用城镇街道和公共场所停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放遗体、搭设灵棚，不得妨害公共秩序和公共卫生，不得危害公共安全或者侵害他人的合法权益。禁止在办理丧事中搞封建迷信活动。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fill="FFFFFF"/>
        </w:rPr>
        <w:t>四、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在文明治丧区内，占用街道、公共场所搭设灵棚、停放遗体、吊挂扬幡、沿途抛洒纸花纸钱、抛倒或焚烧死者用品和垃圾，构成违反市容环境卫生管理行为的，由市政管理部门依法处理；构成违反物业管理区域内禁止行为的，由国土房管部门依法处理；搞封建迷信活动或者治丧、悼念活动噪声扰民，妨害公共秩序、危害公共安全、侵犯他人合法权益，构成违反治安管理行为的，由公安部门依法给予治安处罚；构成环境污染的，由环保部门依法处理；构成违反传染病管理行为的，由卫生行政部门依法处理；占用街道、公共场所举办丧事演唱活动的，由文化管理部门、工商行政管理部门依法处理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fill="FFFFFF"/>
        </w:rPr>
        <w:t>五、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国家机关、企事业单位和社会团体的党员、干部、职工要带头遵守文明治丧相关规定，在办理丧事活动中违反相关规定的，除按规定给予处罚外，由所在单位或上级主管部门视其情节轻重给予批评教育或行政处分；有违规违纪行为的，移交区纪检监察部门处理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fill="FFFFFF"/>
        </w:rPr>
        <w:t>六、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禁止单位和个人在耕地、林地、城市公园、风景名胜区、文物保护区与水库、河流堤坝、水源保护区五百米以内及铁路、公路主干线两侧等禁葬区域内建造坟墓。违规在禁葬区域内和公墓划定区域以外建造坟墓的，由相关部门依法处理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fill="FFFFFF"/>
        </w:rPr>
        <w:t>七、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殡仪馆、治丧服务中心以外的单位和个人不得从事经营性的遗体运送、防腐、整容、冷藏及火化服务活动。任何单位或个人不得在规定的生产、销售场所以外从事殡葬用品经营活动。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fill="FFFFFF"/>
        </w:rPr>
        <w:t>八、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本通告自2018年3月15日起施行。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特此通告。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举报电话：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区民政局 43789977（值班电话：43722882）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经开区环保局 43393827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经开区建设局 43333204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经开区公安分局 43781920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经开区治丧中心 43390644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0" w:firstLineChars="0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重庆市大足区人民政府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0" w:firstLineChars="0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2018年2月1日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wordWrap w:val="0"/>
      <w:ind w:left="3786" w:leftChars="1803" w:firstLine="7398" w:firstLineChars="2312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大足区人民政府办公室发布     </w:t>
    </w:r>
  </w:p>
  <w:p>
    <w:pPr>
      <w:pStyle w:val="7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大足区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MDFhOGQyM2ViZTk2OTdlZTA4MTcwMDQxZGUzZmMifQ=="/>
  </w:docVars>
  <w:rsids>
    <w:rsidRoot w:val="00172A27"/>
    <w:rsid w:val="019E71BD"/>
    <w:rsid w:val="03D63BD5"/>
    <w:rsid w:val="041C42DA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87168EA"/>
    <w:rsid w:val="196673CA"/>
    <w:rsid w:val="1B2F4AEE"/>
    <w:rsid w:val="1CF734C9"/>
    <w:rsid w:val="1DEC284C"/>
    <w:rsid w:val="1E6523AC"/>
    <w:rsid w:val="22440422"/>
    <w:rsid w:val="22BB4BBB"/>
    <w:rsid w:val="2AEB3417"/>
    <w:rsid w:val="31A15F24"/>
    <w:rsid w:val="324A1681"/>
    <w:rsid w:val="32E54ACA"/>
    <w:rsid w:val="367D6C5C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FCD688E"/>
    <w:rsid w:val="5FF9BDAA"/>
    <w:rsid w:val="5FFE5333"/>
    <w:rsid w:val="608816D1"/>
    <w:rsid w:val="60EF4E7F"/>
    <w:rsid w:val="648B0A32"/>
    <w:rsid w:val="665233C1"/>
    <w:rsid w:val="68FB4E2B"/>
    <w:rsid w:val="69AC0D42"/>
    <w:rsid w:val="6AD9688B"/>
    <w:rsid w:val="6D0E3F22"/>
    <w:rsid w:val="72851D44"/>
    <w:rsid w:val="744E4660"/>
    <w:rsid w:val="753355A2"/>
    <w:rsid w:val="759F1C61"/>
    <w:rsid w:val="769F2DE8"/>
    <w:rsid w:val="76FDEB7C"/>
    <w:rsid w:val="79C65162"/>
    <w:rsid w:val="7C9011D9"/>
    <w:rsid w:val="7DC651C5"/>
    <w:rsid w:val="7DF350ED"/>
    <w:rsid w:val="7EC543AB"/>
    <w:rsid w:val="7F193657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0"/>
    <w:pPr>
      <w:widowControl w:val="0"/>
      <w:jc w:val="both"/>
    </w:pPr>
    <w:rPr>
      <w:rFonts w:ascii="宋体" w:eastAsia="宋体" w:cs="宋体"/>
      <w:kern w:val="2"/>
      <w:sz w:val="21"/>
      <w:szCs w:val="21"/>
      <w:lang w:val="zh-CN" w:eastAsia="zh-CN" w:bidi="zh-CN"/>
    </w:rPr>
  </w:style>
  <w:style w:type="paragraph" w:styleId="5">
    <w:name w:val="index 7"/>
    <w:next w:val="1"/>
    <w:unhideWhenUsed/>
    <w:qFormat/>
    <w:uiPriority w:val="99"/>
    <w:pPr>
      <w:widowControl w:val="0"/>
      <w:ind w:left="1200" w:leftChars="1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3">
    <w:name w:val="正文首行缩进1"/>
    <w:basedOn w:val="4"/>
    <w:next w:val="14"/>
    <w:qFormat/>
    <w:uiPriority w:val="0"/>
    <w:pPr>
      <w:adjustRightInd w:val="0"/>
      <w:spacing w:line="275" w:lineRule="atLeast"/>
      <w:ind w:firstLine="420"/>
      <w:textAlignment w:val="baseline"/>
    </w:pPr>
    <w:rPr>
      <w:rFonts w:hAnsi="宋体" w:eastAsia="楷体_GB2312"/>
      <w:sz w:val="24"/>
      <w:szCs w:val="20"/>
    </w:rPr>
  </w:style>
  <w:style w:type="paragraph" w:customStyle="1" w:styleId="1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黑体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754</Words>
  <Characters>809</Characters>
  <Lines>1</Lines>
  <Paragraphs>1</Paragraphs>
  <TotalTime>5</TotalTime>
  <ScaleCrop>false</ScaleCrop>
  <LinksUpToDate>false</LinksUpToDate>
  <CharactersWithSpaces>826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小白</cp:lastModifiedBy>
  <cp:lastPrinted>2022-05-12T00:46:00Z</cp:lastPrinted>
  <dcterms:modified xsi:type="dcterms:W3CDTF">2023-10-20T06:35:38Z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48C61CB29D3F4D9384F5922CF0F7FFB4</vt:lpwstr>
  </property>
</Properties>
</file>