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2F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38838EB1">
      <w:pPr>
        <w:pStyle w:val="12"/>
      </w:pPr>
    </w:p>
    <w:p w14:paraId="246879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498B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eastAsia="方正小标宋_GBK"/>
        </w:rPr>
      </w:pPr>
    </w:p>
    <w:p w14:paraId="6E794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210" w:firstLineChars="100"/>
        <w:rPr>
          <w:rFonts w:hint="eastAsia" w:ascii="方正楷体_GBK" w:hAnsi="方正楷体_GBK" w:eastAsia="方正仿宋_GBK" w:cs="方正楷体_GBK"/>
          <w:bCs/>
          <w:sz w:val="32"/>
          <w:szCs w:val="32"/>
          <w:lang w:eastAsia="zh-CN"/>
        </w:rPr>
      </w:pPr>
      <w:r>
        <w:rPr>
          <w:rFonts w:hint="eastAsia" w:ascii="方正小标宋_GBK" w:eastAsia="方正小标宋_GBK"/>
          <w:lang w:val="en-US" w:eastAsia="zh-CN"/>
        </w:rPr>
        <w:t xml:space="preserve">    </w:t>
      </w:r>
    </w:p>
    <w:p w14:paraId="12B61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23972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59646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/>
        <w:jc w:val="center"/>
        <w:textAlignment w:val="auto"/>
        <w:rPr>
          <w:rStyle w:val="11"/>
          <w:rFonts w:hint="default" w:ascii="Times New Roman" w:hAnsi="Times New Roman" w:eastAsia="方正小标宋_GBK" w:cs="Segoe UI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</w:rPr>
      </w:pPr>
      <w:r>
        <w:rPr>
          <w:rFonts w:hint="eastAsia" w:eastAsia="方正小标宋_GBK" w:cs="方正小标宋_GBK"/>
          <w:sz w:val="44"/>
          <w:szCs w:val="44"/>
          <w:lang w:eastAsia="zh-CN"/>
        </w:rPr>
        <w:t>中共重庆市大足区发展和改革委员会</w:t>
      </w:r>
      <w:r>
        <w:rPr>
          <w:rFonts w:hint="default" w:ascii="Times New Roman" w:hAnsi="Times New Roman" w:eastAsia="方正小标宋_GBK" w:cs="Segoe UI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</w:rPr>
        <w:br w:type="textWrapping"/>
      </w:r>
      <w:r>
        <w:rPr>
          <w:rStyle w:val="11"/>
          <w:rFonts w:hint="default" w:ascii="Times New Roman" w:hAnsi="Times New Roman" w:eastAsia="方正小标宋_GBK" w:cs="Segoe UI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auto"/>
        </w:rPr>
        <w:t>关于2025年法治政府建设情况报告</w:t>
      </w:r>
    </w:p>
    <w:p w14:paraId="44E53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 w14:paraId="319BCCA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Segoe UI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2025年，区发展改革委以习近平新时代中国特色社</w:t>
      </w:r>
      <w:bookmarkStart w:id="0" w:name="_GoBack"/>
      <w:bookmarkEnd w:id="0"/>
      <w:r>
        <w:rPr>
          <w:rFonts w:hint="default" w:ascii="Times New Roman" w:hAnsi="Times New Roman" w:eastAsia="方正仿宋_GBK" w:cs="Segoe UI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会主义思想为指导，深学笃用习近平法治思想，始终坚持党对法治工作的绝对领导，深入贯彻党的二十大关于全面依法治国的重要部署，扎实推进法治政府建设，现将有关情况报告如下：</w:t>
      </w:r>
    </w:p>
    <w:p w14:paraId="12E9839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textAlignment w:val="auto"/>
        <w:rPr>
          <w:rFonts w:hint="default" w:ascii="Times New Roman" w:hAnsi="Times New Roman" w:eastAsia="方正黑体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</w:pPr>
      <w:r>
        <w:rPr>
          <w:rFonts w:hint="default" w:ascii="Times New Roman" w:hAnsi="Times New Roman" w:eastAsia="方正黑体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推进法治政府建设的主要举措及成效</w:t>
      </w:r>
    </w:p>
    <w:p w14:paraId="6DF6C0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200" w:right="0" w:rightChars="0"/>
        <w:textAlignment w:val="auto"/>
        <w:outlineLvl w:val="2"/>
        <w:rPr>
          <w:rFonts w:hint="eastAsia" w:eastAsiaTheme="minorEastAsia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（一）深入学习贯彻习近平法治思想</w:t>
      </w:r>
    </w:p>
    <w:p w14:paraId="25DDEDDA">
      <w:pPr>
        <w:pStyle w:val="2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textAlignment w:val="auto"/>
        <w:rPr>
          <w:rFonts w:hint="eastAsia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委党组将学习习近平法治思想作为重要政治任务，纳入理论学习中心组和年度学习计划。全年组织集中学习10余次，重点围绕习近平总书记关于依法治国、经济工作等方面的重要论述开展专题研讨。领导班子带头领学促学，推动法治思想融入业务工作</w:t>
      </w:r>
      <w:r>
        <w:rPr>
          <w:rFonts w:hint="eastAsia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  <w:lang w:eastAsia="zh-CN"/>
        </w:rPr>
        <w:t>。</w:t>
      </w:r>
    </w:p>
    <w:p w14:paraId="1552C88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200" w:right="0" w:rightChars="0"/>
        <w:jc w:val="left"/>
        <w:textAlignment w:val="auto"/>
        <w:outlineLvl w:val="2"/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（二）扎实开展宪法学习宣传与实施</w:t>
      </w:r>
    </w:p>
    <w:p w14:paraId="137E644E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</w:pPr>
      <w:r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持续开展宪法宣传教育，将宪法学习纳入党员干部日常教育。利用“渝快政”、钉钉等平台推送宪法知识</w:t>
      </w:r>
      <w:r>
        <w:rPr>
          <w:rFonts w:hint="eastAsia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结合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“</w:t>
      </w:r>
      <w:r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12·4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”</w:t>
      </w:r>
      <w:r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国家宪法日，开展宪法进机关、进企业、进社区活动，营造</w:t>
      </w:r>
      <w:r>
        <w:rPr>
          <w:rFonts w:hint="eastAsia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  <w:lang w:eastAsia="zh-CN"/>
        </w:rPr>
        <w:t>尊法学法守法用法</w:t>
      </w:r>
      <w:r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的良好氛围。</w:t>
      </w:r>
      <w:r>
        <w:rPr>
          <w:rFonts w:hint="eastAsia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  <w:lang w:eastAsia="zh-CN"/>
        </w:rPr>
        <w:t>持续</w:t>
      </w:r>
      <w:r>
        <w:rPr>
          <w:rFonts w:hint="eastAsia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开展多层次、分类别的学习教育活动</w:t>
      </w:r>
      <w:r>
        <w:rPr>
          <w:rFonts w:hint="eastAsia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  <w:lang w:eastAsia="zh-CN"/>
        </w:rPr>
        <w:t>和</w:t>
      </w:r>
      <w:r>
        <w:rPr>
          <w:rFonts w:hint="eastAsia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精准化业务培训</w:t>
      </w:r>
      <w:r>
        <w:rPr>
          <w:rFonts w:hint="eastAsia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提升全委干部职工的法治素养和专业能力。</w:t>
      </w:r>
    </w:p>
    <w:p w14:paraId="11CC77D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Chars="200" w:right="0" w:rightChars="0"/>
        <w:jc w:val="left"/>
        <w:textAlignment w:val="auto"/>
        <w:outlineLvl w:val="2"/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（三）持续优化法治化营商环境</w:t>
      </w:r>
    </w:p>
    <w:p w14:paraId="47AEA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</w:pPr>
      <w:r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全面落实重庆市营商环境创新试点任务，持续推进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27"/>
          <w:shd w:val="clear" w:fill="FFFFFF"/>
          <w:lang w:val="en-US" w:eastAsia="zh-CN" w:bidi="ar"/>
        </w:rPr>
        <w:t>“</w:t>
      </w:r>
      <w:r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一照多址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27"/>
          <w:shd w:val="clear" w:fill="FFFFFF"/>
          <w:lang w:val="en-US" w:eastAsia="zh-CN" w:bidi="ar"/>
        </w:rPr>
        <w:t>”“</w:t>
      </w:r>
      <w:r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一证多址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27"/>
          <w:shd w:val="clear" w:fill="FFFFFF"/>
          <w:lang w:val="en-US" w:eastAsia="zh-CN" w:bidi="ar"/>
        </w:rPr>
        <w:t>”</w:t>
      </w:r>
      <w:r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改革，优化市场主体登记流程。开展联合验收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27"/>
          <w:shd w:val="clear" w:fill="FFFFFF"/>
          <w:lang w:val="en-US" w:eastAsia="zh-CN" w:bidi="ar"/>
        </w:rPr>
        <w:t>“</w:t>
      </w:r>
      <w:r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一口受理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27"/>
          <w:shd w:val="clear" w:fill="FFFFFF"/>
          <w:lang w:val="en-US" w:eastAsia="zh-CN" w:bidi="ar"/>
        </w:rPr>
        <w:t>”</w:t>
      </w:r>
      <w:r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，在工程建设审批大厅设立专门窗口，实现规划、消防、人防、档案等事项“一次受理、一次办结”。</w:t>
      </w:r>
      <w:r>
        <w:rPr>
          <w:rFonts w:hint="eastAsia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  <w:lang w:eastAsia="zh-CN"/>
        </w:rPr>
        <w:t>全面</w:t>
      </w:r>
      <w:r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推动改革措施落地见效，不断提升市场主体满意度。</w:t>
      </w:r>
    </w:p>
    <w:p w14:paraId="614BB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楷体_GBK"/>
          <w:sz w:val="32"/>
        </w:rPr>
      </w:pPr>
      <w:r>
        <w:rPr>
          <w:rFonts w:hint="eastAsia" w:ascii="Times New Roman" w:hAnsi="Times New Roman" w:eastAsia="方正楷体_GBK"/>
          <w:sz w:val="32"/>
          <w:lang w:eastAsia="zh-CN"/>
        </w:rPr>
        <w:t>（四）</w:t>
      </w:r>
      <w:r>
        <w:rPr>
          <w:rFonts w:hint="eastAsia" w:ascii="Times New Roman" w:hAnsi="Times New Roman" w:eastAsia="方正楷体_GBK"/>
          <w:sz w:val="32"/>
        </w:rPr>
        <w:t>重点落实</w:t>
      </w:r>
      <w:r>
        <w:rPr>
          <w:rFonts w:hint="eastAsia" w:ascii="Times New Roman" w:hAnsi="Times New Roman" w:eastAsia="方正楷体_GBK"/>
          <w:sz w:val="32"/>
          <w:lang w:eastAsia="zh-CN"/>
        </w:rPr>
        <w:t>年度</w:t>
      </w:r>
      <w:r>
        <w:rPr>
          <w:rFonts w:hint="eastAsia" w:ascii="Times New Roman" w:hAnsi="Times New Roman" w:eastAsia="方正楷体_GBK"/>
          <w:sz w:val="32"/>
        </w:rPr>
        <w:t>普法任务</w:t>
      </w:r>
    </w:p>
    <w:p w14:paraId="178EC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</w:pPr>
      <w:r>
        <w:rPr>
          <w:rFonts w:hint="eastAsia" w:ascii="Times New Roman" w:hAnsi="Times New Roman" w:eastAsia="方正仿宋_GBK"/>
          <w:sz w:val="32"/>
        </w:rPr>
        <w:t>严格对标年度普法工作要点与考评要求，认真履行法治宣传主体责任。一</w:t>
      </w:r>
      <w:r>
        <w:rPr>
          <w:rFonts w:hint="eastAsia" w:ascii="Times New Roman" w:hAnsi="Times New Roman" w:eastAsia="方正仿宋_GBK"/>
          <w:sz w:val="32"/>
          <w:lang w:eastAsia="zh-CN"/>
        </w:rPr>
        <w:t>是</w:t>
      </w:r>
      <w:r>
        <w:rPr>
          <w:rFonts w:hint="eastAsia" w:ascii="Times New Roman" w:hAnsi="Times New Roman" w:eastAsia="方正仿宋_GBK"/>
          <w:sz w:val="32"/>
        </w:rPr>
        <w:t>围绕社会关切与重点领域，常态化开展法律法规宣传普及活动</w:t>
      </w:r>
      <w:r>
        <w:rPr>
          <w:rFonts w:hint="eastAsia" w:ascii="Times New Roman" w:hAnsi="Times New Roman" w:eastAsia="方正仿宋_GBK"/>
          <w:sz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</w:rPr>
        <w:t>通过发放资料、现场咨询、专题讲座等多种形式，面向社会公众广泛宣传宪法、国家</w:t>
      </w:r>
      <w:r>
        <w:rPr>
          <w:rFonts w:hint="eastAsia" w:ascii="Times New Roman" w:hAnsi="Times New Roman" w:eastAsia="方正仿宋_GBK"/>
          <w:sz w:val="32"/>
          <w:lang w:eastAsia="zh-CN"/>
        </w:rPr>
        <w:t>粮食</w:t>
      </w:r>
      <w:r>
        <w:rPr>
          <w:rFonts w:hint="eastAsia" w:ascii="Times New Roman" w:hAnsi="Times New Roman" w:eastAsia="方正仿宋_GBK"/>
          <w:sz w:val="32"/>
        </w:rPr>
        <w:t>安全、能源设施保护等相关法律知识</w:t>
      </w:r>
      <w:r>
        <w:rPr>
          <w:rFonts w:hint="eastAsia" w:ascii="Times New Roman" w:hAnsi="Times New Roman" w:eastAsia="方正仿宋_GBK"/>
          <w:sz w:val="32"/>
          <w:lang w:eastAsia="zh-CN"/>
        </w:rPr>
        <w:t>。二是</w:t>
      </w:r>
      <w:r>
        <w:rPr>
          <w:rFonts w:hint="eastAsia" w:ascii="Times New Roman" w:hAnsi="Times New Roman" w:eastAsia="方正仿宋_GBK"/>
          <w:sz w:val="32"/>
        </w:rPr>
        <w:t>强化普法工作过程管理与成效跟踪，系统梳理</w:t>
      </w:r>
      <w:r>
        <w:rPr>
          <w:rFonts w:hint="eastAsia" w:ascii="Times New Roman" w:hAnsi="Times New Roman" w:eastAsia="方正仿宋_GBK"/>
          <w:spacing w:val="-6"/>
          <w:sz w:val="32"/>
        </w:rPr>
        <w:t>总结宣传教育活动、法治培训、执法普法融合等实践情况，为持续优化普法工作机制、提升普法宣传针对</w:t>
      </w:r>
      <w:r>
        <w:rPr>
          <w:rFonts w:hint="eastAsia" w:ascii="Times New Roman" w:hAnsi="Times New Roman" w:eastAsia="方正仿宋_GBK"/>
          <w:spacing w:val="-6"/>
          <w:sz w:val="32"/>
          <w:lang w:eastAsia="zh-CN"/>
        </w:rPr>
        <w:t>性和</w:t>
      </w:r>
      <w:r>
        <w:rPr>
          <w:rFonts w:hint="eastAsia" w:ascii="Times New Roman" w:hAnsi="Times New Roman" w:eastAsia="方正仿宋_GBK"/>
          <w:spacing w:val="-6"/>
          <w:sz w:val="32"/>
        </w:rPr>
        <w:t>有效性奠定坚实基础。</w:t>
      </w:r>
    </w:p>
    <w:p w14:paraId="73C6281C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黑体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</w:pPr>
      <w:r>
        <w:rPr>
          <w:rFonts w:hint="default" w:ascii="Times New Roman" w:hAnsi="Times New Roman" w:eastAsia="方正黑体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二、党政主要负责人履行推进法治建设第一责任人职责情况</w:t>
      </w:r>
    </w:p>
    <w:p w14:paraId="5BE37EE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Segoe UI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一是明确委党组书记、主任为推进法治建设第一责任人，分管领导负责落实分管领域法治建设工作，各科室负责人承担本科室法治建设工作直接责任，构建起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27"/>
          <w:shd w:val="clear" w:fill="FFFFFF"/>
          <w:lang w:val="en-US" w:eastAsia="zh-CN" w:bidi="ar"/>
        </w:rPr>
        <w:t>“</w:t>
      </w:r>
      <w:r>
        <w:rPr>
          <w:rFonts w:hint="default" w:ascii="Times New Roman" w:hAnsi="Times New Roman" w:eastAsia="方正仿宋_GBK" w:cs="Segoe UI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主要负责人全面负责、分管领导分工负责、科室具体落实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27"/>
          <w:shd w:val="clear" w:fill="FFFFFF"/>
          <w:lang w:val="en-US" w:eastAsia="zh-CN" w:bidi="ar"/>
        </w:rPr>
        <w:t>”</w:t>
      </w:r>
      <w:r>
        <w:rPr>
          <w:rFonts w:hint="default" w:ascii="Times New Roman" w:hAnsi="Times New Roman" w:eastAsia="方正仿宋_GBK" w:cs="Segoe UI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的工作体系。</w:t>
      </w:r>
      <w:r>
        <w:rPr>
          <w:rFonts w:hint="eastAsia" w:ascii="Times New Roman" w:hAnsi="Times New Roman" w:eastAsia="方正仿宋_GBK" w:cs="Segoe UI"/>
          <w:i w:val="0"/>
          <w:iCs w:val="0"/>
          <w:caps w:val="0"/>
          <w:color w:val="0F1115"/>
          <w:spacing w:val="0"/>
          <w:sz w:val="32"/>
          <w:szCs w:val="24"/>
          <w:shd w:val="clear" w:fill="FFFFFF"/>
          <w:lang w:eastAsia="zh-CN"/>
        </w:rPr>
        <w:t>二是</w:t>
      </w:r>
      <w:r>
        <w:rPr>
          <w:rFonts w:hint="default" w:ascii="Times New Roman" w:hAnsi="Times New Roman" w:eastAsia="方正仿宋_GBK" w:cs="Segoe UI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将法治建设纳入年度重点工作计划，将年度法治政府建设工作要点分解细化至各责任科室，做到任务到岗、责任到人。加强统筹谋划、调度推进，确保法治要求与业务工作深度融合，推动法治政府建设各项任务落到实处</w:t>
      </w:r>
      <w:r>
        <w:rPr>
          <w:rFonts w:hint="eastAsia" w:ascii="Times New Roman" w:hAnsi="Times New Roman" w:eastAsia="方正仿宋_GBK" w:cs="Segoe UI"/>
          <w:i w:val="0"/>
          <w:iCs w:val="0"/>
          <w:caps w:val="0"/>
          <w:color w:val="0F1115"/>
          <w:spacing w:val="0"/>
          <w:sz w:val="32"/>
          <w:szCs w:val="24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Segoe UI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取得实效</w:t>
      </w:r>
      <w:r>
        <w:rPr>
          <w:rFonts w:hint="eastAsia" w:ascii="Times New Roman" w:hAnsi="Times New Roman" w:eastAsia="方正仿宋_GBK" w:cs="Segoe UI"/>
          <w:i w:val="0"/>
          <w:iCs w:val="0"/>
          <w:caps w:val="0"/>
          <w:color w:val="0F1115"/>
          <w:spacing w:val="0"/>
          <w:sz w:val="32"/>
          <w:szCs w:val="24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Segoe UI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三是坚持落实党组定期学法机制，严格执行领导干部学法用法制度，在研究重要事项、作出重大决策过程中，始终坚持以法律法规及相关规定为根本依据，领导班子带头学用结合，持续提升依法履职和依法管理能力。四是严格依照《重大行政决策程序暂行条例》要求，健全完善重大行政决策程序，坚持履行公众参与、专家论证、风险评估、合法性审查和集体讨论决定等法定环节，确保各项工作在法治轨道上规范运行、依法实施。</w:t>
      </w:r>
    </w:p>
    <w:p w14:paraId="4C2289C6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黑体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</w:pPr>
      <w:r>
        <w:rPr>
          <w:rFonts w:hint="eastAsia" w:ascii="Times New Roman" w:hAnsi="Times New Roman" w:eastAsia="方正黑体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  <w:lang w:eastAsia="zh-CN"/>
        </w:rPr>
        <w:t>三</w:t>
      </w:r>
      <w:r>
        <w:rPr>
          <w:rFonts w:hint="default" w:ascii="Times New Roman" w:hAnsi="Times New Roman" w:eastAsia="方正黑体_GBK" w:cs="Segoe UI"/>
          <w:b w:val="0"/>
          <w:bCs w:val="0"/>
          <w:i w:val="0"/>
          <w:iCs w:val="0"/>
          <w:caps w:val="0"/>
          <w:color w:val="0F1115"/>
          <w:spacing w:val="0"/>
          <w:sz w:val="32"/>
          <w:shd w:val="clear" w:fill="FFFFFF"/>
        </w:rPr>
        <w:t>、存在的问题及2026年工作安排</w:t>
      </w:r>
    </w:p>
    <w:p w14:paraId="6A433E6A">
      <w:pPr>
        <w:pStyle w:val="8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right="0" w:firstLine="640" w:firstLineChars="200"/>
        <w:textAlignment w:val="auto"/>
        <w:rPr>
          <w:rStyle w:val="11"/>
          <w:rFonts w:hint="default" w:ascii="Times New Roman" w:hAnsi="Times New Roman" w:eastAsia="方正楷体_GBK" w:cs="Segoe UI"/>
          <w:b w:val="0"/>
          <w:bCs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</w:pPr>
      <w:r>
        <w:rPr>
          <w:rStyle w:val="11"/>
          <w:rFonts w:hint="default" w:ascii="Times New Roman" w:hAnsi="Times New Roman" w:eastAsia="方正楷体_GBK" w:cs="Segoe UI"/>
          <w:b w:val="0"/>
          <w:bCs w:val="0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  <w:t>（一）存在的问题</w:t>
      </w:r>
    </w:p>
    <w:p w14:paraId="1885B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Segoe UI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</w:pPr>
      <w:r>
        <w:rPr>
          <w:rFonts w:hint="eastAsia" w:ascii="Times New Roman" w:hAnsi="Times New Roman" w:eastAsia="方正仿宋_GBK"/>
          <w:sz w:val="32"/>
        </w:rPr>
        <w:t>普法覆盖面有待拓展</w:t>
      </w:r>
      <w:r>
        <w:rPr>
          <w:rFonts w:hint="eastAsia" w:ascii="Times New Roman" w:hAnsi="Times New Roman" w:eastAsia="方正仿宋_GBK"/>
          <w:sz w:val="32"/>
          <w:lang w:eastAsia="zh-CN"/>
        </w:rPr>
        <w:t>。</w:t>
      </w:r>
      <w:r>
        <w:rPr>
          <w:rFonts w:hint="eastAsia" w:ascii="Times New Roman" w:hAnsi="Times New Roman" w:eastAsia="方正仿宋_GBK"/>
          <w:sz w:val="32"/>
        </w:rPr>
        <w:t>国防动员</w:t>
      </w:r>
      <w:r>
        <w:rPr>
          <w:rFonts w:hint="eastAsia" w:ascii="Times New Roman" w:hAnsi="Times New Roman" w:eastAsia="方正仿宋_GBK"/>
          <w:sz w:val="32"/>
          <w:lang w:eastAsia="zh-CN"/>
        </w:rPr>
        <w:t>等</w:t>
      </w:r>
      <w:r>
        <w:rPr>
          <w:rFonts w:hint="eastAsia" w:ascii="Times New Roman" w:hAnsi="Times New Roman" w:eastAsia="方正仿宋_GBK"/>
          <w:sz w:val="32"/>
        </w:rPr>
        <w:t>普法宣传方式比较单一，覆盖范围有待进一步扩大；普法形式创新不够，运用新媒体开展普法的能力有待加强，增强基层群众参与度等方面仍需要继续探索。</w:t>
      </w:r>
    </w:p>
    <w:p w14:paraId="191FF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11"/>
          <w:rFonts w:hint="default" w:ascii="Times New Roman" w:hAnsi="Times New Roman" w:eastAsia="方正楷体_GBK" w:cs="Segoe UI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24"/>
          <w:shd w:val="clear" w:fill="FFFFFF"/>
          <w:lang w:val="en-US" w:eastAsia="zh-CN" w:bidi="ar-SA"/>
        </w:rPr>
        <w:t>（二）</w:t>
      </w:r>
      <w:r>
        <w:rPr>
          <w:rStyle w:val="11"/>
          <w:rFonts w:hint="eastAsia" w:ascii="Times New Roman" w:hAnsi="Times New Roman" w:eastAsia="方正楷体_GBK" w:cs="Segoe UI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24"/>
          <w:shd w:val="clear" w:fill="FFFFFF"/>
          <w:lang w:val="en-US" w:eastAsia="zh-CN" w:bidi="ar-SA"/>
        </w:rPr>
        <w:t>2026年工作思路目标举措</w:t>
      </w:r>
    </w:p>
    <w:p w14:paraId="679682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2312" w:hAnsi="方正仿宋_GB2312" w:eastAsia="方正仿宋_GBK" w:cs="方正仿宋_GB2312"/>
          <w:sz w:val="32"/>
          <w:szCs w:val="32"/>
        </w:rPr>
      </w:pPr>
      <w:r>
        <w:rPr>
          <w:rFonts w:hint="eastAsia" w:ascii="方正仿宋_GB2312" w:hAnsi="方正仿宋_GB2312" w:eastAsia="方正仿宋_GBK" w:cs="方正仿宋_GB2312"/>
          <w:sz w:val="32"/>
          <w:szCs w:val="32"/>
          <w:lang w:eastAsia="zh-CN"/>
        </w:rPr>
        <w:t>一是</w:t>
      </w:r>
      <w:r>
        <w:rPr>
          <w:rFonts w:hint="eastAsia" w:ascii="方正仿宋_GB2312" w:hAnsi="方正仿宋_GB2312" w:eastAsia="方正仿宋_GBK" w:cs="方正仿宋_GB2312"/>
          <w:sz w:val="32"/>
          <w:szCs w:val="32"/>
        </w:rPr>
        <w:t>以习近平新时代中国特色社会主义思想为根本遵循，深入贯彻落实党的二十大</w:t>
      </w:r>
      <w:r>
        <w:rPr>
          <w:rFonts w:hint="eastAsia" w:ascii="方正仿宋_GB2312" w:hAnsi="方正仿宋_GB2312" w:eastAsia="方正仿宋_GBK" w:cs="方正仿宋_GB2312"/>
          <w:sz w:val="32"/>
          <w:szCs w:val="32"/>
          <w:lang w:eastAsia="zh-CN"/>
        </w:rPr>
        <w:t>和二十届二中、三中、四中全会</w:t>
      </w:r>
      <w:r>
        <w:rPr>
          <w:rFonts w:hint="eastAsia" w:ascii="方正仿宋_GB2312" w:hAnsi="方正仿宋_GB2312" w:eastAsia="方正仿宋_GBK" w:cs="方正仿宋_GB2312"/>
          <w:sz w:val="32"/>
          <w:szCs w:val="32"/>
        </w:rPr>
        <w:t>精神与习近平法治思想，全面落实国家、市、区关于法治政府建设的各项部署，严格行政决策程序，规范行政执法行为，不断提升法治思维能力与依法履职水平。</w:t>
      </w:r>
    </w:p>
    <w:p w14:paraId="293D74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2312" w:hAnsi="方正仿宋_GB2312" w:eastAsia="方正仿宋_GBK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K" w:cs="方正仿宋_GB2312"/>
          <w:sz w:val="32"/>
          <w:szCs w:val="32"/>
          <w:lang w:val="en-US" w:eastAsia="zh-CN"/>
        </w:rPr>
        <w:t>二是继续深化营商环境创新试点工作。推动具体措施落地落实，促进试点工作常态化开展。协调各改革事项责任单位梳理改革工作措施，积极借鉴先进地区经验，优化完善工作措施，形成典型工作经验。</w:t>
      </w:r>
    </w:p>
    <w:p w14:paraId="6F8496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K" w:cs="方正仿宋_GB2312"/>
          <w:sz w:val="32"/>
          <w:szCs w:val="32"/>
          <w:lang w:val="en-US" w:eastAsia="zh-CN"/>
        </w:rPr>
        <w:t>三是加强执法监督，提高执法效能。强化协作配合，加强与区市场监管局等部门的协作配合，加强对工程建设领域招标代理机构、粮食经营企业等的执法监督，提高行政执法效能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</w:p>
    <w:p w14:paraId="57E479A4">
      <w:pPr>
        <w:pStyle w:val="8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right="0"/>
        <w:jc w:val="both"/>
        <w:textAlignment w:val="auto"/>
        <w:rPr>
          <w:rFonts w:hint="default" w:ascii="Times New Roman" w:hAnsi="Times New Roman" w:eastAsia="方正仿宋_GBK" w:cs="Segoe UI"/>
          <w:i w:val="0"/>
          <w:iCs w:val="0"/>
          <w:caps w:val="0"/>
          <w:color w:val="0F1115"/>
          <w:spacing w:val="0"/>
          <w:sz w:val="32"/>
          <w:szCs w:val="24"/>
          <w:shd w:val="clear" w:fill="FFFFFF"/>
        </w:rPr>
      </w:pPr>
    </w:p>
    <w:p w14:paraId="07FB5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</w:pPr>
    </w:p>
    <w:p w14:paraId="03FD9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 xml:space="preserve">                 中共重庆市大足区发展和改革委员会</w:t>
      </w:r>
    </w:p>
    <w:p w14:paraId="525E6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34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年1月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 w14:paraId="4C7A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78463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2322D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0EF1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75B58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0280C53-46E3-4B76-9D85-02937FFC7F55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AF9BB0C-7DBE-4684-B69C-4337AE1C09F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649B87B-7E56-43B4-A55A-AB61733E5C93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4" w:fontKey="{F24E2C5F-607A-4991-8A29-344EBC25841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E98279E-DFF0-4A00-AED4-31CB38FAC91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2044336-ACB4-495E-9D9A-A4FB2E6445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7EE56">
    <w:pPr>
      <w:pStyle w:val="6"/>
      <w:tabs>
        <w:tab w:val="center" w:pos="450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02928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F02928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8468E"/>
    <w:multiLevelType w:val="singleLevel"/>
    <w:tmpl w:val="F9E846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04E77"/>
    <w:rsid w:val="003A4DB8"/>
    <w:rsid w:val="012B4701"/>
    <w:rsid w:val="01E74ACC"/>
    <w:rsid w:val="03771E7F"/>
    <w:rsid w:val="047A5783"/>
    <w:rsid w:val="04AF7112"/>
    <w:rsid w:val="05171224"/>
    <w:rsid w:val="05493B66"/>
    <w:rsid w:val="056F72B2"/>
    <w:rsid w:val="05810D93"/>
    <w:rsid w:val="05A01219"/>
    <w:rsid w:val="05DF4C7F"/>
    <w:rsid w:val="061F2A86"/>
    <w:rsid w:val="066E7569"/>
    <w:rsid w:val="0696261C"/>
    <w:rsid w:val="06C158EB"/>
    <w:rsid w:val="07966D78"/>
    <w:rsid w:val="07B76CEE"/>
    <w:rsid w:val="080C528C"/>
    <w:rsid w:val="0817488F"/>
    <w:rsid w:val="085E716A"/>
    <w:rsid w:val="08B651F8"/>
    <w:rsid w:val="08C6543B"/>
    <w:rsid w:val="095073FA"/>
    <w:rsid w:val="09D403DB"/>
    <w:rsid w:val="09DB4F16"/>
    <w:rsid w:val="09E85A77"/>
    <w:rsid w:val="0A9B46A5"/>
    <w:rsid w:val="0AB45767"/>
    <w:rsid w:val="0B1526A9"/>
    <w:rsid w:val="0C5114BF"/>
    <w:rsid w:val="0CC71781"/>
    <w:rsid w:val="0CD21ED4"/>
    <w:rsid w:val="0CDD2D53"/>
    <w:rsid w:val="0CED6065"/>
    <w:rsid w:val="0D076022"/>
    <w:rsid w:val="0D3E52A0"/>
    <w:rsid w:val="0D8256A8"/>
    <w:rsid w:val="0E2B5D40"/>
    <w:rsid w:val="0F032985"/>
    <w:rsid w:val="0F120D98"/>
    <w:rsid w:val="0F296723"/>
    <w:rsid w:val="103A226A"/>
    <w:rsid w:val="10A02A15"/>
    <w:rsid w:val="10BB15FD"/>
    <w:rsid w:val="10EC5C5A"/>
    <w:rsid w:val="115F7210"/>
    <w:rsid w:val="11CC15E8"/>
    <w:rsid w:val="11E93F48"/>
    <w:rsid w:val="12502219"/>
    <w:rsid w:val="130B7EEE"/>
    <w:rsid w:val="132316DC"/>
    <w:rsid w:val="1356385F"/>
    <w:rsid w:val="13637D2A"/>
    <w:rsid w:val="13750189"/>
    <w:rsid w:val="142C45C0"/>
    <w:rsid w:val="149E54BE"/>
    <w:rsid w:val="1525798D"/>
    <w:rsid w:val="15836462"/>
    <w:rsid w:val="15AC3C0A"/>
    <w:rsid w:val="15C34AB0"/>
    <w:rsid w:val="15DA0777"/>
    <w:rsid w:val="160B0931"/>
    <w:rsid w:val="166C5148"/>
    <w:rsid w:val="16C60CFC"/>
    <w:rsid w:val="17365E81"/>
    <w:rsid w:val="177E3384"/>
    <w:rsid w:val="17936E30"/>
    <w:rsid w:val="17EA67D9"/>
    <w:rsid w:val="18736C61"/>
    <w:rsid w:val="19832ED4"/>
    <w:rsid w:val="199E1ABC"/>
    <w:rsid w:val="1A475CB0"/>
    <w:rsid w:val="1AB53561"/>
    <w:rsid w:val="1B0B13D3"/>
    <w:rsid w:val="1C646FED"/>
    <w:rsid w:val="1C874A89"/>
    <w:rsid w:val="1CB33AD0"/>
    <w:rsid w:val="1CE04199"/>
    <w:rsid w:val="1D200437"/>
    <w:rsid w:val="1E002D45"/>
    <w:rsid w:val="1EA96F39"/>
    <w:rsid w:val="1F0C571A"/>
    <w:rsid w:val="1F817EB6"/>
    <w:rsid w:val="1F8A4FBC"/>
    <w:rsid w:val="20FC3C98"/>
    <w:rsid w:val="21201544"/>
    <w:rsid w:val="21222FD3"/>
    <w:rsid w:val="21A41C3A"/>
    <w:rsid w:val="22837AA1"/>
    <w:rsid w:val="236C49D9"/>
    <w:rsid w:val="237F295E"/>
    <w:rsid w:val="240861A3"/>
    <w:rsid w:val="24247062"/>
    <w:rsid w:val="244E3C37"/>
    <w:rsid w:val="249D7540"/>
    <w:rsid w:val="252E63EA"/>
    <w:rsid w:val="25457290"/>
    <w:rsid w:val="25D30D3F"/>
    <w:rsid w:val="26E34FB2"/>
    <w:rsid w:val="278A3680"/>
    <w:rsid w:val="27A97FAA"/>
    <w:rsid w:val="27FA0805"/>
    <w:rsid w:val="280B656E"/>
    <w:rsid w:val="28122CFF"/>
    <w:rsid w:val="28123DA1"/>
    <w:rsid w:val="28795BCE"/>
    <w:rsid w:val="288F53F1"/>
    <w:rsid w:val="28CD7CC8"/>
    <w:rsid w:val="28F74D45"/>
    <w:rsid w:val="298A3E0B"/>
    <w:rsid w:val="29AE4937"/>
    <w:rsid w:val="29BE48F3"/>
    <w:rsid w:val="29F80D74"/>
    <w:rsid w:val="2A70221C"/>
    <w:rsid w:val="2A930A9D"/>
    <w:rsid w:val="2B6B0121"/>
    <w:rsid w:val="2B8F395A"/>
    <w:rsid w:val="2C7C5C8D"/>
    <w:rsid w:val="2C7D37B3"/>
    <w:rsid w:val="2E2A059F"/>
    <w:rsid w:val="2E314855"/>
    <w:rsid w:val="2E6764C9"/>
    <w:rsid w:val="2E7D5CEC"/>
    <w:rsid w:val="2E8E1CA7"/>
    <w:rsid w:val="2EA74B17"/>
    <w:rsid w:val="2F283EAA"/>
    <w:rsid w:val="2F2D7712"/>
    <w:rsid w:val="2F6A001E"/>
    <w:rsid w:val="2FB203DB"/>
    <w:rsid w:val="2FD91648"/>
    <w:rsid w:val="30763EEA"/>
    <w:rsid w:val="30CC4D09"/>
    <w:rsid w:val="32933D30"/>
    <w:rsid w:val="33DC34B5"/>
    <w:rsid w:val="34050C5E"/>
    <w:rsid w:val="34D63C4F"/>
    <w:rsid w:val="350C1C62"/>
    <w:rsid w:val="35284C04"/>
    <w:rsid w:val="3558300F"/>
    <w:rsid w:val="35A16764"/>
    <w:rsid w:val="35CF1523"/>
    <w:rsid w:val="368F480F"/>
    <w:rsid w:val="36B321D1"/>
    <w:rsid w:val="36FC3260"/>
    <w:rsid w:val="372B2789"/>
    <w:rsid w:val="373B04F2"/>
    <w:rsid w:val="377B7D18"/>
    <w:rsid w:val="398B39B3"/>
    <w:rsid w:val="398C3287"/>
    <w:rsid w:val="39B747A8"/>
    <w:rsid w:val="39EF3F42"/>
    <w:rsid w:val="39FA28E7"/>
    <w:rsid w:val="3AC86541"/>
    <w:rsid w:val="3ADB0230"/>
    <w:rsid w:val="3B6E43E4"/>
    <w:rsid w:val="3BF33F6E"/>
    <w:rsid w:val="3C2854E9"/>
    <w:rsid w:val="3C485B8B"/>
    <w:rsid w:val="3C6B187A"/>
    <w:rsid w:val="3CF61143"/>
    <w:rsid w:val="3D0A1093"/>
    <w:rsid w:val="3D355FF0"/>
    <w:rsid w:val="3D422326"/>
    <w:rsid w:val="3DF24001"/>
    <w:rsid w:val="3DF84269"/>
    <w:rsid w:val="3E083B55"/>
    <w:rsid w:val="3E976956"/>
    <w:rsid w:val="3ED96F6F"/>
    <w:rsid w:val="3EE576C2"/>
    <w:rsid w:val="3F520ACF"/>
    <w:rsid w:val="3F710F55"/>
    <w:rsid w:val="402661E4"/>
    <w:rsid w:val="40384169"/>
    <w:rsid w:val="404B17A6"/>
    <w:rsid w:val="4090365D"/>
    <w:rsid w:val="41E40104"/>
    <w:rsid w:val="42134546"/>
    <w:rsid w:val="42446DF5"/>
    <w:rsid w:val="4249440B"/>
    <w:rsid w:val="42AA655E"/>
    <w:rsid w:val="436B215F"/>
    <w:rsid w:val="436C723C"/>
    <w:rsid w:val="43996CCD"/>
    <w:rsid w:val="439E5262"/>
    <w:rsid w:val="43A0772A"/>
    <w:rsid w:val="43AC2EA4"/>
    <w:rsid w:val="43F839F3"/>
    <w:rsid w:val="441C3663"/>
    <w:rsid w:val="44531571"/>
    <w:rsid w:val="44904E77"/>
    <w:rsid w:val="44FC5BF6"/>
    <w:rsid w:val="455A06DD"/>
    <w:rsid w:val="465F5FAB"/>
    <w:rsid w:val="467C4DAF"/>
    <w:rsid w:val="46A86B65"/>
    <w:rsid w:val="46B7537D"/>
    <w:rsid w:val="47121270"/>
    <w:rsid w:val="47356D0C"/>
    <w:rsid w:val="480C2163"/>
    <w:rsid w:val="48231FD9"/>
    <w:rsid w:val="48254C34"/>
    <w:rsid w:val="49245CBC"/>
    <w:rsid w:val="49940662"/>
    <w:rsid w:val="49B22896"/>
    <w:rsid w:val="4A7B35D0"/>
    <w:rsid w:val="4AAF1929"/>
    <w:rsid w:val="4ADA6548"/>
    <w:rsid w:val="4B7A73E4"/>
    <w:rsid w:val="4BFE1DC3"/>
    <w:rsid w:val="4C371778"/>
    <w:rsid w:val="4C3C0B3D"/>
    <w:rsid w:val="4C51283A"/>
    <w:rsid w:val="4C523EBC"/>
    <w:rsid w:val="4C60482B"/>
    <w:rsid w:val="4C712602"/>
    <w:rsid w:val="4CBD57DA"/>
    <w:rsid w:val="4DAC4ACA"/>
    <w:rsid w:val="4F642884"/>
    <w:rsid w:val="4F6A4C13"/>
    <w:rsid w:val="4F936CC6"/>
    <w:rsid w:val="50302CB9"/>
    <w:rsid w:val="50B136A5"/>
    <w:rsid w:val="51002139"/>
    <w:rsid w:val="513B13C3"/>
    <w:rsid w:val="519A18D0"/>
    <w:rsid w:val="51B00003"/>
    <w:rsid w:val="522A0E1C"/>
    <w:rsid w:val="52CA0C50"/>
    <w:rsid w:val="52DC6BD6"/>
    <w:rsid w:val="532F4F57"/>
    <w:rsid w:val="53312A7E"/>
    <w:rsid w:val="53323BCF"/>
    <w:rsid w:val="537961D3"/>
    <w:rsid w:val="53FD0BB2"/>
    <w:rsid w:val="54120B01"/>
    <w:rsid w:val="543C5B7E"/>
    <w:rsid w:val="54705828"/>
    <w:rsid w:val="5491738D"/>
    <w:rsid w:val="55BB375D"/>
    <w:rsid w:val="55CE57AE"/>
    <w:rsid w:val="562468CA"/>
    <w:rsid w:val="564E1B99"/>
    <w:rsid w:val="56BC6B02"/>
    <w:rsid w:val="56E60023"/>
    <w:rsid w:val="572D5C52"/>
    <w:rsid w:val="57596A47"/>
    <w:rsid w:val="57EC78BB"/>
    <w:rsid w:val="57EF2F07"/>
    <w:rsid w:val="57F64296"/>
    <w:rsid w:val="589F0489"/>
    <w:rsid w:val="58BD1B3B"/>
    <w:rsid w:val="58DC7930"/>
    <w:rsid w:val="590429E2"/>
    <w:rsid w:val="591075D9"/>
    <w:rsid w:val="59162E41"/>
    <w:rsid w:val="594828CF"/>
    <w:rsid w:val="595F5F55"/>
    <w:rsid w:val="599B3347"/>
    <w:rsid w:val="59D46859"/>
    <w:rsid w:val="5AA60A7D"/>
    <w:rsid w:val="5AAF2D34"/>
    <w:rsid w:val="5ACC12DE"/>
    <w:rsid w:val="5B55313D"/>
    <w:rsid w:val="5B5E1421"/>
    <w:rsid w:val="5B6F4A8B"/>
    <w:rsid w:val="5BC621D1"/>
    <w:rsid w:val="5C205D85"/>
    <w:rsid w:val="5CB0535B"/>
    <w:rsid w:val="5CC44962"/>
    <w:rsid w:val="5D0E5BDE"/>
    <w:rsid w:val="5D192F00"/>
    <w:rsid w:val="5DCF35BF"/>
    <w:rsid w:val="5EF62DCD"/>
    <w:rsid w:val="5F2C07EB"/>
    <w:rsid w:val="5FAB3BB8"/>
    <w:rsid w:val="61241E74"/>
    <w:rsid w:val="616C7377"/>
    <w:rsid w:val="61D373F6"/>
    <w:rsid w:val="622F287E"/>
    <w:rsid w:val="624E5F3A"/>
    <w:rsid w:val="6278083C"/>
    <w:rsid w:val="63514A76"/>
    <w:rsid w:val="63732C3E"/>
    <w:rsid w:val="63B374DF"/>
    <w:rsid w:val="64446389"/>
    <w:rsid w:val="650C6EA7"/>
    <w:rsid w:val="65534AD5"/>
    <w:rsid w:val="656C5B97"/>
    <w:rsid w:val="65965729"/>
    <w:rsid w:val="65A215B9"/>
    <w:rsid w:val="65B35574"/>
    <w:rsid w:val="66F2031E"/>
    <w:rsid w:val="670F7122"/>
    <w:rsid w:val="671E11FD"/>
    <w:rsid w:val="68110608"/>
    <w:rsid w:val="6865349E"/>
    <w:rsid w:val="68955405"/>
    <w:rsid w:val="689C2C37"/>
    <w:rsid w:val="68EC771B"/>
    <w:rsid w:val="68FE744E"/>
    <w:rsid w:val="693C3AD3"/>
    <w:rsid w:val="69E76134"/>
    <w:rsid w:val="6A1862EE"/>
    <w:rsid w:val="6A260A0B"/>
    <w:rsid w:val="6A3F387A"/>
    <w:rsid w:val="6A436A18"/>
    <w:rsid w:val="6A4E1D0F"/>
    <w:rsid w:val="6B3233DF"/>
    <w:rsid w:val="6BF728BE"/>
    <w:rsid w:val="6C3A254B"/>
    <w:rsid w:val="6CAC58F0"/>
    <w:rsid w:val="6CE54BAD"/>
    <w:rsid w:val="6D7B106D"/>
    <w:rsid w:val="6EF74724"/>
    <w:rsid w:val="6F4831D1"/>
    <w:rsid w:val="6FEC1DAE"/>
    <w:rsid w:val="70141305"/>
    <w:rsid w:val="70763D6E"/>
    <w:rsid w:val="70F058CE"/>
    <w:rsid w:val="71074E71"/>
    <w:rsid w:val="711D243B"/>
    <w:rsid w:val="713112FA"/>
    <w:rsid w:val="71E82A49"/>
    <w:rsid w:val="72C708F5"/>
    <w:rsid w:val="72CC5EC7"/>
    <w:rsid w:val="736D3206"/>
    <w:rsid w:val="73C43A74"/>
    <w:rsid w:val="73EA06EE"/>
    <w:rsid w:val="74424B89"/>
    <w:rsid w:val="745443C6"/>
    <w:rsid w:val="757E5B9F"/>
    <w:rsid w:val="75CE1F56"/>
    <w:rsid w:val="75E023B5"/>
    <w:rsid w:val="764C17F9"/>
    <w:rsid w:val="77456248"/>
    <w:rsid w:val="787E1A12"/>
    <w:rsid w:val="78801C2E"/>
    <w:rsid w:val="78C37D6C"/>
    <w:rsid w:val="793B5B55"/>
    <w:rsid w:val="796C3F60"/>
    <w:rsid w:val="7AB45BBF"/>
    <w:rsid w:val="7ABE2599"/>
    <w:rsid w:val="7AE04C06"/>
    <w:rsid w:val="7BD858DD"/>
    <w:rsid w:val="7BE2197F"/>
    <w:rsid w:val="7D276B1C"/>
    <w:rsid w:val="7D567401"/>
    <w:rsid w:val="7DB55ED6"/>
    <w:rsid w:val="7E1370A0"/>
    <w:rsid w:val="7E5971A9"/>
    <w:rsid w:val="7E751B09"/>
    <w:rsid w:val="7EBF1AF8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320" w:leftChars="100" w:right="320" w:rightChars="100" w:firstLine="0" w:firstLineChars="0"/>
      <w:outlineLvl w:val="3"/>
    </w:pPr>
    <w:rPr>
      <w:rFonts w:ascii="Times New Roman" w:hAnsi="Times New Roman" w:eastAsia="Times New Roman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0"/>
    <w:pPr>
      <w:widowControl w:val="0"/>
      <w:ind w:left="1400" w:leftChars="1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Plain Text"/>
    <w:basedOn w:val="1"/>
    <w:next w:val="4"/>
    <w:qFormat/>
    <w:uiPriority w:val="99"/>
    <w:pPr>
      <w:widowControl w:val="0"/>
      <w:jc w:val="both"/>
    </w:pPr>
    <w:rPr>
      <w:rFonts w:ascii="宋体" w:hAnsi="Courier New" w:eastAsia="宋体" w:cs="Courier New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Heading1"/>
    <w:basedOn w:val="1"/>
    <w:next w:val="1"/>
    <w:qFormat/>
    <w:uiPriority w:val="0"/>
    <w:pPr>
      <w:keepNext/>
      <w:keepLines/>
      <w:spacing w:line="576" w:lineRule="auto"/>
      <w:jc w:val="left"/>
      <w:textAlignment w:val="baseline"/>
    </w:pPr>
    <w:rPr>
      <w:rFonts w:ascii="Times New Roman" w:hAnsi="Times New Roman" w:eastAsia="Times New Roman" w:cs="Times New Roman"/>
      <w:b/>
      <w:bCs/>
      <w:kern w:val="44"/>
      <w:sz w:val="44"/>
      <w:szCs w:val="44"/>
      <w:lang w:val="en-US" w:eastAsia="zh-CN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2d3a8c76-dc2e-4d51-8ba4-42de84ebc2fd</errorID>
      <errorWord>遵法学法守法用法</errorWord>
      <group>L1_Political</group>
      <groupName>政治性问题</groupName>
      <ability>L2_Unpolitical</ability>
      <abilityName>政治敏感错误</abilityName>
      <candidateList>
        <item>尊法学法守法用法</item>
      </candidateList>
      <explain/>
      <paraID>137E644E</paraID>
      <start>81</start>
      <end>89</end>
      <status>unmodified</status>
      <modifiedWord/>
      <trackRevisions>false</trackRevisions>
    </reviewItem>
    <reviewItem>
      <errorID>629edc68-e740-45e2-8e67-00e7756a8d9f</errorID>
      <errorWord>学习教育活动</errorWord>
      <group>L1_Political</group>
      <groupName>政治性问题</groupName>
      <ability>L2_Unpolitical</ability>
      <abilityName>政治敏感错误</abilityName>
      <candidateList>
        <item>学习教育</item>
      </candidateList>
      <explain/>
      <paraID>137E644E</paraID>
      <start>107</start>
      <end>113</end>
      <status>unmodified</status>
      <modifiedWord/>
      <trackRevisions>false</trackRevisions>
    </reviewItem>
    <reviewItem>
      <errorID>2a88d262-2d02-493b-86b7-330705450ce9</errorID>
      <errorWord>至</errorWord>
      <group>L1_Word</group>
      <groupName>字词问题</groupName>
      <ability>L2_Typo</ability>
      <abilityName>字词错误</abilityName>
      <candidateList>
        <item>到</item>
      </candidateList>
      <explain>存在字形相近字词的误用。</explain>
      <paraID>5BE37EE4</paraID>
      <start>137</start>
      <end>138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9ab11b-ab07-40be-a037-b819087b26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1643</Words>
  <Characters>1663</Characters>
  <Lines>0</Lines>
  <Paragraphs>0</Paragraphs>
  <TotalTime>32</TotalTime>
  <ScaleCrop>false</ScaleCrop>
  <LinksUpToDate>false</LinksUpToDate>
  <CharactersWithSpaces>1716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2026-01-05T07:47:00Z</dcterms:created>
  <dc:creator>WPS_1694363776</dc:creator>
  <cp:lastModifiedBy>dzfgw</cp:lastModifiedBy>
  <cp:lastPrinted>2026-01-27T08:25:00Z</cp:lastPrinted>
  <dcterms:modified xsi:type="dcterms:W3CDTF">2026-02-06T07:00:31Z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BCFCD559CACE48988577DC25B44B2150_13</vt:lpwstr>
  </property>
  <property fmtid="{D5CDD505-2E9C-101B-9397-08002B2CF9AE}" pid="4" name="KSOTemplateDocerSaveRecord">
    <vt:lpwstr>eyJoZGlkIjoiODFhNGJiYjE2MmM3OTdiOWYxZTRmYzc4ZjBkOGU5YTkiLCJ1c2VySWQiOiIxMzc0MTM1Nzk1In0=</vt:lpwstr>
  </property>
</Properties>
</file>