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年大足区新增政府债券资金使用情况说明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2019年全区地方政府债券转贷收入21.44亿元，其中：新增地方政府债券12亿元、再融资债券9.44亿元。新增地方政府债券中，新增一般债券7亿元，新增专项债券5亿元，主要用于市政基础设施、学校新（改、扩）建、水利、公园等建设支出。再融资债券中，一般债券2.87亿元、专项债券6.57亿元，用于置换到期的地方政府债券。2019年全区政府债务限额为98.6亿元，政府债务余额为98.52亿元，低于市财政下达的政府债务限额，政府债务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2019年</w:t>
      </w:r>
      <w:r>
        <w:rPr>
          <w:rFonts w:hint="default" w:ascii="Times New Roman" w:hAnsi="Times New Roman" w:eastAsia="方正小标宋_GBK" w:cs="Times New Roman"/>
          <w:sz w:val="28"/>
          <w:szCs w:val="28"/>
          <w:lang w:val="en-US" w:eastAsia="zh-CN"/>
        </w:rPr>
        <w:t>新增地方政府一般债券安排项目调整表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snapToGrid/>
          <w:color w:val="000000"/>
          <w:sz w:val="24"/>
          <w:szCs w:val="24"/>
          <w:u w:val="none"/>
          <w:shd w:val="clear" w:color="auto" w:fill="FFFFFF"/>
          <w:lang w:eastAsia="zh-CN"/>
        </w:rPr>
        <w:t>单位：万元</w:t>
      </w:r>
    </w:p>
    <w:tbl>
      <w:tblPr>
        <w:tblStyle w:val="3"/>
        <w:tblW w:w="5144" w:type="pct"/>
        <w:tblInd w:w="-244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2"/>
        <w:gridCol w:w="1017"/>
        <w:gridCol w:w="1873"/>
        <w:gridCol w:w="1276"/>
        <w:gridCol w:w="10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原安排项目</w:t>
            </w:r>
          </w:p>
        </w:tc>
        <w:tc>
          <w:tcPr>
            <w:tcW w:w="24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调整后项目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资金使用单位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大湾生活垃圾填埋场库区扩建工程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9,000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重庆大足高新技术产业开发区管理委员会</w:t>
            </w:r>
          </w:p>
        </w:tc>
        <w:tc>
          <w:tcPr>
            <w:tcW w:w="7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C区场平及五条道路</w:t>
            </w:r>
          </w:p>
        </w:tc>
        <w:tc>
          <w:tcPr>
            <w:tcW w:w="5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14,000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龙水镇入河排污口治理工程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5,000</w:t>
            </w: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潼大荣高速大足三环连接线工程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12,000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重庆市大足区工业园区管理委员会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大足工业园区龙水拓展区设施工程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12,000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26，000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26，000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大足区2019年调整项目后政府一般债券资金安排表</w:t>
      </w:r>
    </w:p>
    <w:p>
      <w:pPr>
        <w:jc w:val="right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单元：亿元</w:t>
      </w:r>
    </w:p>
    <w:tbl>
      <w:tblPr>
        <w:tblStyle w:val="4"/>
        <w:tblW w:w="9325" w:type="dxa"/>
        <w:tblInd w:w="-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925"/>
        <w:gridCol w:w="1325"/>
        <w:gridCol w:w="2663"/>
        <w:gridCol w:w="1162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重庆大足工业园区龙水拓展区设施工程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市政建设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重庆市大足区工业园区管理委员会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大足区镇级污水处理厂配套二三级管网延伸工程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重庆市大足区城乡建设委员会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C区场平及五条道路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重庆大足高新技术产业开发区管理委员会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濑溪河城区段环境综合整治工程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生态建设和环境保护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重庆市大足区环保局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二环南路及大邮路迎宾大道综合管网改造项目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地下管线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重庆市大足区市政园林局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饮水安全巩固提升及深化脱贫攻坚户户通工程(一期)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农村饮水安全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重庆市大足区水务局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各镇街35处入河排污口专项整治工程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重庆市大足区水务局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玉滩水库扩建工程左干渠工程（大足段）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农林水利建设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重庆市大足区水务局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大足区累丰小学建设工程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义务教育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重庆市大足区教育委员会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52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大足双桥经开区太平河流域防洪护岸综合治理工程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水利建设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大足双桥经开区建设局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60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大足区2019年政府专项债券资金安排表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right"/>
        <w:rPr>
          <w:rFonts w:hint="default" w:ascii="方正仿宋_GBK" w:hAnsi="方正仿宋_GBK" w:eastAsia="方正仿宋_GBK" w:cs="方正仿宋_GBK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-SA"/>
        </w:rPr>
        <w:t>单位：亿元</w:t>
      </w:r>
    </w:p>
    <w:tbl>
      <w:tblPr>
        <w:tblStyle w:val="3"/>
        <w:tblW w:w="5616" w:type="pct"/>
        <w:tblInd w:w="-55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3025"/>
        <w:gridCol w:w="1525"/>
        <w:gridCol w:w="2650"/>
        <w:gridCol w:w="963"/>
        <w:gridCol w:w="6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双桥经开区城市基础设施提档升级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市政建设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经开区财务局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宝顶镇中心幼儿园新建工程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重庆市大足区希望小学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大足职业教育中心实训基地精工楼建设工程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重庆市大足职业教育中心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大足田家炳中学校教学楼和学生宿舍建设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重庆市大足田家炳中学校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大足中学初中部改扩建工程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重庆市大足中学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债券性质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债券规模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铁山镇中心幼儿园建设工程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  <w:bookmarkStart w:id="0" w:name="_GoBack"/>
            <w:bookmarkEnd w:id="0"/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重庆市大足区铁山镇宝山中心小学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大足区香国公园项目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公用事业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重庆市大足区规划和自然资源局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工业园区（龙水园区）污水处理工程一期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污水处理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重庆大足区工业园区管理委员会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重庆市大足区大湾生活垃圾填埋场库区扩建工程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垃圾处理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重庆市大足区城市管理局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大足区城市污泥无害化处理中心项目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重庆市大足区城市管理局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大足城区公共停车场建设工程（国土局地块）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公共停车场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重庆市大足区城市管理局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大足区老城区综合管网及入河排污口治理工程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重庆市大足区城市管理局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大足区龙水镇入河排污口治理工程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污染防治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重庆市大足区城市管理局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债券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5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E3F84"/>
    <w:rsid w:val="20F6527D"/>
    <w:rsid w:val="224C6CDF"/>
    <w:rsid w:val="25397A02"/>
    <w:rsid w:val="453F3509"/>
    <w:rsid w:val="53142392"/>
    <w:rsid w:val="532005FE"/>
    <w:rsid w:val="54B10F92"/>
    <w:rsid w:val="57DB3DE1"/>
    <w:rsid w:val="608F1F69"/>
    <w:rsid w:val="6292473B"/>
    <w:rsid w:val="6C510DA1"/>
    <w:rsid w:val="786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2"/>
      <w:sz w:val="21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2020-03-24T03:03:18Z</dcterms:created>
  <dc:creator>Acer</dc:creator>
  <cp:lastModifiedBy>Acer</cp:lastModifiedBy>
  <dcterms:modified xsi:type="dcterms:W3CDTF">2020-03-24T03:26:24Z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