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tLeast"/>
        <w:ind w:left="0" w:right="0" w:firstLine="0"/>
        <w:jc w:val="center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ascii="黑体" w:hAnsi="宋体" w:eastAsia="黑体" w:cs="黑体"/>
          <w:i w:val="0"/>
          <w:iCs w:val="0"/>
          <w:caps w:val="0"/>
          <w:color w:val="333333"/>
          <w:spacing w:val="0"/>
          <w:sz w:val="36"/>
          <w:szCs w:val="36"/>
          <w:shd w:val="clear" w:fill="FFFFFF"/>
        </w:rPr>
        <w:t>低保申请办理服务指南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4" w:lineRule="atLeast"/>
        <w:ind w:left="0" w:right="0" w:firstLine="418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一、适用对象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4" w:lineRule="atLeast"/>
        <w:ind w:left="0" w:right="0" w:firstLine="418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本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辖区</w:t>
      </w:r>
      <w:r>
        <w:rPr>
          <w:rFonts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居民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4" w:lineRule="atLeast"/>
        <w:ind w:left="0" w:right="0" w:firstLine="418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二、文件依据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4" w:lineRule="atLeast"/>
        <w:ind w:left="0" w:right="0" w:firstLine="418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《重庆市城乡居民最低生活保障条例》（</w:t>
      </w:r>
      <w:bookmarkStart w:id="0" w:name="_GoBack"/>
      <w:bookmarkEnd w:id="0"/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重庆市人民代表大会常务委员会公告【2016】第13号）、重庆市民政局关于印发《重庆市最低生活保障申请审批规程》和《重庆市最低生活保障动态管理规范》的通知（渝民发〔2016〕80号）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4" w:lineRule="atLeast"/>
        <w:ind w:left="0" w:right="0" w:firstLine="418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三、申请条件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4" w:lineRule="atLeast"/>
        <w:ind w:left="0" w:right="0" w:firstLine="418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本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辖区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居民，共同生活的具有法定赡（抚、扶）养关系的家庭成员人均收入低于我区城乡居民最低生活保障标准的（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2021年标准：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城市636元/人/月、农村515元/人/月），且家庭财产和消费支出符合《重庆市最低生活保障条件认定办法》规定的，可申请享受城乡居民最低生活保障待遇。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4" w:lineRule="atLeast"/>
        <w:ind w:left="0" w:right="0" w:firstLine="418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四、申请材料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76" w:lineRule="atLeast"/>
        <w:ind w:left="0" w:right="0" w:firstLine="634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共同生活的家庭成员应当按规定提交相关材料，书面申明家庭收入、财产和支出状况并签字确认，履行授权核查家庭经济状况的相关手续，承诺所提供的信息真实、有效。应当提供的申请材料包括：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76" w:lineRule="atLeast"/>
        <w:ind w:left="0" w:right="0" w:firstLine="634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1.最低生活保障申请书；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76" w:lineRule="atLeast"/>
        <w:ind w:left="0" w:right="0" w:firstLine="634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2.居民户口簿、居民身份证、居住证复印件；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76" w:lineRule="atLeast"/>
        <w:ind w:left="0" w:right="0" w:firstLine="634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3.重庆市社会救助家庭经济状况核查授权书；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76" w:lineRule="atLeast"/>
        <w:ind w:left="0" w:right="0" w:firstLine="634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4.家庭收入、财产和支出状况相关有效证明材料；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76" w:lineRule="atLeast"/>
        <w:ind w:left="0" w:right="0" w:firstLine="634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5.其他相关有效证明材料。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4" w:lineRule="atLeast"/>
        <w:ind w:left="0" w:right="0" w:firstLine="418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五、办理流程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4" w:lineRule="atLeast"/>
        <w:ind w:left="0" w:right="0" w:firstLine="418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提出申请---审查受理---调查核实---群众评议---镇（街道）审核---区民政局审批---发放低保证和低保金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4" w:lineRule="atLeast"/>
        <w:ind w:left="0" w:right="0" w:firstLine="418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六、办结时限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4" w:lineRule="atLeast"/>
        <w:ind w:left="0" w:right="0" w:firstLine="418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最低生活保障审核审批手续应当自受理申请之日起30个工作日内办结（不包括群众评议和公示期限）。有疑问或有异议需要组织再次调查核实的，可延长30个工作日做出审批决定。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4" w:lineRule="atLeast"/>
        <w:ind w:left="0" w:right="0" w:firstLine="418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七、咨询途径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4" w:lineRule="atLeast"/>
        <w:ind w:left="0" w:right="0" w:firstLine="418"/>
        <w:jc w:val="left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咨询电话：023-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85233303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4" w:lineRule="atLeast"/>
        <w:ind w:left="0" w:right="0" w:firstLine="418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八、监督投诉渠道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4" w:lineRule="atLeast"/>
        <w:ind w:left="0" w:right="0" w:firstLine="418"/>
        <w:jc w:val="left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投诉电话：023-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85233303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4" w:lineRule="atLeast"/>
        <w:ind w:left="0" w:right="0" w:firstLine="418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九、办理地址、办理时间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4" w:lineRule="atLeast"/>
        <w:ind w:left="0" w:right="0" w:firstLine="418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办公地址：</w:t>
      </w:r>
      <w:r>
        <w:rPr>
          <w:rFonts w:ascii="方正仿宋_GBK" w:hAnsi="方正仿宋_GBK" w:eastAsia="方正仿宋_GBK" w:cs="方正仿宋_GBK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户籍所在地的镇人民政府、街道办事处。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4" w:lineRule="atLeast"/>
        <w:ind w:left="0" w:right="0" w:firstLine="418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办公时间：上午9：00-12：00，下午14：00-18：00，节假日除外。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4" w:lineRule="atLeast"/>
        <w:ind w:left="0" w:right="0" w:firstLine="418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4" w:lineRule="atLeast"/>
        <w:ind w:left="0" w:right="0" w:firstLine="418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87" w:afterAutospacing="0" w:line="446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                                          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87" w:afterAutospacing="0" w:line="446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drawing>
          <wp:inline distT="0" distB="0" distL="114300" distR="114300">
            <wp:extent cx="4400550" cy="6667500"/>
            <wp:effectExtent l="0" t="0" r="0" b="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400550" cy="66675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3F82FC1"/>
    <w:rsid w:val="45D0559E"/>
    <w:rsid w:val="607D5554"/>
    <w:rsid w:val="6C855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Office_11.1.0.10941_F1E327BC-269C-435d-A152-05C5408002CA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2021-12-15T07:50:00Z</dcterms:created>
  <dc:creator>Administrator</dc:creator>
  <cp:lastModifiedBy>自由自在</cp:lastModifiedBy>
  <dcterms:modified xsi:type="dcterms:W3CDTF">2021-12-16T08:39:47Z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2052-11.1.0.10941</vt:lpwstr>
  </property>
  <property fmtid="{D5CDD505-2E9C-101B-9397-08002B2CF9AE}" pid="3" name="ICV">
    <vt:lpwstr>DA927192488A4B68B41C10EB3338C88F</vt:lpwstr>
  </property>
</Properties>
</file>