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color w:val="000000"/>
          <w:sz w:val="44"/>
          <w:szCs w:val="44"/>
          <w:shd w:val="clear" w:color="auto" w:fill="FFFFFF"/>
        </w:rPr>
      </w:pPr>
    </w:p>
    <w:p>
      <w:pPr>
        <w:keepNext w:val="0"/>
        <w:keepLines w:val="0"/>
        <w:pageBreakBefore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color w:val="000000"/>
          <w:sz w:val="44"/>
          <w:szCs w:val="44"/>
          <w:shd w:val="clear" w:color="auto" w:fill="FFFFFF"/>
        </w:rPr>
      </w:pP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color w:val="000000"/>
          <w:sz w:val="44"/>
          <w:szCs w:val="44"/>
          <w:shd w:val="clear" w:color="auto" w:fill="FFFFFF"/>
        </w:rPr>
      </w:pPr>
    </w:p>
    <w:p>
      <w:pPr>
        <w:keepNext w:val="0"/>
        <w:keepLines w:val="0"/>
        <w:pageBreakBefore w:val="0"/>
        <w:widowControl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color w:val="000000"/>
          <w:sz w:val="44"/>
          <w:szCs w:val="44"/>
          <w:shd w:val="clear" w:color="auto" w:fill="FFFFFF"/>
        </w:rPr>
      </w:pPr>
    </w:p>
    <w:p>
      <w:pPr>
        <w:keepNext w:val="0"/>
        <w:keepLines w:val="0"/>
        <w:pageBreakBefore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color w:val="000000"/>
          <w:sz w:val="44"/>
          <w:szCs w:val="44"/>
          <w:shd w:val="clear" w:color="auto" w:fill="FFFFFF"/>
        </w:rPr>
      </w:pPr>
    </w:p>
    <w:p>
      <w:pPr>
        <w:keepNext w:val="0"/>
        <w:keepLines w:val="0"/>
        <w:pageBreakBefore w:val="0"/>
        <w:widowControl w:val="0"/>
        <w:kinsoku/>
        <w:wordWrap/>
        <w:overflowPunct/>
        <w:topLinePunct w:val="0"/>
        <w:autoSpaceDE/>
        <w:autoSpaceDN/>
        <w:bidi w:val="0"/>
        <w:adjustRightInd/>
        <w:snapToGrid w:val="0"/>
        <w:spacing w:line="600" w:lineRule="exact"/>
        <w:jc w:val="both"/>
        <w:textAlignment w:val="auto"/>
        <w:rPr>
          <w:rFonts w:hint="eastAsia" w:ascii="方正小标宋_GBK" w:hAnsi="方正小标宋_GBK" w:eastAsia="方正小标宋_GBK" w:cs="方正小标宋_GBK"/>
          <w:color w:val="000000"/>
          <w:sz w:val="44"/>
          <w:szCs w:val="44"/>
          <w:shd w:val="clear" w:color="auto" w:fill="FFFFFF"/>
        </w:rPr>
      </w:pPr>
    </w:p>
    <w:p>
      <w:pPr>
        <w:keepNext w:val="0"/>
        <w:keepLines w:val="0"/>
        <w:pageBreakBefore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color w:val="000000"/>
          <w:sz w:val="44"/>
          <w:szCs w:val="44"/>
          <w:shd w:val="clear" w:color="auto" w:fill="FFFFFF"/>
        </w:rPr>
      </w:pPr>
    </w:p>
    <w:p>
      <w:pPr>
        <w:keepNext w:val="0"/>
        <w:keepLines w:val="0"/>
        <w:pageBreakBefore w:val="0"/>
        <w:kinsoku/>
        <w:wordWrap/>
        <w:overflowPunct/>
        <w:topLinePunct w:val="0"/>
        <w:autoSpaceDE/>
        <w:autoSpaceDN/>
        <w:bidi w:val="0"/>
        <w:adjustRightInd/>
        <w:snapToGrid w:val="0"/>
        <w:spacing w:line="600" w:lineRule="exact"/>
        <w:jc w:val="center"/>
        <w:textAlignment w:val="auto"/>
        <w:rPr>
          <w:rFonts w:hint="eastAsia" w:ascii="方正仿宋_GBK" w:hAnsi="方正仿宋_GBK" w:eastAsia="方正仿宋_GBK" w:cs="方正仿宋_GBK"/>
          <w:color w:val="000000"/>
          <w:sz w:val="32"/>
          <w:szCs w:val="32"/>
          <w:shd w:val="clear" w:color="auto" w:fill="FFFFFF"/>
        </w:rPr>
      </w:pPr>
      <w:r>
        <w:rPr>
          <w:rFonts w:hint="eastAsia" w:ascii="方正仿宋_GBK" w:hAnsi="方正仿宋_GBK" w:eastAsia="方正仿宋_GBK" w:cs="方正仿宋_GBK"/>
          <w:color w:val="000000"/>
          <w:sz w:val="32"/>
          <w:szCs w:val="32"/>
          <w:shd w:val="clear" w:color="auto" w:fill="FFFFFF"/>
        </w:rPr>
        <w:t>棠香办事处发〔2021〕</w:t>
      </w:r>
      <w:r>
        <w:rPr>
          <w:rFonts w:hint="eastAsia" w:ascii="方正仿宋_GBK" w:hAnsi="方正仿宋_GBK" w:eastAsia="方正仿宋_GBK" w:cs="方正仿宋_GBK"/>
          <w:color w:val="000000"/>
          <w:sz w:val="32"/>
          <w:szCs w:val="32"/>
          <w:shd w:val="clear" w:color="auto" w:fill="FFFFFF"/>
          <w:lang w:val="en-US" w:eastAsia="zh-CN"/>
        </w:rPr>
        <w:t>57</w:t>
      </w:r>
      <w:r>
        <w:rPr>
          <w:rFonts w:hint="eastAsia" w:ascii="方正仿宋_GBK" w:hAnsi="方正仿宋_GBK" w:eastAsia="方正仿宋_GBK" w:cs="方正仿宋_GBK"/>
          <w:color w:val="000000"/>
          <w:sz w:val="32"/>
          <w:szCs w:val="32"/>
          <w:shd w:val="clear" w:color="auto" w:fill="FFFFFF"/>
        </w:rPr>
        <w:t>号</w:t>
      </w:r>
    </w:p>
    <w:p>
      <w:pPr>
        <w:keepNext w:val="0"/>
        <w:keepLines w:val="0"/>
        <w:pageBreakBefore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color w:val="000000"/>
          <w:sz w:val="44"/>
          <w:szCs w:val="44"/>
          <w:shd w:val="clear" w:color="auto" w:fill="FFFFFF"/>
        </w:rPr>
      </w:pPr>
    </w:p>
    <w:p>
      <w:pPr>
        <w:keepNext w:val="0"/>
        <w:keepLines w:val="0"/>
        <w:pageBreakBefore w:val="0"/>
        <w:kinsoku/>
        <w:wordWrap/>
        <w:overflowPunct/>
        <w:topLinePunct w:val="0"/>
        <w:autoSpaceDE/>
        <w:autoSpaceDN/>
        <w:bidi w:val="0"/>
        <w:adjustRightInd/>
        <w:snapToGrid w:val="0"/>
        <w:spacing w:line="600" w:lineRule="exact"/>
        <w:jc w:val="center"/>
        <w:textAlignment w:val="auto"/>
        <w:rPr>
          <w:rFonts w:hint="eastAsia" w:ascii="方正小标宋_GBK" w:hAnsi="方正小标宋_GBK" w:eastAsia="方正小标宋_GBK" w:cs="方正小标宋_GBK"/>
          <w:b/>
          <w:bCs w:val="0"/>
          <w:color w:val="000000"/>
          <w:sz w:val="44"/>
          <w:szCs w:val="44"/>
          <w:shd w:val="clear" w:color="auto" w:fill="FFFFFF"/>
        </w:rPr>
      </w:pPr>
      <w:r>
        <w:rPr>
          <w:rFonts w:hint="eastAsia" w:ascii="方正小标宋_GBK" w:hAnsi="方正小标宋_GBK" w:eastAsia="方正小标宋_GBK" w:cs="方正小标宋_GBK"/>
          <w:b/>
          <w:bCs w:val="0"/>
          <w:color w:val="000000"/>
          <w:sz w:val="44"/>
          <w:szCs w:val="44"/>
          <w:shd w:val="clear" w:color="auto" w:fill="FFFFFF"/>
        </w:rPr>
        <w:t>重庆市大足区人民政府棠香街道办事处</w:t>
      </w:r>
    </w:p>
    <w:p>
      <w:pPr>
        <w:keepNext w:val="0"/>
        <w:keepLines w:val="0"/>
        <w:pageBreakBefore w:val="0"/>
        <w:kinsoku/>
        <w:wordWrap/>
        <w:overflowPunct/>
        <w:topLinePunct w:val="0"/>
        <w:autoSpaceDE/>
        <w:autoSpaceDN/>
        <w:bidi w:val="0"/>
        <w:adjustRightInd/>
        <w:spacing w:line="600" w:lineRule="exact"/>
        <w:jc w:val="center"/>
        <w:textAlignment w:val="auto"/>
        <w:rPr>
          <w:rFonts w:hint="eastAsia" w:ascii="方正小标宋_GBK" w:hAnsi="方正小标宋_GBK" w:eastAsia="方正小标宋_GBK" w:cs="方正小标宋_GBK"/>
          <w:b/>
          <w:bCs w:val="0"/>
          <w:color w:val="000000"/>
          <w:sz w:val="44"/>
          <w:szCs w:val="44"/>
        </w:rPr>
      </w:pPr>
      <w:r>
        <w:rPr>
          <w:rFonts w:hint="eastAsia" w:ascii="方正小标宋_GBK" w:hAnsi="方正小标宋_GBK" w:eastAsia="方正小标宋_GBK" w:cs="方正小标宋_GBK"/>
          <w:b/>
          <w:bCs w:val="0"/>
          <w:color w:val="000000"/>
          <w:sz w:val="44"/>
          <w:szCs w:val="44"/>
        </w:rPr>
        <w:t>关于</w:t>
      </w:r>
      <w:r>
        <w:rPr>
          <w:rFonts w:hint="eastAsia" w:ascii="方正小标宋_GBK" w:hAnsi="方正小标宋_GBK" w:eastAsia="方正小标宋_GBK" w:cs="方正小标宋_GBK"/>
          <w:b/>
          <w:bCs w:val="0"/>
          <w:color w:val="000000"/>
          <w:sz w:val="44"/>
          <w:szCs w:val="44"/>
          <w:lang w:eastAsia="zh-CN"/>
        </w:rPr>
        <w:t>做好</w:t>
      </w:r>
      <w:r>
        <w:rPr>
          <w:rFonts w:hint="eastAsia" w:ascii="方正小标宋_GBK" w:hAnsi="方正小标宋_GBK" w:eastAsia="方正小标宋_GBK" w:cs="方正小标宋_GBK"/>
          <w:b/>
          <w:bCs w:val="0"/>
          <w:color w:val="000000"/>
          <w:sz w:val="44"/>
          <w:szCs w:val="44"/>
        </w:rPr>
        <w:t>202</w:t>
      </w:r>
      <w:r>
        <w:rPr>
          <w:rFonts w:hint="eastAsia" w:ascii="方正小标宋_GBK" w:hAnsi="方正小标宋_GBK" w:eastAsia="方正小标宋_GBK" w:cs="方正小标宋_GBK"/>
          <w:b/>
          <w:bCs w:val="0"/>
          <w:color w:val="000000"/>
          <w:sz w:val="44"/>
          <w:szCs w:val="44"/>
          <w:lang w:val="en-US" w:eastAsia="zh-CN"/>
        </w:rPr>
        <w:t>1</w:t>
      </w:r>
      <w:r>
        <w:rPr>
          <w:rFonts w:hint="eastAsia" w:ascii="方正小标宋_GBK" w:hAnsi="方正小标宋_GBK" w:eastAsia="方正小标宋_GBK" w:cs="方正小标宋_GBK"/>
          <w:b/>
          <w:bCs w:val="0"/>
          <w:color w:val="000000"/>
          <w:sz w:val="44"/>
          <w:szCs w:val="44"/>
        </w:rPr>
        <w:t>年耕地地力保护和种粮大户补贴实施方案的通知</w:t>
      </w:r>
    </w:p>
    <w:p>
      <w:pPr>
        <w:keepNext w:val="0"/>
        <w:keepLines w:val="0"/>
        <w:pageBreakBefore w:val="0"/>
        <w:widowControl w:val="0"/>
        <w:kinsoku/>
        <w:wordWrap/>
        <w:overflowPunct/>
        <w:topLinePunct w:val="0"/>
        <w:autoSpaceDE/>
        <w:autoSpaceDN/>
        <w:bidi w:val="0"/>
        <w:adjustRightInd/>
        <w:snapToGrid/>
        <w:spacing w:line="520" w:lineRule="exact"/>
        <w:textAlignment w:val="auto"/>
        <w:rPr>
          <w:rFonts w:eastAsia="方正仿宋_GBK"/>
          <w:color w:val="000000"/>
          <w:sz w:val="32"/>
          <w:szCs w:val="32"/>
        </w:rPr>
      </w:pPr>
    </w:p>
    <w:p>
      <w:pPr>
        <w:keepNext w:val="0"/>
        <w:keepLines w:val="0"/>
        <w:pageBreakBefore w:val="0"/>
        <w:widowControl w:val="0"/>
        <w:kinsoku/>
        <w:wordWrap/>
        <w:overflowPunct/>
        <w:topLinePunct w:val="0"/>
        <w:autoSpaceDE/>
        <w:autoSpaceDN/>
        <w:bidi w:val="0"/>
        <w:adjustRightInd/>
        <w:snapToGrid/>
        <w:spacing w:line="580" w:lineRule="exac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各</w:t>
      </w:r>
      <w:r>
        <w:rPr>
          <w:rFonts w:hint="eastAsia" w:ascii="方正仿宋_GBK" w:hAnsi="方正仿宋_GBK" w:eastAsia="方正仿宋_GBK" w:cs="方正仿宋_GBK"/>
          <w:color w:val="000000"/>
          <w:sz w:val="32"/>
          <w:szCs w:val="32"/>
          <w:lang w:eastAsia="zh-CN"/>
        </w:rPr>
        <w:t>村（居）委员会、有关农业经营主体</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napToGrid/>
        <w:spacing w:line="58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根据</w:t>
      </w:r>
      <w:r>
        <w:rPr>
          <w:rFonts w:hint="eastAsia" w:ascii="方正仿宋_GBK" w:hAnsi="方正仿宋_GBK" w:eastAsia="方正仿宋_GBK" w:cs="方正仿宋_GBK"/>
          <w:color w:val="000000"/>
          <w:sz w:val="32"/>
          <w:szCs w:val="32"/>
          <w:lang w:eastAsia="zh-CN"/>
        </w:rPr>
        <w:t>大足区农委</w:t>
      </w:r>
      <w:r>
        <w:rPr>
          <w:rFonts w:hint="eastAsia" w:ascii="方正仿宋_GBK" w:hAnsi="方正仿宋_GBK" w:eastAsia="方正仿宋_GBK" w:cs="方正仿宋_GBK"/>
          <w:color w:val="000000"/>
          <w:sz w:val="32"/>
          <w:szCs w:val="32"/>
        </w:rPr>
        <w:t>《关于印发202</w:t>
      </w:r>
      <w:r>
        <w:rPr>
          <w:rFonts w:hint="eastAsia" w:ascii="方正仿宋_GBK" w:hAnsi="方正仿宋_GBK" w:eastAsia="方正仿宋_GBK" w:cs="方正仿宋_GBK"/>
          <w:color w:val="000000"/>
          <w:sz w:val="32"/>
          <w:szCs w:val="32"/>
          <w:lang w:val="en-US" w:eastAsia="zh-CN"/>
        </w:rPr>
        <w:t>1</w:t>
      </w:r>
      <w:r>
        <w:rPr>
          <w:rFonts w:hint="eastAsia" w:ascii="方正仿宋_GBK" w:hAnsi="方正仿宋_GBK" w:eastAsia="方正仿宋_GBK" w:cs="方正仿宋_GBK"/>
          <w:color w:val="000000"/>
          <w:sz w:val="32"/>
          <w:szCs w:val="32"/>
        </w:rPr>
        <w:t>年重庆市耕地地力保护和种粮大户补贴工作实施方案的通知》（大足农委〔202</w:t>
      </w:r>
      <w:r>
        <w:rPr>
          <w:rFonts w:hint="eastAsia" w:ascii="方正仿宋_GBK" w:hAnsi="方正仿宋_GBK" w:eastAsia="方正仿宋_GBK" w:cs="方正仿宋_GBK"/>
          <w:color w:val="000000"/>
          <w:sz w:val="32"/>
          <w:szCs w:val="32"/>
          <w:lang w:val="en-US" w:eastAsia="zh-CN"/>
        </w:rPr>
        <w:t>1</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210号</w:t>
      </w:r>
      <w:r>
        <w:rPr>
          <w:rFonts w:hint="eastAsia" w:ascii="方正仿宋_GBK" w:hAnsi="方正仿宋_GBK" w:eastAsia="方正仿宋_GBK" w:cs="方正仿宋_GBK"/>
          <w:color w:val="000000"/>
          <w:sz w:val="32"/>
          <w:szCs w:val="32"/>
        </w:rPr>
        <w:t>）文件精神，</w:t>
      </w:r>
      <w:r>
        <w:rPr>
          <w:rFonts w:hint="eastAsia" w:ascii="方正仿宋_GBK" w:hAnsi="方正仿宋_GBK" w:eastAsia="方正仿宋_GBK" w:cs="方正仿宋_GBK"/>
          <w:color w:val="000000"/>
          <w:sz w:val="32"/>
          <w:szCs w:val="32"/>
          <w:lang w:eastAsia="zh-CN"/>
        </w:rPr>
        <w:t>并结合我街道实际，制订了《</w:t>
      </w:r>
      <w:r>
        <w:rPr>
          <w:rFonts w:hint="eastAsia" w:ascii="方正仿宋_GBK" w:hAnsi="方正仿宋_GBK" w:eastAsia="方正仿宋_GBK" w:cs="方正仿宋_GBK"/>
          <w:color w:val="000000"/>
          <w:sz w:val="32"/>
          <w:szCs w:val="32"/>
        </w:rPr>
        <w:t>202</w:t>
      </w:r>
      <w:r>
        <w:rPr>
          <w:rFonts w:hint="eastAsia" w:ascii="方正仿宋_GBK" w:hAnsi="方正仿宋_GBK" w:eastAsia="方正仿宋_GBK" w:cs="方正仿宋_GBK"/>
          <w:color w:val="000000"/>
          <w:sz w:val="32"/>
          <w:szCs w:val="32"/>
          <w:lang w:val="en-US" w:eastAsia="zh-CN"/>
        </w:rPr>
        <w:t>1</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lang w:eastAsia="zh-CN"/>
        </w:rPr>
        <w:t>大足区棠香街道耕地地力保护</w:t>
      </w:r>
      <w:r>
        <w:rPr>
          <w:rFonts w:hint="eastAsia" w:ascii="方正仿宋_GBK" w:hAnsi="方正仿宋_GBK" w:eastAsia="方正仿宋_GBK" w:cs="方正仿宋_GBK"/>
          <w:color w:val="000000"/>
          <w:sz w:val="32"/>
          <w:szCs w:val="32"/>
        </w:rPr>
        <w:t>和种粮大户补贴工作实施方案》，</w:t>
      </w:r>
      <w:r>
        <w:rPr>
          <w:rFonts w:hint="eastAsia" w:ascii="方正仿宋_GBK" w:hAnsi="方正仿宋_GBK" w:eastAsia="方正仿宋_GBK" w:cs="方正仿宋_GBK"/>
          <w:sz w:val="32"/>
          <w:szCs w:val="32"/>
        </w:rPr>
        <w:t>现</w:t>
      </w:r>
      <w:r>
        <w:rPr>
          <w:rFonts w:hint="eastAsia" w:ascii="方正仿宋_GBK" w:hAnsi="方正仿宋_GBK" w:eastAsia="方正仿宋_GBK" w:cs="方正仿宋_GBK"/>
          <w:sz w:val="32"/>
          <w:szCs w:val="32"/>
          <w:lang w:eastAsia="zh-CN"/>
        </w:rPr>
        <w:t>将方案</w:t>
      </w:r>
      <w:r>
        <w:rPr>
          <w:rFonts w:hint="eastAsia" w:ascii="方正仿宋_GBK" w:hAnsi="方正仿宋_GBK" w:eastAsia="方正仿宋_GBK" w:cs="方正仿宋_GBK"/>
          <w:sz w:val="32"/>
          <w:szCs w:val="32"/>
        </w:rPr>
        <w:t>印</w:t>
      </w:r>
      <w:r>
        <w:rPr>
          <w:rFonts w:hint="eastAsia" w:ascii="方正仿宋_GBK" w:hAnsi="方正仿宋_GBK" w:eastAsia="方正仿宋_GBK" w:cs="方正仿宋_GBK"/>
          <w:color w:val="000000"/>
          <w:sz w:val="32"/>
          <w:szCs w:val="32"/>
        </w:rPr>
        <w:t xml:space="preserve">发给你们，请遵照执行。 </w:t>
      </w: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color w:val="000000"/>
          <w:sz w:val="32"/>
          <w:szCs w:val="32"/>
        </w:rPr>
      </w:pPr>
    </w:p>
    <w:p>
      <w:pPr>
        <w:keepNext w:val="0"/>
        <w:keepLines w:val="0"/>
        <w:pageBreakBefore w:val="0"/>
        <w:widowControl w:val="0"/>
        <w:kinsoku/>
        <w:wordWrap/>
        <w:overflowPunct/>
        <w:topLinePunct w:val="0"/>
        <w:autoSpaceDE/>
        <w:autoSpaceDN/>
        <w:bidi w:val="0"/>
        <w:adjustRightInd/>
        <w:snapToGrid/>
        <w:spacing w:line="400" w:lineRule="exact"/>
        <w:ind w:firstLine="640" w:firstLineChars="2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 </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重庆市大足区人民政府棠香街道办事处</w:t>
      </w:r>
    </w:p>
    <w:p>
      <w:pPr>
        <w:keepNext w:val="0"/>
        <w:keepLines w:val="0"/>
        <w:pageBreakBefore w:val="0"/>
        <w:widowControl w:val="0"/>
        <w:kinsoku/>
        <w:wordWrap/>
        <w:overflowPunct/>
        <w:topLinePunct w:val="0"/>
        <w:autoSpaceDE/>
        <w:autoSpaceDN/>
        <w:bidi w:val="0"/>
        <w:adjustRightInd/>
        <w:snapToGrid/>
        <w:spacing w:line="580" w:lineRule="exact"/>
        <w:jc w:val="both"/>
        <w:textAlignment w:val="auto"/>
        <w:rPr>
          <w:rFonts w:hint="eastAsia" w:ascii="方正仿宋_GBK" w:hAnsi="方正仿宋_GBK" w:eastAsia="方正仿宋_GBK" w:cs="方正仿宋_GBK"/>
          <w:color w:val="000000"/>
          <w:sz w:val="32"/>
          <w:szCs w:val="32"/>
          <w:lang w:val="en-US" w:eastAsia="zh-CN"/>
        </w:rPr>
      </w:pPr>
      <w:r>
        <w:rPr>
          <w:rFonts w:hint="eastAsia" w:ascii="方正仿宋_GBK" w:hAnsi="方正仿宋_GBK" w:eastAsia="方正仿宋_GBK" w:cs="方正仿宋_GBK"/>
          <w:color w:val="000000"/>
          <w:sz w:val="32"/>
          <w:szCs w:val="32"/>
          <w:lang w:val="en-US" w:eastAsia="zh-CN"/>
        </w:rPr>
        <w:t xml:space="preserve">                            2021年7月15日</w:t>
      </w:r>
    </w:p>
    <w:p>
      <w:pPr>
        <w:rPr>
          <w:rFonts w:hint="eastAsia" w:eastAsia="仿宋"/>
          <w:color w:val="000000"/>
          <w:sz w:val="32"/>
          <w:szCs w:val="32"/>
          <w:lang w:val="en-US" w:eastAsia="zh-CN"/>
        </w:rPr>
      </w:pPr>
      <w:r>
        <w:rPr>
          <w:rFonts w:hint="eastAsia" w:eastAsia="仿宋"/>
          <w:color w:val="000000"/>
          <w:sz w:val="32"/>
          <w:szCs w:val="32"/>
          <w:lang w:val="en-US" w:eastAsia="zh-CN"/>
        </w:rPr>
        <w:br w:type="page"/>
      </w:r>
    </w:p>
    <w:p>
      <w:pPr>
        <w:keepNext w:val="0"/>
        <w:keepLines w:val="0"/>
        <w:pageBreakBefore w:val="0"/>
        <w:kinsoku/>
        <w:wordWrap/>
        <w:overflowPunct/>
        <w:topLinePunct w:val="0"/>
        <w:autoSpaceDE/>
        <w:autoSpaceDN/>
        <w:bidi w:val="0"/>
        <w:adjustRightInd/>
        <w:spacing w:line="600" w:lineRule="exact"/>
        <w:jc w:val="center"/>
        <w:textAlignment w:val="auto"/>
        <w:rPr>
          <w:rFonts w:hint="eastAsia" w:ascii="方正小标宋_GBK" w:hAnsi="方正小标宋_GBK" w:eastAsia="方正小标宋_GBK" w:cs="方正小标宋_GBK"/>
          <w:bCs/>
          <w:color w:val="000000"/>
          <w:sz w:val="44"/>
          <w:szCs w:val="44"/>
        </w:rPr>
      </w:pPr>
      <w:r>
        <w:rPr>
          <w:rFonts w:hint="eastAsia" w:ascii="方正小标宋_GBK" w:hAnsi="方正小标宋_GBK" w:eastAsia="方正小标宋_GBK" w:cs="方正小标宋_GBK"/>
          <w:bCs/>
          <w:color w:val="000000"/>
          <w:sz w:val="44"/>
          <w:szCs w:val="44"/>
        </w:rPr>
        <w:t>202</w:t>
      </w:r>
      <w:r>
        <w:rPr>
          <w:rFonts w:hint="eastAsia" w:ascii="方正小标宋_GBK" w:hAnsi="方正小标宋_GBK" w:eastAsia="方正小标宋_GBK" w:cs="方正小标宋_GBK"/>
          <w:bCs/>
          <w:color w:val="000000"/>
          <w:sz w:val="44"/>
          <w:szCs w:val="44"/>
          <w:lang w:val="en-US" w:eastAsia="zh-CN"/>
        </w:rPr>
        <w:t>1</w:t>
      </w:r>
      <w:r>
        <w:rPr>
          <w:rFonts w:hint="eastAsia" w:ascii="方正小标宋_GBK" w:hAnsi="方正小标宋_GBK" w:eastAsia="方正小标宋_GBK" w:cs="方正小标宋_GBK"/>
          <w:bCs/>
          <w:color w:val="000000"/>
          <w:sz w:val="44"/>
          <w:szCs w:val="44"/>
        </w:rPr>
        <w:t>年重庆市大足区耕地地力保护和种粮</w:t>
      </w:r>
    </w:p>
    <w:p>
      <w:pPr>
        <w:keepNext w:val="0"/>
        <w:keepLines w:val="0"/>
        <w:pageBreakBefore w:val="0"/>
        <w:kinsoku/>
        <w:wordWrap/>
        <w:overflowPunct/>
        <w:topLinePunct w:val="0"/>
        <w:autoSpaceDE/>
        <w:autoSpaceDN/>
        <w:bidi w:val="0"/>
        <w:adjustRightInd/>
        <w:spacing w:line="600" w:lineRule="exact"/>
        <w:jc w:val="center"/>
        <w:textAlignment w:val="auto"/>
        <w:rPr>
          <w:rFonts w:hint="eastAsia" w:ascii="方正小标宋_GBK" w:hAnsi="方正小标宋_GBK" w:eastAsia="方正小标宋_GBK" w:cs="方正小标宋_GBK"/>
          <w:bCs/>
          <w:color w:val="000000"/>
          <w:sz w:val="44"/>
          <w:szCs w:val="44"/>
        </w:rPr>
      </w:pPr>
      <w:r>
        <w:rPr>
          <w:rFonts w:hint="eastAsia" w:ascii="方正小标宋_GBK" w:hAnsi="方正小标宋_GBK" w:eastAsia="方正小标宋_GBK" w:cs="方正小标宋_GBK"/>
          <w:bCs/>
          <w:color w:val="000000"/>
          <w:sz w:val="44"/>
          <w:szCs w:val="44"/>
        </w:rPr>
        <w:t>大户补贴工作实施方案</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eastAsia="仿宋"/>
          <w:color w:val="000000"/>
          <w:sz w:val="32"/>
          <w:szCs w:val="32"/>
        </w:rPr>
      </w:pP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eastAsia="方正仿宋_GBK"/>
          <w:color w:val="000000"/>
          <w:sz w:val="32"/>
          <w:szCs w:val="32"/>
        </w:rPr>
      </w:pPr>
      <w:r>
        <w:rPr>
          <w:rFonts w:eastAsia="方正仿宋_GBK"/>
          <w:color w:val="000000"/>
          <w:sz w:val="32"/>
          <w:szCs w:val="32"/>
        </w:rPr>
        <w:t>根据</w:t>
      </w:r>
      <w:r>
        <w:rPr>
          <w:rFonts w:hint="eastAsia" w:eastAsia="方正仿宋_GBK"/>
          <w:color w:val="000000"/>
          <w:sz w:val="32"/>
          <w:szCs w:val="32"/>
          <w:lang w:eastAsia="zh-CN"/>
        </w:rPr>
        <w:t>大足区农委</w:t>
      </w:r>
      <w:r>
        <w:rPr>
          <w:rFonts w:hint="eastAsia" w:ascii="方正仿宋_GBK" w:hAnsi="方正仿宋_GBK" w:eastAsia="方正仿宋_GBK" w:cs="方正仿宋_GBK"/>
          <w:color w:val="000000"/>
          <w:sz w:val="32"/>
          <w:szCs w:val="32"/>
        </w:rPr>
        <w:t>《关于印发202</w:t>
      </w:r>
      <w:r>
        <w:rPr>
          <w:rFonts w:hint="eastAsia" w:ascii="方正仿宋_GBK" w:hAnsi="方正仿宋_GBK" w:eastAsia="方正仿宋_GBK" w:cs="方正仿宋_GBK"/>
          <w:color w:val="000000"/>
          <w:sz w:val="32"/>
          <w:szCs w:val="32"/>
          <w:lang w:val="en-US" w:eastAsia="zh-CN"/>
        </w:rPr>
        <w:t>1</w:t>
      </w:r>
      <w:r>
        <w:rPr>
          <w:rFonts w:hint="eastAsia" w:ascii="方正仿宋_GBK" w:hAnsi="方正仿宋_GBK" w:eastAsia="方正仿宋_GBK" w:cs="方正仿宋_GBK"/>
          <w:color w:val="000000"/>
          <w:sz w:val="32"/>
          <w:szCs w:val="32"/>
        </w:rPr>
        <w:t>年重庆市耕地地力保护和种粮大户补贴工作实施方案的通知》（</w:t>
      </w:r>
      <w:r>
        <w:rPr>
          <w:rFonts w:hint="eastAsia" w:ascii="方正仿宋_GBK" w:hAnsi="方正仿宋_GBK" w:eastAsia="方正仿宋_GBK" w:cs="方正仿宋_GBK"/>
          <w:color w:val="000000"/>
          <w:sz w:val="32"/>
          <w:szCs w:val="32"/>
          <w:lang w:eastAsia="zh-CN"/>
        </w:rPr>
        <w:t>大足农委</w:t>
      </w:r>
      <w:r>
        <w:rPr>
          <w:rFonts w:hint="eastAsia" w:ascii="方正仿宋_GBK" w:hAnsi="方正仿宋_GBK" w:eastAsia="方正仿宋_GBK" w:cs="方正仿宋_GBK"/>
          <w:color w:val="000000"/>
          <w:sz w:val="32"/>
          <w:szCs w:val="32"/>
        </w:rPr>
        <w:t>〔202</w:t>
      </w:r>
      <w:r>
        <w:rPr>
          <w:rFonts w:hint="eastAsia" w:ascii="方正仿宋_GBK" w:hAnsi="方正仿宋_GBK" w:eastAsia="方正仿宋_GBK" w:cs="方正仿宋_GBK"/>
          <w:color w:val="000000"/>
          <w:sz w:val="32"/>
          <w:szCs w:val="32"/>
          <w:lang w:val="en-US" w:eastAsia="zh-CN"/>
        </w:rPr>
        <w:t>1</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210</w:t>
      </w:r>
      <w:r>
        <w:rPr>
          <w:rFonts w:hint="eastAsia" w:ascii="方正仿宋_GBK" w:hAnsi="方正仿宋_GBK" w:eastAsia="方正仿宋_GBK" w:cs="方正仿宋_GBK"/>
          <w:color w:val="000000"/>
          <w:sz w:val="32"/>
          <w:szCs w:val="32"/>
        </w:rPr>
        <w:t>号）文件精神，在上年实施方案已明确的总体原则、补贴</w:t>
      </w:r>
      <w:r>
        <w:rPr>
          <w:rFonts w:eastAsia="方正仿宋_GBK"/>
          <w:color w:val="000000"/>
          <w:sz w:val="32"/>
          <w:szCs w:val="32"/>
        </w:rPr>
        <w:t>对象、依据、标准、程序</w:t>
      </w:r>
      <w:r>
        <w:rPr>
          <w:rFonts w:hint="eastAsia" w:eastAsia="方正仿宋_GBK"/>
          <w:color w:val="000000"/>
          <w:sz w:val="32"/>
          <w:szCs w:val="32"/>
        </w:rPr>
        <w:t>以及</w:t>
      </w:r>
      <w:r>
        <w:rPr>
          <w:rFonts w:eastAsia="方正仿宋_GBK"/>
          <w:color w:val="000000"/>
          <w:sz w:val="32"/>
          <w:szCs w:val="32"/>
        </w:rPr>
        <w:t>资金管理和兑付办法的基础上，制订本实施方案。</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eastAsia="方正黑体_GBK"/>
          <w:color w:val="000000"/>
          <w:sz w:val="32"/>
          <w:szCs w:val="32"/>
        </w:rPr>
      </w:pPr>
      <w:r>
        <w:rPr>
          <w:rFonts w:eastAsia="方正黑体_GBK"/>
          <w:color w:val="000000"/>
          <w:sz w:val="32"/>
          <w:szCs w:val="32"/>
        </w:rPr>
        <w:t>一、总体原则</w:t>
      </w:r>
    </w:p>
    <w:p>
      <w:pPr>
        <w:pStyle w:val="6"/>
        <w:keepNext w:val="0"/>
        <w:keepLines w:val="0"/>
        <w:pageBreakBefore w:val="0"/>
        <w:kinsoku/>
        <w:wordWrap/>
        <w:overflowPunct/>
        <w:topLinePunct w:val="0"/>
        <w:autoSpaceDE/>
        <w:autoSpaceDN/>
        <w:bidi w:val="0"/>
        <w:adjustRightInd/>
        <w:spacing w:before="0" w:beforeLines="0" w:beforeAutospacing="0" w:after="0" w:afterLines="0" w:afterAutospacing="0" w:line="600" w:lineRule="exact"/>
        <w:ind w:firstLine="640" w:firstLineChars="200"/>
        <w:textAlignment w:val="auto"/>
        <w:rPr>
          <w:rFonts w:ascii="Times New Roman" w:hAnsi="Times New Roman" w:eastAsia="方正仿宋_GBK" w:cs="Times New Roman"/>
          <w:color w:val="000000"/>
          <w:kern w:val="2"/>
          <w:sz w:val="32"/>
          <w:szCs w:val="32"/>
        </w:rPr>
      </w:pPr>
      <w:r>
        <w:rPr>
          <w:rFonts w:ascii="Times New Roman" w:hAnsi="Times New Roman" w:eastAsia="方正楷体_GBK" w:cs="Times New Roman"/>
          <w:color w:val="000000"/>
          <w:kern w:val="2"/>
          <w:sz w:val="32"/>
          <w:szCs w:val="32"/>
        </w:rPr>
        <w:t>（一）</w:t>
      </w:r>
      <w:r>
        <w:rPr>
          <w:rFonts w:ascii="Times New Roman" w:hAnsi="Times New Roman" w:eastAsia="方正仿宋_GBK" w:cs="Times New Roman"/>
          <w:color w:val="000000"/>
          <w:kern w:val="2"/>
          <w:sz w:val="32"/>
          <w:szCs w:val="32"/>
        </w:rPr>
        <w:t>耕地地力保护补贴和种粮大户补贴工作采取“大专项＋任务清单”管理方式。实施耕地地力保护补贴和种粮大户补贴为约束性任务。</w:t>
      </w:r>
    </w:p>
    <w:p>
      <w:pPr>
        <w:pStyle w:val="6"/>
        <w:keepNext w:val="0"/>
        <w:keepLines w:val="0"/>
        <w:pageBreakBefore w:val="0"/>
        <w:kinsoku/>
        <w:wordWrap/>
        <w:overflowPunct/>
        <w:topLinePunct w:val="0"/>
        <w:autoSpaceDE/>
        <w:autoSpaceDN/>
        <w:bidi w:val="0"/>
        <w:adjustRightInd/>
        <w:spacing w:before="0" w:beforeLines="0" w:beforeAutospacing="0" w:after="0" w:afterLines="0" w:afterAutospacing="0" w:line="600" w:lineRule="exact"/>
        <w:ind w:firstLine="640" w:firstLineChars="200"/>
        <w:textAlignment w:val="auto"/>
        <w:rPr>
          <w:rFonts w:ascii="Times New Roman" w:hAnsi="Times New Roman" w:eastAsia="方正仿宋_GBK" w:cs="Times New Roman"/>
          <w:color w:val="000000"/>
          <w:kern w:val="2"/>
          <w:sz w:val="32"/>
          <w:szCs w:val="32"/>
        </w:rPr>
      </w:pPr>
      <w:r>
        <w:rPr>
          <w:rFonts w:ascii="Times New Roman" w:hAnsi="Times New Roman" w:eastAsia="方正楷体_GBK" w:cs="Times New Roman"/>
          <w:color w:val="000000"/>
          <w:kern w:val="2"/>
          <w:sz w:val="32"/>
          <w:szCs w:val="32"/>
        </w:rPr>
        <w:t>（二）</w:t>
      </w:r>
      <w:r>
        <w:rPr>
          <w:rFonts w:ascii="Times New Roman" w:hAnsi="Times New Roman" w:eastAsia="方正仿宋_GBK" w:cs="Times New Roman"/>
          <w:color w:val="000000"/>
          <w:kern w:val="2"/>
          <w:sz w:val="32"/>
          <w:szCs w:val="32"/>
        </w:rPr>
        <w:t>耕地地力保护补贴用于支持保护耕地地力。对已作为畜牧养殖场使用的耕地、林地、成片粮田转为设施农业用地、非农业征（占）用耕地等已改变用途的耕地，以及长年抛荒地、占补平衡中“补”的面积和质量达不到耕种条件的耕地等不予补贴。</w:t>
      </w:r>
    </w:p>
    <w:p>
      <w:pPr>
        <w:pStyle w:val="6"/>
        <w:keepNext w:val="0"/>
        <w:keepLines w:val="0"/>
        <w:pageBreakBefore w:val="0"/>
        <w:kinsoku/>
        <w:wordWrap/>
        <w:overflowPunct/>
        <w:topLinePunct w:val="0"/>
        <w:autoSpaceDE/>
        <w:autoSpaceDN/>
        <w:bidi w:val="0"/>
        <w:adjustRightInd/>
        <w:spacing w:before="0" w:beforeLines="0" w:beforeAutospacing="0" w:after="0" w:afterLines="0" w:afterAutospacing="0" w:line="600" w:lineRule="exact"/>
        <w:ind w:firstLine="640" w:firstLineChars="200"/>
        <w:textAlignment w:val="auto"/>
        <w:rPr>
          <w:rFonts w:ascii="Times New Roman" w:hAnsi="Times New Roman" w:eastAsia="方正仿宋_GBK" w:cs="Times New Roman"/>
          <w:color w:val="000000"/>
          <w:kern w:val="2"/>
          <w:sz w:val="32"/>
          <w:szCs w:val="32"/>
        </w:rPr>
      </w:pPr>
      <w:r>
        <w:rPr>
          <w:rFonts w:ascii="Times New Roman" w:hAnsi="Times New Roman" w:eastAsia="方正楷体_GBK" w:cs="Times New Roman"/>
          <w:color w:val="000000"/>
          <w:kern w:val="2"/>
          <w:sz w:val="32"/>
          <w:szCs w:val="32"/>
        </w:rPr>
        <w:t>（三）</w:t>
      </w:r>
      <w:r>
        <w:rPr>
          <w:rFonts w:hint="eastAsia" w:ascii="Times New Roman" w:hAnsi="Times New Roman" w:eastAsia="方正仿宋_GBK" w:cs="Times New Roman"/>
          <w:color w:val="000000"/>
          <w:kern w:val="2"/>
          <w:sz w:val="32"/>
          <w:szCs w:val="32"/>
          <w:lang w:eastAsia="zh-CN"/>
        </w:rPr>
        <w:t>区级下达我街道</w:t>
      </w:r>
      <w:r>
        <w:rPr>
          <w:rFonts w:ascii="Times New Roman" w:hAnsi="Times New Roman" w:eastAsia="方正仿宋_GBK" w:cs="Times New Roman"/>
          <w:color w:val="000000"/>
          <w:kern w:val="2"/>
          <w:sz w:val="32"/>
          <w:szCs w:val="32"/>
        </w:rPr>
        <w:t>的耕地地力保护补贴资金用于一般农户耕地地力保护补贴和种粮大户补贴。同一地块，一年只能享受一次耕地地力保护补贴或种粮大户补贴。</w:t>
      </w:r>
    </w:p>
    <w:p>
      <w:pPr>
        <w:pStyle w:val="6"/>
        <w:keepNext w:val="0"/>
        <w:keepLines w:val="0"/>
        <w:pageBreakBefore w:val="0"/>
        <w:kinsoku/>
        <w:wordWrap/>
        <w:overflowPunct/>
        <w:topLinePunct w:val="0"/>
        <w:autoSpaceDE/>
        <w:autoSpaceDN/>
        <w:bidi w:val="0"/>
        <w:adjustRightInd/>
        <w:spacing w:before="0" w:beforeLines="0" w:beforeAutospacing="0" w:after="0" w:afterLines="0" w:afterAutospacing="0" w:line="600" w:lineRule="exact"/>
        <w:ind w:firstLine="640" w:firstLineChars="200"/>
        <w:textAlignment w:val="auto"/>
        <w:rPr>
          <w:rFonts w:ascii="Times New Roman" w:hAnsi="Times New Roman" w:eastAsia="方正仿宋_GBK" w:cs="Times New Roman"/>
          <w:color w:val="000000"/>
          <w:kern w:val="2"/>
          <w:sz w:val="32"/>
          <w:szCs w:val="32"/>
        </w:rPr>
      </w:pPr>
      <w:r>
        <w:rPr>
          <w:rFonts w:ascii="Times New Roman" w:hAnsi="Times New Roman" w:eastAsia="方正楷体_GBK" w:cs="Times New Roman"/>
          <w:color w:val="000000"/>
          <w:kern w:val="2"/>
          <w:sz w:val="32"/>
          <w:szCs w:val="32"/>
        </w:rPr>
        <w:t>（四）</w:t>
      </w:r>
      <w:r>
        <w:rPr>
          <w:rFonts w:ascii="Times New Roman" w:hAnsi="Times New Roman" w:eastAsia="方正仿宋_GBK" w:cs="Times New Roman"/>
          <w:color w:val="000000"/>
          <w:kern w:val="2"/>
          <w:sz w:val="32"/>
          <w:szCs w:val="32"/>
        </w:rPr>
        <w:t>鼓励各地创新方式方法，以绿色生态为导向，将补贴资金发放与耕地地力提升挂钩，引导农民自觉提升耕地地力。对于土地流转、补贴由土地承包者领取的，各</w:t>
      </w:r>
      <w:r>
        <w:rPr>
          <w:rFonts w:hint="eastAsia" w:ascii="Times New Roman" w:hAnsi="Times New Roman" w:eastAsia="方正仿宋_GBK" w:cs="Times New Roman"/>
          <w:color w:val="000000"/>
          <w:kern w:val="2"/>
          <w:sz w:val="32"/>
          <w:szCs w:val="32"/>
          <w:lang w:eastAsia="zh-CN"/>
        </w:rPr>
        <w:t>村</w:t>
      </w:r>
      <w:r>
        <w:rPr>
          <w:rFonts w:ascii="Times New Roman" w:hAnsi="Times New Roman" w:eastAsia="方正仿宋_GBK" w:cs="Times New Roman"/>
          <w:color w:val="000000"/>
          <w:kern w:val="2"/>
          <w:sz w:val="32"/>
          <w:szCs w:val="32"/>
        </w:rPr>
        <w:t>（</w:t>
      </w:r>
      <w:r>
        <w:rPr>
          <w:rFonts w:hint="eastAsia" w:ascii="Times New Roman" w:hAnsi="Times New Roman" w:eastAsia="方正仿宋_GBK" w:cs="Times New Roman"/>
          <w:color w:val="000000"/>
          <w:kern w:val="2"/>
          <w:sz w:val="32"/>
          <w:szCs w:val="32"/>
          <w:lang w:eastAsia="zh-CN"/>
        </w:rPr>
        <w:t>社区</w:t>
      </w:r>
      <w:r>
        <w:rPr>
          <w:rFonts w:ascii="Times New Roman" w:hAnsi="Times New Roman" w:eastAsia="方正仿宋_GBK" w:cs="Times New Roman"/>
          <w:color w:val="000000"/>
          <w:kern w:val="2"/>
          <w:sz w:val="32"/>
          <w:szCs w:val="32"/>
        </w:rPr>
        <w:t>）要引导承包者相应减少土地流转费，真正让生产者受益。</w:t>
      </w:r>
    </w:p>
    <w:p>
      <w:pPr>
        <w:pStyle w:val="6"/>
        <w:keepNext w:val="0"/>
        <w:keepLines w:val="0"/>
        <w:pageBreakBefore w:val="0"/>
        <w:kinsoku/>
        <w:wordWrap/>
        <w:overflowPunct/>
        <w:topLinePunct w:val="0"/>
        <w:autoSpaceDE/>
        <w:autoSpaceDN/>
        <w:bidi w:val="0"/>
        <w:adjustRightInd/>
        <w:spacing w:before="0" w:beforeLines="0" w:beforeAutospacing="0" w:after="0" w:afterLines="0" w:afterAutospacing="0" w:line="600" w:lineRule="exact"/>
        <w:ind w:firstLine="640" w:firstLineChars="200"/>
        <w:textAlignment w:val="auto"/>
        <w:rPr>
          <w:rFonts w:hint="eastAsia" w:ascii="Times New Roman" w:hAnsi="Times New Roman" w:eastAsia="方正仿宋_GBK" w:cs="Times New Roman"/>
          <w:color w:val="000000"/>
          <w:kern w:val="2"/>
          <w:sz w:val="32"/>
          <w:szCs w:val="32"/>
        </w:rPr>
      </w:pPr>
      <w:r>
        <w:rPr>
          <w:rFonts w:ascii="Times New Roman" w:hAnsi="Times New Roman" w:eastAsia="方正楷体_GBK" w:cs="Times New Roman"/>
          <w:color w:val="000000"/>
          <w:kern w:val="2"/>
          <w:sz w:val="32"/>
          <w:szCs w:val="32"/>
        </w:rPr>
        <w:t>（五）</w:t>
      </w:r>
      <w:r>
        <w:rPr>
          <w:rFonts w:ascii="Times New Roman" w:hAnsi="Times New Roman" w:eastAsia="方正仿宋_GBK" w:cs="Times New Roman"/>
          <w:color w:val="000000"/>
          <w:kern w:val="2"/>
          <w:sz w:val="32"/>
          <w:szCs w:val="32"/>
        </w:rPr>
        <w:t>严格落实补贴公示制度，</w:t>
      </w:r>
      <w:r>
        <w:rPr>
          <w:rFonts w:ascii="Times New Roman" w:hAnsi="Times New Roman" w:eastAsia="方正仿宋_GBK" w:cs="Times New Roman"/>
          <w:kern w:val="2"/>
          <w:sz w:val="32"/>
          <w:szCs w:val="32"/>
        </w:rPr>
        <w:t>每个种</w:t>
      </w:r>
      <w:r>
        <w:rPr>
          <w:rFonts w:ascii="Times New Roman" w:hAnsi="Times New Roman" w:eastAsia="方正仿宋_GBK" w:cs="Times New Roman"/>
          <w:color w:val="000000"/>
          <w:kern w:val="2"/>
          <w:sz w:val="32"/>
          <w:szCs w:val="32"/>
        </w:rPr>
        <w:t>粮大户和一般农户的补贴面积、补贴标准、补贴金额必须张榜公布，接受群众监督，确保公示内容与实际补贴发放情况一致。补贴具体办法要简便易行，便于操作。</w:t>
      </w:r>
    </w:p>
    <w:p>
      <w:pPr>
        <w:pStyle w:val="6"/>
        <w:keepNext w:val="0"/>
        <w:keepLines w:val="0"/>
        <w:pageBreakBefore w:val="0"/>
        <w:kinsoku/>
        <w:wordWrap/>
        <w:overflowPunct/>
        <w:topLinePunct w:val="0"/>
        <w:autoSpaceDE/>
        <w:autoSpaceDN/>
        <w:bidi w:val="0"/>
        <w:adjustRightInd/>
        <w:spacing w:before="0" w:beforeLines="0" w:beforeAutospacing="0" w:after="0" w:afterLines="0" w:afterAutospacing="0" w:line="600" w:lineRule="exact"/>
        <w:ind w:firstLine="640" w:firstLineChars="200"/>
        <w:textAlignment w:val="auto"/>
        <w:rPr>
          <w:rFonts w:ascii="Times New Roman" w:hAnsi="Times New Roman" w:eastAsia="方正仿宋_GBK" w:cs="Times New Roman"/>
          <w:color w:val="000000"/>
          <w:kern w:val="2"/>
          <w:sz w:val="32"/>
          <w:szCs w:val="32"/>
        </w:rPr>
      </w:pPr>
      <w:r>
        <w:rPr>
          <w:rFonts w:ascii="Times New Roman" w:hAnsi="Times New Roman" w:eastAsia="方正楷体_GBK" w:cs="Times New Roman"/>
          <w:color w:val="000000"/>
          <w:kern w:val="2"/>
          <w:sz w:val="32"/>
          <w:szCs w:val="32"/>
        </w:rPr>
        <w:t>（六）</w:t>
      </w:r>
      <w:r>
        <w:rPr>
          <w:rFonts w:ascii="Times New Roman" w:hAnsi="Times New Roman" w:eastAsia="方正仿宋_GBK" w:cs="Times New Roman"/>
          <w:color w:val="000000"/>
          <w:kern w:val="2"/>
          <w:sz w:val="32"/>
          <w:szCs w:val="32"/>
        </w:rPr>
        <w:t xml:space="preserve">耕地地力保护和种粮大户补贴资金必须专款专用，任何单位或个人不得截留、滞留、挤占、挪用和骗取。不得由村社干部代领，不得直接抵扣任何农业生产费用或“一事一议”等筹资款。对违反规定截留、滞留、挤占、挪用和骗取专项资金的单位或个人，按《中华人民共和国预算法》、《财政违法行为处罚处分条例》 等相关规定追究法律责任。 </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eastAsia="方正黑体_GBK"/>
          <w:color w:val="000000"/>
          <w:sz w:val="32"/>
          <w:szCs w:val="32"/>
        </w:rPr>
      </w:pPr>
      <w:r>
        <w:rPr>
          <w:rFonts w:eastAsia="方正黑体_GBK"/>
          <w:color w:val="000000"/>
          <w:sz w:val="32"/>
          <w:szCs w:val="32"/>
        </w:rPr>
        <w:t>二、一般农户耕地地力保护补贴</w:t>
      </w:r>
    </w:p>
    <w:p>
      <w:pPr>
        <w:pStyle w:val="6"/>
        <w:keepNext w:val="0"/>
        <w:keepLines w:val="0"/>
        <w:pageBreakBefore w:val="0"/>
        <w:kinsoku/>
        <w:wordWrap/>
        <w:overflowPunct/>
        <w:topLinePunct w:val="0"/>
        <w:autoSpaceDE/>
        <w:autoSpaceDN/>
        <w:bidi w:val="0"/>
        <w:adjustRightInd/>
        <w:spacing w:before="0" w:beforeLines="0" w:beforeAutospacing="0" w:after="0" w:afterLines="0" w:afterAutospacing="0" w:line="600" w:lineRule="exact"/>
        <w:ind w:firstLine="640" w:firstLineChars="200"/>
        <w:textAlignment w:val="auto"/>
        <w:rPr>
          <w:rFonts w:ascii="Times New Roman" w:hAnsi="Times New Roman" w:eastAsia="方正仿宋_GBK" w:cs="Times New Roman"/>
          <w:color w:val="000000"/>
          <w:kern w:val="2"/>
          <w:sz w:val="32"/>
          <w:szCs w:val="32"/>
        </w:rPr>
      </w:pPr>
      <w:r>
        <w:rPr>
          <w:rFonts w:hint="eastAsia" w:ascii="方正楷体_GBK" w:hAnsi="方正楷体_GBK" w:eastAsia="方正楷体_GBK" w:cs="方正楷体_GBK"/>
          <w:color w:val="000000"/>
          <w:kern w:val="2"/>
          <w:sz w:val="32"/>
          <w:szCs w:val="32"/>
          <w:lang w:eastAsia="zh-CN"/>
        </w:rPr>
        <w:t>（一）</w:t>
      </w:r>
      <w:r>
        <w:rPr>
          <w:rFonts w:hint="eastAsia" w:ascii="方正楷体_GBK" w:hAnsi="方正楷体_GBK" w:eastAsia="方正楷体_GBK" w:cs="方正楷体_GBK"/>
          <w:color w:val="000000"/>
          <w:kern w:val="2"/>
          <w:sz w:val="32"/>
          <w:szCs w:val="32"/>
        </w:rPr>
        <w:t>补贴对象。</w:t>
      </w:r>
      <w:r>
        <w:rPr>
          <w:rFonts w:ascii="Times New Roman" w:hAnsi="Times New Roman" w:eastAsia="方正仿宋_GBK" w:cs="Times New Roman"/>
          <w:color w:val="000000"/>
          <w:kern w:val="2"/>
          <w:sz w:val="32"/>
          <w:szCs w:val="32"/>
        </w:rPr>
        <w:t>用于补贴一般农户的耕地地力保护资金原则上补贴给拥有耕地承包权的种地农民，</w:t>
      </w:r>
      <w:r>
        <w:rPr>
          <w:rFonts w:hint="eastAsia" w:ascii="Times New Roman" w:hAnsi="Times New Roman" w:eastAsia="方正仿宋_GBK" w:cs="Times New Roman"/>
          <w:color w:val="000000"/>
          <w:kern w:val="2"/>
          <w:sz w:val="32"/>
          <w:szCs w:val="32"/>
        </w:rPr>
        <w:t>与耕地面积挂钩</w:t>
      </w:r>
      <w:r>
        <w:rPr>
          <w:rFonts w:ascii="Times New Roman" w:hAnsi="Times New Roman" w:eastAsia="方正仿宋_GBK" w:cs="Times New Roman"/>
          <w:color w:val="000000"/>
          <w:kern w:val="2"/>
          <w:sz w:val="32"/>
          <w:szCs w:val="32"/>
        </w:rPr>
        <w:t>，直接补贴到户。村社集体机动地种地的，补贴给种地农户。</w:t>
      </w:r>
    </w:p>
    <w:p>
      <w:pPr>
        <w:pStyle w:val="6"/>
        <w:keepNext w:val="0"/>
        <w:keepLines w:val="0"/>
        <w:pageBreakBefore w:val="0"/>
        <w:kinsoku/>
        <w:wordWrap/>
        <w:overflowPunct/>
        <w:topLinePunct w:val="0"/>
        <w:autoSpaceDE/>
        <w:autoSpaceDN/>
        <w:bidi w:val="0"/>
        <w:adjustRightInd/>
        <w:spacing w:before="0" w:beforeLines="0" w:beforeAutospacing="0" w:after="0" w:afterLines="0" w:afterAutospacing="0" w:line="600" w:lineRule="exact"/>
        <w:ind w:firstLine="640" w:firstLineChars="200"/>
        <w:textAlignment w:val="auto"/>
        <w:rPr>
          <w:rFonts w:ascii="Times New Roman" w:hAnsi="Times New Roman" w:eastAsia="方正仿宋_GBK" w:cs="Times New Roman"/>
          <w:color w:val="000000"/>
          <w:kern w:val="2"/>
          <w:sz w:val="32"/>
          <w:szCs w:val="32"/>
        </w:rPr>
      </w:pPr>
      <w:r>
        <w:rPr>
          <w:rFonts w:hint="eastAsia" w:ascii="方正楷体_GBK" w:hAnsi="方正楷体_GBK" w:eastAsia="方正楷体_GBK" w:cs="方正楷体_GBK"/>
          <w:color w:val="000000"/>
          <w:kern w:val="2"/>
          <w:sz w:val="32"/>
          <w:szCs w:val="32"/>
          <w:lang w:eastAsia="zh-CN"/>
        </w:rPr>
        <w:t>（二）</w:t>
      </w:r>
      <w:r>
        <w:rPr>
          <w:rFonts w:hint="eastAsia" w:ascii="方正楷体_GBK" w:hAnsi="方正楷体_GBK" w:eastAsia="方正楷体_GBK" w:cs="方正楷体_GBK"/>
          <w:color w:val="000000"/>
          <w:kern w:val="2"/>
          <w:sz w:val="32"/>
          <w:szCs w:val="32"/>
        </w:rPr>
        <w:t>补贴依据。</w:t>
      </w:r>
      <w:r>
        <w:rPr>
          <w:rFonts w:ascii="Times New Roman" w:hAnsi="Times New Roman" w:eastAsia="方正仿宋_GBK" w:cs="Times New Roman"/>
          <w:color w:val="000000"/>
          <w:kern w:val="2"/>
          <w:sz w:val="32"/>
          <w:szCs w:val="32"/>
        </w:rPr>
        <w:t>补贴</w:t>
      </w:r>
      <w:r>
        <w:rPr>
          <w:rFonts w:ascii="Times New Roman" w:hAnsi="Times New Roman" w:eastAsia="方正仿宋_GBK" w:cs="Times New Roman"/>
          <w:kern w:val="2"/>
          <w:sz w:val="32"/>
          <w:szCs w:val="32"/>
        </w:rPr>
        <w:t>计税耕地面积</w:t>
      </w:r>
      <w:r>
        <w:rPr>
          <w:rFonts w:ascii="Times New Roman" w:hAnsi="Times New Roman" w:eastAsia="方正仿宋_GBK" w:cs="Times New Roman"/>
          <w:color w:val="000000"/>
          <w:kern w:val="2"/>
          <w:sz w:val="32"/>
          <w:szCs w:val="32"/>
        </w:rPr>
        <w:t>。</w:t>
      </w:r>
    </w:p>
    <w:p>
      <w:pPr>
        <w:pStyle w:val="6"/>
        <w:keepNext w:val="0"/>
        <w:keepLines w:val="0"/>
        <w:pageBreakBefore w:val="0"/>
        <w:kinsoku/>
        <w:wordWrap/>
        <w:overflowPunct/>
        <w:topLinePunct w:val="0"/>
        <w:autoSpaceDE/>
        <w:autoSpaceDN/>
        <w:bidi w:val="0"/>
        <w:adjustRightInd/>
        <w:spacing w:before="0" w:beforeLines="0" w:beforeAutospacing="0" w:after="0" w:afterLines="0" w:afterAutospacing="0" w:line="600" w:lineRule="exact"/>
        <w:ind w:firstLine="640" w:firstLineChars="200"/>
        <w:textAlignment w:val="auto"/>
        <w:rPr>
          <w:rFonts w:ascii="Times New Roman" w:hAnsi="Times New Roman" w:eastAsia="方正仿宋_GBK" w:cs="Times New Roman"/>
          <w:color w:val="000000"/>
          <w:kern w:val="2"/>
          <w:sz w:val="32"/>
          <w:szCs w:val="32"/>
        </w:rPr>
      </w:pPr>
      <w:r>
        <w:rPr>
          <w:rFonts w:hint="eastAsia" w:ascii="方正楷体_GBK" w:hAnsi="方正楷体_GBK" w:eastAsia="方正楷体_GBK" w:cs="方正楷体_GBK"/>
          <w:color w:val="000000"/>
          <w:kern w:val="2"/>
          <w:sz w:val="32"/>
          <w:szCs w:val="32"/>
          <w:lang w:eastAsia="zh-CN"/>
        </w:rPr>
        <w:t>（三）</w:t>
      </w:r>
      <w:r>
        <w:rPr>
          <w:rFonts w:hint="eastAsia" w:ascii="方正楷体_GBK" w:hAnsi="方正楷体_GBK" w:eastAsia="方正楷体_GBK" w:cs="方正楷体_GBK"/>
          <w:color w:val="000000"/>
          <w:kern w:val="2"/>
          <w:sz w:val="32"/>
          <w:szCs w:val="32"/>
        </w:rPr>
        <w:t>补贴标准。</w:t>
      </w:r>
      <w:r>
        <w:rPr>
          <w:rFonts w:ascii="Times New Roman" w:hAnsi="Times New Roman" w:eastAsia="方正仿宋_GBK" w:cs="Times New Roman"/>
          <w:color w:val="000000"/>
          <w:kern w:val="2"/>
          <w:sz w:val="32"/>
          <w:szCs w:val="32"/>
        </w:rPr>
        <w:t>根据</w:t>
      </w:r>
      <w:r>
        <w:rPr>
          <w:rFonts w:hint="eastAsia" w:ascii="Times New Roman" w:hAnsi="Times New Roman" w:eastAsia="方正仿宋_GBK" w:cs="Times New Roman"/>
          <w:color w:val="000000"/>
          <w:kern w:val="2"/>
          <w:sz w:val="32"/>
          <w:szCs w:val="32"/>
          <w:lang w:eastAsia="zh-CN"/>
        </w:rPr>
        <w:t>区</w:t>
      </w:r>
      <w:r>
        <w:rPr>
          <w:rFonts w:ascii="Times New Roman" w:hAnsi="Times New Roman" w:eastAsia="方正仿宋_GBK" w:cs="Times New Roman"/>
          <w:color w:val="000000"/>
          <w:kern w:val="2"/>
          <w:sz w:val="32"/>
          <w:szCs w:val="32"/>
        </w:rPr>
        <w:t>级下达的耕地地力保护补贴</w:t>
      </w:r>
      <w:r>
        <w:rPr>
          <w:rFonts w:hint="eastAsia" w:ascii="Times New Roman" w:hAnsi="Times New Roman" w:eastAsia="方正仿宋_GBK" w:cs="Times New Roman"/>
          <w:color w:val="000000"/>
          <w:kern w:val="2"/>
          <w:sz w:val="32"/>
          <w:szCs w:val="32"/>
        </w:rPr>
        <w:t>和种粮大户补贴</w:t>
      </w:r>
      <w:r>
        <w:rPr>
          <w:rFonts w:ascii="Times New Roman" w:hAnsi="Times New Roman" w:eastAsia="方正仿宋_GBK" w:cs="Times New Roman"/>
          <w:color w:val="000000"/>
          <w:kern w:val="2"/>
          <w:sz w:val="32"/>
          <w:szCs w:val="32"/>
        </w:rPr>
        <w:t>资金总额扣除种粮大户补贴资金后测算确定。20</w:t>
      </w:r>
      <w:r>
        <w:rPr>
          <w:rFonts w:hint="eastAsia" w:ascii="Times New Roman" w:hAnsi="Times New Roman" w:eastAsia="方正仿宋_GBK" w:cs="Times New Roman"/>
          <w:color w:val="000000"/>
          <w:kern w:val="2"/>
          <w:sz w:val="32"/>
          <w:szCs w:val="32"/>
        </w:rPr>
        <w:t>2</w:t>
      </w:r>
      <w:r>
        <w:rPr>
          <w:rFonts w:hint="eastAsia" w:ascii="Times New Roman" w:hAnsi="Times New Roman" w:eastAsia="方正仿宋_GBK" w:cs="Times New Roman"/>
          <w:color w:val="000000"/>
          <w:kern w:val="2"/>
          <w:sz w:val="32"/>
          <w:szCs w:val="32"/>
          <w:lang w:val="en-US" w:eastAsia="zh-CN"/>
        </w:rPr>
        <w:t>1</w:t>
      </w:r>
      <w:r>
        <w:rPr>
          <w:rFonts w:ascii="Times New Roman" w:hAnsi="Times New Roman" w:eastAsia="方正仿宋_GBK" w:cs="Times New Roman"/>
          <w:color w:val="000000"/>
          <w:kern w:val="2"/>
          <w:sz w:val="32"/>
          <w:szCs w:val="32"/>
        </w:rPr>
        <w:t>年一般农户的耕地地力保护补贴标准为每亩</w:t>
      </w:r>
      <w:r>
        <w:rPr>
          <w:rFonts w:hint="eastAsia" w:ascii="Times New Roman" w:hAnsi="Times New Roman" w:eastAsia="方正仿宋_GBK" w:cs="Times New Roman"/>
          <w:color w:val="000000"/>
          <w:kern w:val="2"/>
          <w:sz w:val="32"/>
          <w:szCs w:val="32"/>
        </w:rPr>
        <w:t>13</w:t>
      </w:r>
      <w:r>
        <w:rPr>
          <w:rFonts w:hint="eastAsia" w:ascii="Times New Roman" w:hAnsi="Times New Roman" w:eastAsia="方正仿宋_GBK" w:cs="Times New Roman"/>
          <w:color w:val="000000"/>
          <w:kern w:val="2"/>
          <w:sz w:val="32"/>
          <w:szCs w:val="32"/>
          <w:lang w:val="en-US" w:eastAsia="zh-CN"/>
        </w:rPr>
        <w:t>7.5</w:t>
      </w:r>
      <w:r>
        <w:rPr>
          <w:rFonts w:hint="eastAsia" w:ascii="Times New Roman" w:hAnsi="Times New Roman" w:eastAsia="方正仿宋_GBK" w:cs="Times New Roman"/>
          <w:color w:val="000000"/>
          <w:kern w:val="2"/>
          <w:sz w:val="32"/>
          <w:szCs w:val="32"/>
        </w:rPr>
        <w:t>0</w:t>
      </w:r>
      <w:r>
        <w:rPr>
          <w:rFonts w:ascii="Times New Roman" w:hAnsi="Times New Roman" w:eastAsia="方正仿宋_GBK" w:cs="Times New Roman"/>
          <w:color w:val="000000"/>
          <w:kern w:val="2"/>
          <w:sz w:val="32"/>
          <w:szCs w:val="32"/>
        </w:rPr>
        <w:t>元补贴。</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hint="eastAsia" w:ascii="方正楷体_GBK" w:hAnsi="方正楷体_GBK" w:eastAsia="方正楷体_GBK" w:cs="方正楷体_GBK"/>
          <w:color w:val="000000"/>
          <w:sz w:val="32"/>
          <w:szCs w:val="32"/>
        </w:rPr>
      </w:pPr>
      <w:r>
        <w:rPr>
          <w:rFonts w:hint="eastAsia" w:ascii="方正楷体_GBK" w:hAnsi="方正楷体_GBK" w:eastAsia="方正楷体_GBK" w:cs="方正楷体_GBK"/>
          <w:color w:val="000000"/>
          <w:sz w:val="32"/>
          <w:szCs w:val="32"/>
          <w:lang w:eastAsia="zh-CN"/>
        </w:rPr>
        <w:t>（四）</w:t>
      </w:r>
      <w:r>
        <w:rPr>
          <w:rFonts w:hint="eastAsia" w:ascii="方正楷体_GBK" w:hAnsi="方正楷体_GBK" w:eastAsia="方正楷体_GBK" w:cs="方正楷体_GBK"/>
          <w:color w:val="000000"/>
          <w:sz w:val="32"/>
          <w:szCs w:val="32"/>
        </w:rPr>
        <w:t>补贴程序。</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eastAsia="方正仿宋_GBK"/>
          <w:color w:val="000000"/>
          <w:sz w:val="32"/>
          <w:szCs w:val="32"/>
        </w:rPr>
      </w:pPr>
      <w:r>
        <w:rPr>
          <w:rFonts w:eastAsia="方正仿宋_GBK"/>
          <w:color w:val="000000"/>
          <w:sz w:val="32"/>
          <w:szCs w:val="32"/>
        </w:rPr>
        <w:t>1</w:t>
      </w:r>
      <w:r>
        <w:rPr>
          <w:rFonts w:hint="eastAsia" w:eastAsia="方正仿宋_GBK"/>
          <w:color w:val="000000"/>
          <w:sz w:val="32"/>
          <w:szCs w:val="32"/>
          <w:lang w:val="en-US" w:eastAsia="zh-CN"/>
        </w:rPr>
        <w:t xml:space="preserve">. </w:t>
      </w:r>
      <w:r>
        <w:rPr>
          <w:rFonts w:eastAsia="方正仿宋_GBK"/>
          <w:color w:val="000000"/>
          <w:sz w:val="32"/>
          <w:szCs w:val="32"/>
        </w:rPr>
        <w:t>确定补贴面积（20</w:t>
      </w:r>
      <w:r>
        <w:rPr>
          <w:rFonts w:hint="eastAsia" w:eastAsia="方正仿宋_GBK"/>
          <w:color w:val="000000"/>
          <w:sz w:val="32"/>
          <w:szCs w:val="32"/>
        </w:rPr>
        <w:t>2</w:t>
      </w:r>
      <w:r>
        <w:rPr>
          <w:rFonts w:hint="eastAsia" w:eastAsia="方正仿宋_GBK"/>
          <w:color w:val="000000"/>
          <w:sz w:val="32"/>
          <w:szCs w:val="32"/>
          <w:lang w:val="en-US" w:eastAsia="zh-CN"/>
        </w:rPr>
        <w:t>1</w:t>
      </w:r>
      <w:r>
        <w:rPr>
          <w:rFonts w:eastAsia="方正仿宋_GBK"/>
          <w:color w:val="000000"/>
          <w:sz w:val="32"/>
          <w:szCs w:val="32"/>
        </w:rPr>
        <w:t>年5月</w:t>
      </w:r>
      <w:r>
        <w:rPr>
          <w:rFonts w:hint="eastAsia" w:eastAsia="方正仿宋_GBK"/>
          <w:color w:val="000000"/>
          <w:sz w:val="32"/>
          <w:szCs w:val="32"/>
        </w:rPr>
        <w:t>6</w:t>
      </w:r>
      <w:r>
        <w:rPr>
          <w:rFonts w:eastAsia="方正仿宋_GBK"/>
          <w:color w:val="000000"/>
          <w:sz w:val="32"/>
          <w:szCs w:val="32"/>
        </w:rPr>
        <w:t>日-</w:t>
      </w:r>
      <w:r>
        <w:rPr>
          <w:rFonts w:hint="eastAsia" w:eastAsia="方正仿宋_GBK"/>
          <w:color w:val="000000"/>
          <w:sz w:val="32"/>
          <w:szCs w:val="32"/>
        </w:rPr>
        <w:t>5月10</w:t>
      </w:r>
      <w:r>
        <w:rPr>
          <w:rFonts w:eastAsia="方正仿宋_GBK"/>
          <w:color w:val="000000"/>
          <w:sz w:val="32"/>
          <w:szCs w:val="32"/>
        </w:rPr>
        <w:t>日）</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eastAsia="方正仿宋_GBK"/>
          <w:color w:val="000000"/>
          <w:sz w:val="32"/>
          <w:szCs w:val="32"/>
        </w:rPr>
      </w:pPr>
      <w:r>
        <w:rPr>
          <w:rFonts w:eastAsia="方正仿宋_GBK"/>
          <w:color w:val="000000"/>
          <w:sz w:val="32"/>
          <w:szCs w:val="32"/>
        </w:rPr>
        <w:t>一般农户耕地地力保护补贴。20</w:t>
      </w:r>
      <w:r>
        <w:rPr>
          <w:rFonts w:hint="eastAsia" w:eastAsia="方正仿宋_GBK"/>
          <w:color w:val="000000"/>
          <w:sz w:val="32"/>
          <w:szCs w:val="32"/>
        </w:rPr>
        <w:t>2</w:t>
      </w:r>
      <w:r>
        <w:rPr>
          <w:rFonts w:hint="eastAsia" w:eastAsia="方正仿宋_GBK"/>
          <w:color w:val="000000"/>
          <w:sz w:val="32"/>
          <w:szCs w:val="32"/>
          <w:lang w:val="en-US" w:eastAsia="zh-CN"/>
        </w:rPr>
        <w:t>1</w:t>
      </w:r>
      <w:r>
        <w:rPr>
          <w:rFonts w:eastAsia="方正仿宋_GBK"/>
          <w:color w:val="000000"/>
          <w:sz w:val="32"/>
          <w:szCs w:val="32"/>
        </w:rPr>
        <w:t>年一般农户耕地地力保护补贴按程序已核定的20</w:t>
      </w:r>
      <w:r>
        <w:rPr>
          <w:rFonts w:hint="eastAsia" w:eastAsia="方正仿宋_GBK"/>
          <w:color w:val="000000"/>
          <w:sz w:val="32"/>
          <w:szCs w:val="32"/>
          <w:lang w:val="en-US" w:eastAsia="zh-CN"/>
        </w:rPr>
        <w:t>20</w:t>
      </w:r>
      <w:r>
        <w:rPr>
          <w:rFonts w:eastAsia="方正仿宋_GBK"/>
          <w:color w:val="000000"/>
          <w:sz w:val="32"/>
          <w:szCs w:val="32"/>
        </w:rPr>
        <w:t>年一般农户耕地地力保护补贴实际种植计税耕地面积计算。</w:t>
      </w:r>
    </w:p>
    <w:p>
      <w:pPr>
        <w:keepNext w:val="0"/>
        <w:keepLines w:val="0"/>
        <w:pageBreakBefore w:val="0"/>
        <w:numPr>
          <w:ilvl w:val="0"/>
          <w:numId w:val="1"/>
        </w:numPr>
        <w:kinsoku/>
        <w:wordWrap/>
        <w:overflowPunct/>
        <w:topLinePunct w:val="0"/>
        <w:autoSpaceDE/>
        <w:autoSpaceDN/>
        <w:bidi w:val="0"/>
        <w:adjustRightInd/>
        <w:spacing w:line="600" w:lineRule="exact"/>
        <w:ind w:firstLine="640" w:firstLineChars="200"/>
        <w:textAlignment w:val="auto"/>
        <w:rPr>
          <w:rFonts w:eastAsia="方正仿宋_GBK"/>
          <w:color w:val="000000"/>
          <w:sz w:val="32"/>
          <w:szCs w:val="32"/>
        </w:rPr>
      </w:pPr>
      <w:r>
        <w:rPr>
          <w:rFonts w:eastAsia="方正仿宋_GBK"/>
          <w:color w:val="000000"/>
          <w:sz w:val="32"/>
          <w:szCs w:val="32"/>
        </w:rPr>
        <w:t>补贴资金公示（20</w:t>
      </w:r>
      <w:r>
        <w:rPr>
          <w:rFonts w:hint="eastAsia" w:eastAsia="方正仿宋_GBK"/>
          <w:color w:val="000000"/>
          <w:sz w:val="32"/>
          <w:szCs w:val="32"/>
        </w:rPr>
        <w:t>2</w:t>
      </w:r>
      <w:r>
        <w:rPr>
          <w:rFonts w:hint="eastAsia" w:eastAsia="方正仿宋_GBK"/>
          <w:color w:val="000000"/>
          <w:sz w:val="32"/>
          <w:szCs w:val="32"/>
          <w:lang w:val="en-US" w:eastAsia="zh-CN"/>
        </w:rPr>
        <w:t>1</w:t>
      </w:r>
      <w:r>
        <w:rPr>
          <w:rFonts w:eastAsia="方正仿宋_GBK"/>
          <w:color w:val="000000"/>
          <w:sz w:val="32"/>
          <w:szCs w:val="32"/>
        </w:rPr>
        <w:t>年</w:t>
      </w:r>
      <w:r>
        <w:rPr>
          <w:rFonts w:hint="eastAsia" w:eastAsia="方正仿宋_GBK"/>
          <w:color w:val="000000"/>
          <w:sz w:val="32"/>
          <w:szCs w:val="32"/>
          <w:lang w:val="en-US" w:eastAsia="zh-CN"/>
        </w:rPr>
        <w:t>6</w:t>
      </w:r>
      <w:r>
        <w:rPr>
          <w:rFonts w:eastAsia="方正仿宋_GBK"/>
          <w:color w:val="000000"/>
          <w:sz w:val="32"/>
          <w:szCs w:val="32"/>
        </w:rPr>
        <w:t>月</w:t>
      </w:r>
      <w:r>
        <w:rPr>
          <w:rFonts w:hint="eastAsia" w:eastAsia="方正仿宋_GBK"/>
          <w:color w:val="000000"/>
          <w:sz w:val="32"/>
          <w:szCs w:val="32"/>
        </w:rPr>
        <w:t>15</w:t>
      </w:r>
      <w:r>
        <w:rPr>
          <w:rFonts w:eastAsia="方正仿宋_GBK"/>
          <w:color w:val="000000"/>
          <w:sz w:val="32"/>
          <w:szCs w:val="32"/>
        </w:rPr>
        <w:t>日－</w:t>
      </w:r>
      <w:r>
        <w:rPr>
          <w:rFonts w:hint="eastAsia" w:eastAsia="方正仿宋_GBK"/>
          <w:color w:val="000000"/>
          <w:sz w:val="32"/>
          <w:szCs w:val="32"/>
          <w:lang w:val="en-US" w:eastAsia="zh-CN"/>
        </w:rPr>
        <w:t>6</w:t>
      </w:r>
      <w:r>
        <w:rPr>
          <w:rFonts w:eastAsia="方正仿宋_GBK"/>
          <w:color w:val="000000"/>
          <w:sz w:val="32"/>
          <w:szCs w:val="32"/>
        </w:rPr>
        <w:t>月</w:t>
      </w:r>
      <w:r>
        <w:rPr>
          <w:rFonts w:hint="eastAsia" w:eastAsia="方正仿宋_GBK"/>
          <w:color w:val="000000"/>
          <w:sz w:val="32"/>
          <w:szCs w:val="32"/>
        </w:rPr>
        <w:t>22</w:t>
      </w:r>
      <w:r>
        <w:rPr>
          <w:rFonts w:eastAsia="方正仿宋_GBK"/>
          <w:color w:val="000000"/>
          <w:sz w:val="32"/>
          <w:szCs w:val="32"/>
        </w:rPr>
        <w:t>日）</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eastAsia="方正仿宋_GBK"/>
          <w:color w:val="000000"/>
          <w:sz w:val="32"/>
          <w:szCs w:val="32"/>
        </w:rPr>
      </w:pPr>
      <w:r>
        <w:rPr>
          <w:rFonts w:eastAsia="方正仿宋_GBK"/>
          <w:color w:val="000000"/>
          <w:sz w:val="32"/>
          <w:szCs w:val="32"/>
        </w:rPr>
        <w:t>一般农户的耕地地力保护补贴核实结果必须坚持镇街、村社两级两次公示（面积和资金各公示一次），申报时已经将面积进行了一次公示，第二次（本次）就公示</w:t>
      </w:r>
      <w:r>
        <w:rPr>
          <w:rFonts w:hint="eastAsia" w:eastAsia="方正仿宋_GBK"/>
          <w:sz w:val="32"/>
          <w:szCs w:val="32"/>
        </w:rPr>
        <w:t>所有农户的</w:t>
      </w:r>
      <w:r>
        <w:rPr>
          <w:rFonts w:eastAsia="方正仿宋_GBK"/>
          <w:sz w:val="32"/>
          <w:szCs w:val="32"/>
        </w:rPr>
        <w:t>补贴面积</w:t>
      </w:r>
      <w:r>
        <w:rPr>
          <w:rFonts w:hint="eastAsia" w:eastAsia="方正仿宋_GBK"/>
          <w:sz w:val="32"/>
          <w:szCs w:val="32"/>
        </w:rPr>
        <w:t>、补贴标准</w:t>
      </w:r>
      <w:r>
        <w:rPr>
          <w:rFonts w:eastAsia="方正仿宋_GBK"/>
          <w:sz w:val="32"/>
          <w:szCs w:val="32"/>
        </w:rPr>
        <w:t>和补贴资金。每次公示时间不少于7天，公示日期与同级</w:t>
      </w:r>
      <w:r>
        <w:rPr>
          <w:rFonts w:eastAsia="方正仿宋_GBK"/>
          <w:color w:val="000000"/>
          <w:sz w:val="32"/>
          <w:szCs w:val="32"/>
        </w:rPr>
        <w:t>核实日期一致。对有异议的，重新核实后再公示，直至群众认可。公示内容：村社公示本村一般农户的耕地地力保护补贴申报情况（由镇街将补贴标准录入系统后统一打印返还村社公示），镇街在《农民补贴网管理系统》第一批中导出公示表（请将农户的银行账号进行</w:t>
      </w:r>
      <w:r>
        <w:rPr>
          <w:rFonts w:hint="eastAsia" w:eastAsia="方正仿宋_GBK"/>
          <w:color w:val="000000"/>
          <w:sz w:val="32"/>
          <w:szCs w:val="32"/>
          <w:lang w:eastAsia="zh-CN"/>
        </w:rPr>
        <w:t>屏蔽</w:t>
      </w:r>
      <w:r>
        <w:rPr>
          <w:rFonts w:eastAsia="方正仿宋_GBK"/>
          <w:color w:val="000000"/>
          <w:sz w:val="32"/>
          <w:szCs w:val="32"/>
        </w:rPr>
        <w:t>））。公示地点选在政务公开栏和人口相对集中的地方，并将各村的公示照片电子档交由各镇街存档。同时各镇街要公示（可以与村上同时进行），并将镇街公示照片电子档交区农委、区财政局存档。同时公开各级的监督举报电话。</w:t>
      </w:r>
    </w:p>
    <w:p>
      <w:pPr>
        <w:keepNext w:val="0"/>
        <w:keepLines w:val="0"/>
        <w:pageBreakBefore w:val="0"/>
        <w:numPr>
          <w:ilvl w:val="0"/>
          <w:numId w:val="1"/>
        </w:numPr>
        <w:kinsoku/>
        <w:wordWrap/>
        <w:overflowPunct/>
        <w:topLinePunct w:val="0"/>
        <w:autoSpaceDE/>
        <w:autoSpaceDN/>
        <w:bidi w:val="0"/>
        <w:adjustRightInd/>
        <w:spacing w:line="600" w:lineRule="exact"/>
        <w:ind w:left="0" w:leftChars="0" w:firstLine="640" w:firstLineChars="200"/>
        <w:textAlignment w:val="auto"/>
        <w:rPr>
          <w:rFonts w:eastAsia="方正仿宋_GBK"/>
          <w:color w:val="000000"/>
          <w:sz w:val="32"/>
          <w:szCs w:val="32"/>
        </w:rPr>
      </w:pPr>
      <w:r>
        <w:rPr>
          <w:rFonts w:eastAsia="方正仿宋_GBK"/>
          <w:color w:val="000000"/>
          <w:sz w:val="32"/>
          <w:szCs w:val="32"/>
        </w:rPr>
        <w:t>公示无异议后，及时填报《重庆市大足区</w:t>
      </w:r>
      <w:r>
        <w:rPr>
          <w:rFonts w:hint="eastAsia" w:eastAsia="方正仿宋_GBK"/>
          <w:color w:val="000000"/>
          <w:sz w:val="32"/>
          <w:szCs w:val="32"/>
          <w:lang w:eastAsia="zh-CN"/>
        </w:rPr>
        <w:t>棠香街道</w:t>
      </w:r>
      <w:r>
        <w:rPr>
          <w:rFonts w:hint="eastAsia" w:eastAsia="方正仿宋_GBK"/>
          <w:color w:val="000000"/>
          <w:sz w:val="32"/>
          <w:szCs w:val="32"/>
          <w:u w:val="single"/>
          <w:lang w:val="en-US" w:eastAsia="zh-CN"/>
        </w:rPr>
        <w:t xml:space="preserve">   </w:t>
      </w:r>
      <w:r>
        <w:rPr>
          <w:rFonts w:eastAsia="方正仿宋_GBK"/>
          <w:color w:val="000000"/>
          <w:sz w:val="32"/>
          <w:szCs w:val="32"/>
        </w:rPr>
        <w:t xml:space="preserve"> </w:t>
      </w:r>
      <w:r>
        <w:rPr>
          <w:rFonts w:hint="eastAsia" w:eastAsia="方正仿宋_GBK"/>
          <w:color w:val="000000"/>
          <w:sz w:val="32"/>
          <w:szCs w:val="32"/>
          <w:lang w:eastAsia="zh-CN"/>
        </w:rPr>
        <w:t>村（社区）</w:t>
      </w:r>
      <w:r>
        <w:rPr>
          <w:rFonts w:hint="eastAsia" w:eastAsia="方正仿宋_GBK"/>
          <w:color w:val="000000"/>
          <w:sz w:val="32"/>
          <w:szCs w:val="32"/>
          <w:lang w:val="en-US" w:eastAsia="zh-CN"/>
        </w:rPr>
        <w:t>2021</w:t>
      </w:r>
      <w:r>
        <w:rPr>
          <w:rFonts w:eastAsia="方正仿宋_GBK"/>
          <w:color w:val="000000"/>
          <w:sz w:val="32"/>
          <w:szCs w:val="32"/>
        </w:rPr>
        <w:t>年一般农户耕地地力保护补贴汇总表（镇街用表）》（附表3）</w:t>
      </w:r>
      <w:r>
        <w:rPr>
          <w:rFonts w:eastAsia="方正仿宋_GBK"/>
          <w:sz w:val="32"/>
          <w:szCs w:val="32"/>
        </w:rPr>
        <w:t>一式三份。经填表人、农服中心主任、镇街分管领导和主要领导签</w:t>
      </w:r>
      <w:r>
        <w:rPr>
          <w:rFonts w:eastAsia="方正仿宋_GBK"/>
          <w:color w:val="000000"/>
          <w:sz w:val="32"/>
          <w:szCs w:val="32"/>
        </w:rPr>
        <w:t>字盖章后报纸制件到区农委、区财政局存档，同时镇街自己保存一份。</w:t>
      </w:r>
    </w:p>
    <w:p>
      <w:pPr>
        <w:keepNext w:val="0"/>
        <w:keepLines w:val="0"/>
        <w:pageBreakBefore w:val="0"/>
        <w:kinsoku/>
        <w:wordWrap/>
        <w:overflowPunct/>
        <w:topLinePunct w:val="0"/>
        <w:autoSpaceDE/>
        <w:autoSpaceDN/>
        <w:bidi w:val="0"/>
        <w:adjustRightInd/>
        <w:spacing w:line="600" w:lineRule="exact"/>
        <w:ind w:firstLine="640" w:firstLineChars="200"/>
        <w:textAlignment w:val="auto"/>
        <w:rPr>
          <w:rFonts w:eastAsia="方正黑体_GBK"/>
          <w:color w:val="000000"/>
          <w:sz w:val="32"/>
          <w:szCs w:val="32"/>
        </w:rPr>
      </w:pPr>
      <w:r>
        <w:rPr>
          <w:rFonts w:eastAsia="方正黑体_GBK"/>
          <w:color w:val="000000"/>
          <w:sz w:val="32"/>
          <w:szCs w:val="32"/>
        </w:rPr>
        <w:t>三、种粮大户补贴</w:t>
      </w:r>
    </w:p>
    <w:p>
      <w:pPr>
        <w:pStyle w:val="6"/>
        <w:keepNext w:val="0"/>
        <w:keepLines w:val="0"/>
        <w:pageBreakBefore w:val="0"/>
        <w:kinsoku/>
        <w:wordWrap/>
        <w:overflowPunct/>
        <w:topLinePunct w:val="0"/>
        <w:autoSpaceDE/>
        <w:autoSpaceDN/>
        <w:bidi w:val="0"/>
        <w:adjustRightInd/>
        <w:spacing w:before="0" w:beforeLines="0" w:beforeAutospacing="0" w:after="0" w:afterLines="0" w:afterAutospacing="0" w:line="600" w:lineRule="exact"/>
        <w:ind w:firstLine="640" w:firstLineChars="200"/>
        <w:textAlignment w:val="auto"/>
        <w:rPr>
          <w:rFonts w:ascii="Times New Roman" w:hAnsi="Times New Roman" w:eastAsia="方正仿宋_GBK" w:cs="Times New Roman"/>
          <w:color w:val="000000"/>
          <w:kern w:val="2"/>
          <w:sz w:val="32"/>
          <w:szCs w:val="32"/>
        </w:rPr>
      </w:pPr>
      <w:r>
        <w:rPr>
          <w:rFonts w:ascii="Times New Roman" w:hAnsi="Times New Roman" w:eastAsia="方正仿宋_GBK" w:cs="Times New Roman"/>
          <w:color w:val="000000"/>
          <w:kern w:val="2"/>
          <w:sz w:val="32"/>
          <w:szCs w:val="32"/>
        </w:rPr>
        <w:t>种粮大户补贴自2009年开始实施，对培育种粮大户、稳定粮食生产、创新经营体制发挥了重大支撑作用。今年继续实施。</w:t>
      </w:r>
    </w:p>
    <w:p>
      <w:pPr>
        <w:pStyle w:val="6"/>
        <w:keepNext w:val="0"/>
        <w:keepLines w:val="0"/>
        <w:pageBreakBefore w:val="0"/>
        <w:numPr>
          <w:ilvl w:val="0"/>
          <w:numId w:val="0"/>
        </w:numPr>
        <w:kinsoku/>
        <w:wordWrap/>
        <w:overflowPunct/>
        <w:topLinePunct w:val="0"/>
        <w:autoSpaceDE/>
        <w:autoSpaceDN/>
        <w:bidi w:val="0"/>
        <w:adjustRightInd/>
        <w:spacing w:before="0" w:beforeLines="0" w:beforeAutospacing="0" w:after="0" w:afterLines="0" w:afterAutospacing="0" w:line="600" w:lineRule="exact"/>
        <w:ind w:firstLine="640" w:firstLineChars="200"/>
        <w:textAlignment w:val="auto"/>
        <w:rPr>
          <w:rFonts w:ascii="Times New Roman" w:hAnsi="Times New Roman" w:eastAsia="方正仿宋_GBK" w:cs="Times New Roman"/>
          <w:color w:val="000000"/>
          <w:kern w:val="2"/>
          <w:sz w:val="32"/>
          <w:szCs w:val="32"/>
        </w:rPr>
      </w:pPr>
      <w:r>
        <w:rPr>
          <w:rFonts w:hint="eastAsia" w:ascii="方正楷体_GBK" w:hAnsi="方正楷体_GBK" w:eastAsia="方正楷体_GBK" w:cs="方正楷体_GBK"/>
          <w:color w:val="000000"/>
          <w:kern w:val="2"/>
          <w:sz w:val="32"/>
          <w:szCs w:val="32"/>
          <w:lang w:eastAsia="zh-CN"/>
        </w:rPr>
        <w:t>（一）</w:t>
      </w:r>
      <w:r>
        <w:rPr>
          <w:rFonts w:hint="eastAsia" w:ascii="方正楷体_GBK" w:hAnsi="方正楷体_GBK" w:eastAsia="方正楷体_GBK" w:cs="方正楷体_GBK"/>
          <w:color w:val="000000"/>
          <w:kern w:val="2"/>
          <w:sz w:val="32"/>
          <w:szCs w:val="32"/>
        </w:rPr>
        <w:t>补贴对象。</w:t>
      </w:r>
      <w:r>
        <w:rPr>
          <w:rFonts w:hint="eastAsia" w:ascii="Times New Roman" w:hAnsi="Times New Roman" w:eastAsia="方正仿宋_GBK" w:cs="Times New Roman"/>
          <w:color w:val="000000"/>
          <w:kern w:val="2"/>
          <w:sz w:val="32"/>
          <w:szCs w:val="32"/>
          <w:lang w:eastAsia="zh-CN"/>
        </w:rPr>
        <w:t>中</w:t>
      </w:r>
      <w:r>
        <w:rPr>
          <w:rFonts w:ascii="Times New Roman" w:hAnsi="Times New Roman" w:eastAsia="方正仿宋_GBK" w:cs="Times New Roman"/>
          <w:color w:val="000000"/>
          <w:kern w:val="2"/>
          <w:sz w:val="32"/>
          <w:szCs w:val="32"/>
        </w:rPr>
        <w:t>粮大户，指时具备以下条件的自然人、法人、专业合作组织或其他组织：一是相对集中成片承包耕地或租种耕地（包括代种撂荒地、新开垦未发包耕地）50 亩（含50亩）以上，种植一季主要粮食作物（包括水稻、玉米、小麦、马铃薯、红苕、大豆、绿豆、豌葫豆、</w:t>
      </w:r>
      <w:r>
        <w:rPr>
          <w:rFonts w:ascii="Times New Roman" w:hAnsi="Times New Roman" w:eastAsia="方正仿宋_GBK" w:cs="Times New Roman"/>
          <w:color w:val="000000"/>
          <w:kern w:val="2"/>
          <w:sz w:val="32"/>
          <w:szCs w:val="32"/>
        </w:rPr>
        <w:tab/>
      </w:r>
      <w:r>
        <w:rPr>
          <w:rFonts w:ascii="Times New Roman" w:hAnsi="Times New Roman" w:eastAsia="方正仿宋_GBK" w:cs="Times New Roman"/>
          <w:color w:val="000000"/>
          <w:kern w:val="2"/>
          <w:sz w:val="32"/>
          <w:szCs w:val="32"/>
        </w:rPr>
        <w:t>高粱、荞麦、肾豆、</w:t>
      </w:r>
      <w:r>
        <w:rPr>
          <w:rFonts w:ascii="Times New Roman" w:hAnsi="Times New Roman" w:eastAsia="方正仿宋_GBK" w:cs="Times New Roman"/>
          <w:color w:val="000000"/>
          <w:kern w:val="2"/>
          <w:sz w:val="32"/>
          <w:szCs w:val="32"/>
        </w:rPr>
        <w:tab/>
      </w:r>
      <w:r>
        <w:rPr>
          <w:rFonts w:ascii="Times New Roman" w:hAnsi="Times New Roman" w:eastAsia="方正仿宋_GBK" w:cs="Times New Roman"/>
          <w:color w:val="000000"/>
          <w:kern w:val="2"/>
          <w:sz w:val="32"/>
          <w:szCs w:val="32"/>
        </w:rPr>
        <w:t>红小豆等12种粮食作物）。二是独立承担风险、自负盈亏，统一生产经营管理，独自享有产品处置权。三是按当地基本种植技术要求规范耕种。四是种粮大户单户补贴面积不超过3000亩。</w:t>
      </w:r>
    </w:p>
    <w:p>
      <w:pPr>
        <w:pStyle w:val="6"/>
        <w:keepNext w:val="0"/>
        <w:keepLines w:val="0"/>
        <w:pageBreakBefore w:val="0"/>
        <w:numPr>
          <w:ilvl w:val="0"/>
          <w:numId w:val="0"/>
        </w:numPr>
        <w:kinsoku/>
        <w:wordWrap/>
        <w:overflowPunct/>
        <w:topLinePunct w:val="0"/>
        <w:autoSpaceDE/>
        <w:autoSpaceDN/>
        <w:bidi w:val="0"/>
        <w:adjustRightInd/>
        <w:spacing w:before="0" w:beforeLines="0" w:beforeAutospacing="0" w:after="0" w:afterLines="0" w:afterAutospacing="0" w:line="600" w:lineRule="exact"/>
        <w:ind w:firstLine="640" w:firstLineChars="200"/>
        <w:textAlignment w:val="auto"/>
        <w:rPr>
          <w:rFonts w:ascii="Times New Roman" w:hAnsi="Times New Roman" w:eastAsia="方正仿宋_GBK" w:cs="Times New Roman"/>
          <w:color w:val="000000"/>
          <w:kern w:val="2"/>
          <w:sz w:val="32"/>
          <w:szCs w:val="32"/>
        </w:rPr>
      </w:pPr>
      <w:r>
        <w:rPr>
          <w:rFonts w:hint="eastAsia" w:ascii="方正楷体_GBK" w:hAnsi="方正楷体_GBK" w:eastAsia="方正楷体_GBK" w:cs="方正楷体_GBK"/>
          <w:color w:val="000000"/>
          <w:kern w:val="2"/>
          <w:sz w:val="32"/>
          <w:szCs w:val="32"/>
          <w:lang w:eastAsia="zh-CN"/>
        </w:rPr>
        <w:t>（二）</w:t>
      </w:r>
      <w:r>
        <w:rPr>
          <w:rFonts w:hint="eastAsia" w:ascii="方正楷体_GBK" w:hAnsi="方正楷体_GBK" w:eastAsia="方正楷体_GBK" w:cs="方正楷体_GBK"/>
          <w:color w:val="000000"/>
          <w:kern w:val="2"/>
          <w:sz w:val="32"/>
          <w:szCs w:val="32"/>
        </w:rPr>
        <w:t>补贴依据。</w:t>
      </w:r>
      <w:r>
        <w:rPr>
          <w:rFonts w:ascii="Times New Roman" w:hAnsi="Times New Roman" w:eastAsia="方正仿宋_GBK" w:cs="Times New Roman"/>
          <w:color w:val="000000"/>
          <w:kern w:val="2"/>
          <w:sz w:val="32"/>
          <w:szCs w:val="32"/>
        </w:rPr>
        <w:t>20</w:t>
      </w:r>
      <w:r>
        <w:rPr>
          <w:rFonts w:hint="eastAsia" w:ascii="Times New Roman" w:hAnsi="Times New Roman" w:eastAsia="方正仿宋_GBK" w:cs="Times New Roman"/>
          <w:color w:val="000000"/>
          <w:kern w:val="2"/>
          <w:sz w:val="32"/>
          <w:szCs w:val="32"/>
        </w:rPr>
        <w:t>2</w:t>
      </w:r>
      <w:r>
        <w:rPr>
          <w:rFonts w:hint="eastAsia" w:ascii="Times New Roman" w:hAnsi="Times New Roman" w:eastAsia="方正仿宋_GBK" w:cs="Times New Roman"/>
          <w:color w:val="000000"/>
          <w:kern w:val="2"/>
          <w:sz w:val="32"/>
          <w:szCs w:val="32"/>
          <w:lang w:val="en-US" w:eastAsia="zh-CN"/>
        </w:rPr>
        <w:t>1</w:t>
      </w:r>
      <w:r>
        <w:rPr>
          <w:rFonts w:ascii="Times New Roman" w:hAnsi="Times New Roman" w:eastAsia="方正仿宋_GBK" w:cs="Times New Roman"/>
          <w:color w:val="000000"/>
          <w:kern w:val="2"/>
          <w:sz w:val="32"/>
          <w:szCs w:val="32"/>
        </w:rPr>
        <w:t>年种粮大户的补贴按程序核定的20</w:t>
      </w:r>
      <w:r>
        <w:rPr>
          <w:rFonts w:hint="eastAsia" w:ascii="Times New Roman" w:hAnsi="Times New Roman" w:eastAsia="方正仿宋_GBK" w:cs="Times New Roman"/>
          <w:color w:val="000000"/>
          <w:kern w:val="2"/>
          <w:sz w:val="32"/>
          <w:szCs w:val="32"/>
          <w:lang w:val="en-US" w:eastAsia="zh-CN"/>
        </w:rPr>
        <w:t>20</w:t>
      </w:r>
      <w:r>
        <w:rPr>
          <w:rFonts w:ascii="Times New Roman" w:hAnsi="Times New Roman" w:eastAsia="方正仿宋_GBK" w:cs="Times New Roman"/>
          <w:color w:val="000000"/>
          <w:kern w:val="2"/>
          <w:sz w:val="32"/>
          <w:szCs w:val="32"/>
        </w:rPr>
        <w:t>年种粮大户实际种粮计税耕地面积计算。</w:t>
      </w:r>
    </w:p>
    <w:p>
      <w:pPr>
        <w:pStyle w:val="6"/>
        <w:keepNext w:val="0"/>
        <w:keepLines w:val="0"/>
        <w:pageBreakBefore w:val="0"/>
        <w:numPr>
          <w:ilvl w:val="0"/>
          <w:numId w:val="0"/>
        </w:numPr>
        <w:kinsoku/>
        <w:wordWrap/>
        <w:overflowPunct/>
        <w:topLinePunct w:val="0"/>
        <w:autoSpaceDE/>
        <w:autoSpaceDN/>
        <w:bidi w:val="0"/>
        <w:adjustRightInd/>
        <w:spacing w:before="0" w:beforeLines="0" w:beforeAutospacing="0" w:after="0" w:afterLines="0" w:afterAutospacing="0" w:line="600" w:lineRule="exact"/>
        <w:ind w:firstLine="640" w:firstLineChars="200"/>
        <w:textAlignment w:val="auto"/>
        <w:rPr>
          <w:rFonts w:ascii="Times New Roman" w:hAnsi="Times New Roman" w:eastAsia="方正仿宋_GBK" w:cs="Times New Roman"/>
          <w:color w:val="000000"/>
          <w:kern w:val="2"/>
          <w:sz w:val="32"/>
          <w:szCs w:val="32"/>
        </w:rPr>
      </w:pPr>
      <w:r>
        <w:rPr>
          <w:rFonts w:hint="eastAsia" w:ascii="方正楷体_GBK" w:hAnsi="方正楷体_GBK" w:eastAsia="方正楷体_GBK" w:cs="方正楷体_GBK"/>
          <w:color w:val="000000"/>
          <w:kern w:val="2"/>
          <w:sz w:val="32"/>
          <w:szCs w:val="32"/>
          <w:lang w:eastAsia="zh-CN"/>
        </w:rPr>
        <w:t>（三）</w:t>
      </w:r>
      <w:r>
        <w:rPr>
          <w:rFonts w:hint="eastAsia" w:ascii="方正楷体_GBK" w:hAnsi="方正楷体_GBK" w:eastAsia="方正楷体_GBK" w:cs="方正楷体_GBK"/>
          <w:color w:val="000000"/>
          <w:kern w:val="2"/>
          <w:sz w:val="32"/>
          <w:szCs w:val="32"/>
        </w:rPr>
        <w:t>补贴标准。</w:t>
      </w:r>
      <w:r>
        <w:rPr>
          <w:rFonts w:ascii="Times New Roman" w:hAnsi="Times New Roman" w:eastAsia="方正仿宋_GBK" w:cs="Times New Roman"/>
          <w:color w:val="000000"/>
          <w:kern w:val="2"/>
          <w:sz w:val="32"/>
          <w:szCs w:val="32"/>
        </w:rPr>
        <w:t>种粮大户补贴资金在市级下达用于耕地地力保护补贴和种粮大户补贴的农业生产发展资金总额中列支。每亩补贴 230 元。粮食作物之间套种的不重复计算补贴面积</w:t>
      </w:r>
    </w:p>
    <w:p>
      <w:pPr>
        <w:pStyle w:val="6"/>
        <w:keepNext w:val="0"/>
        <w:keepLines w:val="0"/>
        <w:pageBreakBefore w:val="0"/>
        <w:numPr>
          <w:ilvl w:val="0"/>
          <w:numId w:val="0"/>
        </w:numPr>
        <w:kinsoku/>
        <w:wordWrap/>
        <w:overflowPunct/>
        <w:topLinePunct w:val="0"/>
        <w:autoSpaceDE/>
        <w:autoSpaceDN/>
        <w:bidi w:val="0"/>
        <w:adjustRightInd/>
        <w:spacing w:before="0" w:beforeLines="0" w:beforeAutospacing="0" w:after="0" w:afterLines="0" w:afterAutospacing="0" w:line="600" w:lineRule="exact"/>
        <w:ind w:firstLine="640" w:firstLineChars="200"/>
        <w:textAlignment w:val="auto"/>
        <w:rPr>
          <w:rFonts w:hint="eastAsia" w:ascii="方正楷体_GBK" w:hAnsi="方正楷体_GBK" w:eastAsia="方正楷体_GBK" w:cs="方正楷体_GBK"/>
          <w:color w:val="000000"/>
          <w:kern w:val="2"/>
          <w:sz w:val="32"/>
          <w:szCs w:val="32"/>
        </w:rPr>
      </w:pPr>
      <w:r>
        <w:rPr>
          <w:rFonts w:hint="eastAsia" w:ascii="方正楷体_GBK" w:hAnsi="方正楷体_GBK" w:eastAsia="方正楷体_GBK" w:cs="方正楷体_GBK"/>
          <w:color w:val="000000"/>
          <w:kern w:val="2"/>
          <w:sz w:val="32"/>
          <w:szCs w:val="32"/>
          <w:lang w:eastAsia="zh-CN"/>
        </w:rPr>
        <w:t>（四）我街道</w:t>
      </w:r>
      <w:r>
        <w:rPr>
          <w:rFonts w:hint="eastAsia" w:ascii="方正楷体_GBK" w:hAnsi="方正楷体_GBK" w:eastAsia="方正楷体_GBK" w:cs="方正楷体_GBK"/>
          <w:color w:val="000000"/>
          <w:kern w:val="2"/>
          <w:sz w:val="32"/>
          <w:szCs w:val="32"/>
          <w:lang w:val="en-US" w:eastAsia="zh-CN"/>
        </w:rPr>
        <w:t>2020年无种粮大户申报情况。</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ascii="Times New Roman" w:hAnsi="Times New Roman" w:eastAsia="方正黑体_GBK"/>
          <w:color w:val="000000"/>
          <w:sz w:val="32"/>
          <w:szCs w:val="32"/>
        </w:rPr>
      </w:pPr>
      <w:r>
        <w:rPr>
          <w:rFonts w:ascii="Times New Roman" w:hAnsi="Times New Roman" w:eastAsia="方正黑体_GBK"/>
          <w:color w:val="000000"/>
          <w:sz w:val="32"/>
          <w:szCs w:val="32"/>
        </w:rPr>
        <w:t xml:space="preserve">四、耕地地力保护补贴的资金管理和兑付 </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ascii="Times New Roman" w:hAnsi="Times New Roman" w:eastAsia="方正仿宋_GBK"/>
          <w:color w:val="000000"/>
          <w:sz w:val="32"/>
          <w:szCs w:val="32"/>
        </w:rPr>
      </w:pPr>
      <w:r>
        <w:rPr>
          <w:rFonts w:hint="eastAsia" w:ascii="方正楷体_GBK" w:hAnsi="Times New Roman" w:eastAsia="方正楷体_GBK"/>
          <w:color w:val="000000"/>
          <w:sz w:val="32"/>
          <w:szCs w:val="32"/>
        </w:rPr>
        <w:t>（一）耕地地力保护补贴资金严格执行专户管理制度，确保补贴资金封闭运行，实行补贴兑付“一卡（折）通”。</w:t>
      </w:r>
      <w:r>
        <w:rPr>
          <w:rFonts w:ascii="Times New Roman" w:hAnsi="Times New Roman" w:eastAsia="方正仿宋_GBK"/>
          <w:color w:val="000000"/>
          <w:sz w:val="32"/>
          <w:szCs w:val="32"/>
        </w:rPr>
        <w:t>补贴资金纳入区级财政</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粮食风险基金</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专户管理，在</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粮食风险基金</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专户中</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耕地地力保护补贴资金</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（原</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种粮综合直补资金</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）明细科目核算，专款专用。区资金兑付银行收到区财政局拨付文件后，要及时办理相关款项拨付业务，不得截留、滞留或挪作</w:t>
      </w:r>
      <w:r>
        <w:rPr>
          <w:rFonts w:hint="eastAsia" w:eastAsia="方正仿宋_GBK"/>
          <w:color w:val="000000"/>
          <w:sz w:val="32"/>
          <w:szCs w:val="32"/>
          <w:lang w:eastAsia="zh-CN"/>
        </w:rPr>
        <w:t>他</w:t>
      </w:r>
      <w:r>
        <w:rPr>
          <w:rFonts w:ascii="Times New Roman" w:hAnsi="Times New Roman" w:eastAsia="方正仿宋_GBK"/>
          <w:color w:val="000000"/>
          <w:sz w:val="32"/>
          <w:szCs w:val="32"/>
        </w:rPr>
        <w:t>用。</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ascii="Times New Roman" w:hAnsi="Times New Roman" w:eastAsia="方正仿宋_GBK"/>
          <w:color w:val="000000"/>
          <w:sz w:val="32"/>
          <w:szCs w:val="32"/>
        </w:rPr>
      </w:pPr>
      <w:r>
        <w:rPr>
          <w:rFonts w:hint="eastAsia" w:ascii="方正楷体_GBK" w:hAnsi="Times New Roman" w:eastAsia="方正楷体_GBK"/>
          <w:color w:val="000000"/>
          <w:sz w:val="32"/>
          <w:szCs w:val="32"/>
        </w:rPr>
        <w:t>（二）2</w:t>
      </w:r>
      <w:r>
        <w:rPr>
          <w:rFonts w:hint="eastAsia" w:ascii="方正楷体_GBK" w:hAnsi="Times New Roman" w:eastAsia="方正楷体_GBK"/>
          <w:color w:val="000000"/>
          <w:sz w:val="32"/>
          <w:szCs w:val="32"/>
          <w:lang w:val="en-US" w:eastAsia="zh-CN"/>
        </w:rPr>
        <w:t>02</w:t>
      </w:r>
      <w:r>
        <w:rPr>
          <w:rFonts w:hint="eastAsia" w:ascii="方正楷体_GBK" w:eastAsia="方正楷体_GBK"/>
          <w:color w:val="000000"/>
          <w:sz w:val="32"/>
          <w:szCs w:val="32"/>
          <w:lang w:val="en-US" w:eastAsia="zh-CN"/>
        </w:rPr>
        <w:t>1</w:t>
      </w:r>
      <w:r>
        <w:rPr>
          <w:rFonts w:hint="eastAsia" w:ascii="方正楷体_GBK" w:hAnsi="Times New Roman" w:eastAsia="方正楷体_GBK"/>
          <w:color w:val="000000"/>
          <w:sz w:val="32"/>
          <w:szCs w:val="32"/>
        </w:rPr>
        <w:t>年耕地地力保护补贴资金的申报、审核、兑付工作，严格按程序实施。</w:t>
      </w:r>
      <w:r>
        <w:rPr>
          <w:rFonts w:hint="eastAsia" w:ascii="Times New Roman" w:hAnsi="Times New Roman" w:eastAsia="方正仿宋_GBK"/>
          <w:color w:val="000000"/>
          <w:sz w:val="32"/>
          <w:szCs w:val="32"/>
        </w:rPr>
        <w:t>区农</w:t>
      </w:r>
      <w:r>
        <w:rPr>
          <w:rFonts w:hint="eastAsia" w:ascii="方正仿宋_GBK" w:hAnsi="方正仿宋_GBK" w:eastAsia="方正仿宋_GBK" w:cs="方正仿宋_GBK"/>
          <w:color w:val="000000"/>
          <w:sz w:val="32"/>
          <w:szCs w:val="32"/>
        </w:rPr>
        <w:t>委〔20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w:t>
      </w:r>
      <w:r>
        <w:rPr>
          <w:rFonts w:hint="eastAsia" w:ascii="方正仿宋_GBK" w:hAnsi="方正仿宋_GBK" w:eastAsia="方正仿宋_GBK" w:cs="方正仿宋_GBK"/>
          <w:color w:val="000000"/>
          <w:sz w:val="32"/>
          <w:szCs w:val="32"/>
          <w:lang w:val="en-US" w:eastAsia="zh-CN"/>
        </w:rPr>
        <w:t>210</w:t>
      </w:r>
      <w:r>
        <w:rPr>
          <w:rFonts w:hint="eastAsia" w:ascii="方正仿宋_GBK" w:hAnsi="方正仿宋_GBK" w:eastAsia="方正仿宋_GBK" w:cs="方正仿宋_GBK"/>
          <w:color w:val="000000"/>
          <w:sz w:val="32"/>
          <w:szCs w:val="32"/>
        </w:rPr>
        <w:t>号文件</w:t>
      </w:r>
      <w:r>
        <w:rPr>
          <w:rFonts w:hint="eastAsia" w:ascii="Times New Roman" w:hAnsi="Times New Roman" w:eastAsia="方正仿宋_GBK"/>
          <w:color w:val="000000"/>
          <w:sz w:val="32"/>
          <w:szCs w:val="32"/>
        </w:rPr>
        <w:t>要求</w:t>
      </w:r>
      <w:r>
        <w:rPr>
          <w:rFonts w:hint="eastAsia" w:ascii="方正仿宋_GBK" w:hAnsi="方正仿宋_GBK" w:eastAsia="方正仿宋_GBK" w:cs="方正仿宋_GBK"/>
          <w:color w:val="000000"/>
          <w:sz w:val="32"/>
          <w:szCs w:val="32"/>
        </w:rPr>
        <w:t>于2</w:t>
      </w:r>
      <w:r>
        <w:rPr>
          <w:rFonts w:hint="eastAsia" w:ascii="方正仿宋_GBK" w:hAnsi="方正仿宋_GBK" w:eastAsia="方正仿宋_GBK" w:cs="方正仿宋_GBK"/>
          <w:color w:val="000000"/>
          <w:sz w:val="32"/>
          <w:szCs w:val="32"/>
          <w:lang w:val="en-US" w:eastAsia="zh-CN"/>
        </w:rPr>
        <w:t>021</w:t>
      </w:r>
      <w:r>
        <w:rPr>
          <w:rFonts w:hint="eastAsia" w:ascii="方正仿宋_GBK" w:hAnsi="方正仿宋_GBK" w:eastAsia="方正仿宋_GBK" w:cs="方正仿宋_GBK"/>
          <w:color w:val="000000"/>
          <w:sz w:val="32"/>
          <w:szCs w:val="32"/>
        </w:rPr>
        <w:t>年6月30日</w:t>
      </w:r>
      <w:r>
        <w:rPr>
          <w:rFonts w:ascii="Times New Roman" w:hAnsi="Times New Roman" w:eastAsia="方正仿宋_GBK"/>
          <w:color w:val="000000"/>
          <w:sz w:val="32"/>
          <w:szCs w:val="32"/>
        </w:rPr>
        <w:t>前通过补贴</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一卡（折）通</w:t>
      </w:r>
      <w:r>
        <w:rPr>
          <w:rFonts w:hint="eastAsia" w:ascii="Times New Roman" w:hAnsi="Times New Roman" w:eastAsia="方正仿宋_GBK"/>
          <w:color w:val="000000"/>
          <w:sz w:val="32"/>
          <w:szCs w:val="32"/>
        </w:rPr>
        <w:t>”直接</w:t>
      </w:r>
      <w:r>
        <w:rPr>
          <w:rFonts w:ascii="Times New Roman" w:hAnsi="Times New Roman" w:eastAsia="方正仿宋_GBK"/>
          <w:color w:val="000000"/>
          <w:sz w:val="32"/>
          <w:szCs w:val="32"/>
        </w:rPr>
        <w:t>兑现到农户手中的补贴资金发放到位。</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hint="eastAsia" w:ascii="方正楷体_GBK" w:hAnsi="Times New Roman" w:eastAsia="方正楷体_GBK"/>
          <w:color w:val="000000"/>
          <w:sz w:val="32"/>
          <w:szCs w:val="32"/>
        </w:rPr>
        <w:t>（三）落实备案制度。</w:t>
      </w:r>
      <w:r>
        <w:rPr>
          <w:rFonts w:hint="eastAsia" w:ascii="方正仿宋_GBK" w:hAnsi="方正仿宋_GBK" w:eastAsia="方正仿宋_GBK" w:cs="方正仿宋_GBK"/>
          <w:color w:val="000000"/>
          <w:sz w:val="32"/>
          <w:szCs w:val="32"/>
        </w:rPr>
        <w:t>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年</w:t>
      </w:r>
      <w:r>
        <w:rPr>
          <w:rFonts w:hint="eastAsia" w:ascii="方正仿宋_GBK" w:hAnsi="方正仿宋_GBK" w:eastAsia="方正仿宋_GBK" w:cs="方正仿宋_GBK"/>
          <w:color w:val="000000"/>
          <w:sz w:val="32"/>
          <w:szCs w:val="32"/>
          <w:lang w:val="en-US" w:eastAsia="zh-CN"/>
        </w:rPr>
        <w:t>6</w:t>
      </w:r>
      <w:r>
        <w:rPr>
          <w:rFonts w:hint="eastAsia" w:ascii="方正仿宋_GBK" w:hAnsi="方正仿宋_GBK" w:eastAsia="方正仿宋_GBK" w:cs="方正仿宋_GBK"/>
          <w:color w:val="000000"/>
          <w:sz w:val="32"/>
          <w:szCs w:val="32"/>
        </w:rPr>
        <w:t>月</w:t>
      </w:r>
      <w:r>
        <w:rPr>
          <w:rFonts w:hint="eastAsia" w:ascii="方正仿宋_GBK" w:hAnsi="方正仿宋_GBK" w:eastAsia="方正仿宋_GBK" w:cs="方正仿宋_GBK"/>
          <w:color w:val="000000"/>
          <w:sz w:val="32"/>
          <w:szCs w:val="32"/>
          <w:lang w:val="en-US" w:eastAsia="zh-CN"/>
        </w:rPr>
        <w:t>30</w:t>
      </w:r>
      <w:r>
        <w:rPr>
          <w:rFonts w:hint="eastAsia" w:ascii="方正仿宋_GBK" w:hAnsi="方正仿宋_GBK" w:eastAsia="方正仿宋_GBK" w:cs="方正仿宋_GBK"/>
          <w:color w:val="000000"/>
          <w:sz w:val="32"/>
          <w:szCs w:val="32"/>
        </w:rPr>
        <w:t>日前，各村(社区)将《重庆市大足区棠香街道_____村（社区）</w:t>
      </w:r>
      <w:r>
        <w:rPr>
          <w:rFonts w:hint="eastAsia" w:ascii="方正仿宋_GBK" w:hAnsi="方正仿宋_GBK" w:eastAsia="方正仿宋_GBK" w:cs="方正仿宋_GBK"/>
          <w:color w:val="000000"/>
          <w:sz w:val="32"/>
          <w:szCs w:val="32"/>
          <w:u w:val="single"/>
        </w:rPr>
        <w:t>20</w:t>
      </w:r>
      <w:r>
        <w:rPr>
          <w:rFonts w:hint="eastAsia" w:ascii="方正仿宋_GBK" w:hAnsi="方正仿宋_GBK" w:eastAsia="方正仿宋_GBK" w:cs="方正仿宋_GBK"/>
          <w:color w:val="000000"/>
          <w:sz w:val="32"/>
          <w:szCs w:val="32"/>
          <w:u w:val="single"/>
          <w:lang w:val="en-US" w:eastAsia="zh-CN"/>
        </w:rPr>
        <w:t>21</w:t>
      </w:r>
      <w:r>
        <w:rPr>
          <w:rFonts w:hint="eastAsia" w:ascii="方正仿宋_GBK" w:hAnsi="方正仿宋_GBK" w:eastAsia="方正仿宋_GBK" w:cs="方正仿宋_GBK"/>
          <w:color w:val="000000"/>
          <w:sz w:val="32"/>
          <w:szCs w:val="32"/>
        </w:rPr>
        <w:t>年一般农户耕地地力保护补贴汇总表》（附表</w:t>
      </w:r>
      <w:r>
        <w:rPr>
          <w:rFonts w:hint="eastAsia" w:ascii="方正仿宋_GBK" w:hAnsi="方正仿宋_GBK" w:eastAsia="方正仿宋_GBK" w:cs="方正仿宋_GBK"/>
          <w:color w:val="000000"/>
          <w:sz w:val="32"/>
          <w:szCs w:val="32"/>
          <w:lang w:val="en-US" w:eastAsia="zh-CN"/>
        </w:rPr>
        <w:t>3</w:t>
      </w:r>
      <w:r>
        <w:rPr>
          <w:rFonts w:hint="eastAsia" w:ascii="方正仿宋_GBK" w:hAnsi="方正仿宋_GBK" w:eastAsia="方正仿宋_GBK" w:cs="方正仿宋_GBK"/>
          <w:color w:val="000000"/>
          <w:sz w:val="32"/>
          <w:szCs w:val="32"/>
        </w:rPr>
        <w:t>）的纸质件和电子档及时上报街道农业服务中心备案。</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方正黑体_GBK" w:hAnsi="Times New Roman" w:eastAsia="方正黑体_GBK"/>
          <w:color w:val="000000"/>
          <w:sz w:val="32"/>
          <w:szCs w:val="32"/>
        </w:rPr>
      </w:pPr>
      <w:r>
        <w:rPr>
          <w:rFonts w:hint="eastAsia" w:ascii="方正黑体_GBK" w:hAnsi="Times New Roman" w:eastAsia="方正黑体_GBK"/>
          <w:color w:val="000000"/>
          <w:sz w:val="32"/>
          <w:szCs w:val="32"/>
        </w:rPr>
        <w:t>五、做好下一年度一般农户的耕地面积和20</w:t>
      </w:r>
      <w:r>
        <w:rPr>
          <w:rFonts w:hint="eastAsia" w:ascii="方正黑体_GBK" w:hAnsi="Times New Roman" w:eastAsia="方正黑体_GBK"/>
          <w:color w:val="000000"/>
          <w:sz w:val="32"/>
          <w:szCs w:val="32"/>
          <w:lang w:val="en-US" w:eastAsia="zh-CN"/>
        </w:rPr>
        <w:t>2</w:t>
      </w:r>
      <w:r>
        <w:rPr>
          <w:rFonts w:hint="eastAsia" w:ascii="方正黑体_GBK" w:eastAsia="方正黑体_GBK"/>
          <w:color w:val="000000"/>
          <w:sz w:val="32"/>
          <w:szCs w:val="32"/>
          <w:lang w:val="en-US" w:eastAsia="zh-CN"/>
        </w:rPr>
        <w:t>1</w:t>
      </w:r>
      <w:r>
        <w:rPr>
          <w:rFonts w:hint="eastAsia" w:ascii="方正黑体_GBK" w:hAnsi="Times New Roman" w:eastAsia="方正黑体_GBK"/>
          <w:color w:val="000000"/>
          <w:sz w:val="32"/>
          <w:szCs w:val="32"/>
        </w:rPr>
        <w:t>种粮大户实际种粮面积的申报、审核、公示等基础工作。</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方正楷体_GBK" w:hAnsi="Times New Roman" w:eastAsia="方正楷体_GBK"/>
          <w:color w:val="000000"/>
          <w:sz w:val="32"/>
          <w:szCs w:val="32"/>
        </w:rPr>
      </w:pPr>
      <w:r>
        <w:rPr>
          <w:rFonts w:hint="eastAsia" w:ascii="方正楷体_GBK" w:hAnsi="Times New Roman" w:eastAsia="方正楷体_GBK"/>
          <w:color w:val="000000"/>
          <w:sz w:val="32"/>
          <w:szCs w:val="32"/>
        </w:rPr>
        <w:t>（一）大小春种粮大户基础工作</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Times New Roman" w:hAnsi="Times New Roman" w:eastAsia="方正仿宋_GBK"/>
          <w:color w:val="000000"/>
          <w:sz w:val="32"/>
          <w:szCs w:val="32"/>
        </w:rPr>
      </w:pPr>
      <w:r>
        <w:rPr>
          <w:rFonts w:ascii="Times New Roman" w:hAnsi="Times New Roman" w:eastAsia="方正仿宋_GBK"/>
          <w:color w:val="000000"/>
          <w:sz w:val="32"/>
          <w:szCs w:val="32"/>
        </w:rPr>
        <w:t>1. 大春粮食作物种粮大户的申报核定程序和时间要求</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ascii="Times New Roman" w:hAnsi="Times New Roman" w:eastAsia="方正仿宋_GBK"/>
          <w:color w:val="000000"/>
          <w:sz w:val="32"/>
          <w:szCs w:val="32"/>
        </w:rPr>
      </w:pPr>
      <w:r>
        <w:rPr>
          <w:rFonts w:ascii="Times New Roman" w:hAnsi="Times New Roman" w:eastAsia="方正仿宋_GBK"/>
          <w:color w:val="000000"/>
          <w:sz w:val="32"/>
          <w:szCs w:val="32"/>
        </w:rPr>
        <w:t>（1）申报登记（20</w:t>
      </w:r>
      <w:r>
        <w:rPr>
          <w:rFonts w:hint="eastAsia" w:ascii="Times New Roman" w:hAnsi="Times New Roman" w:eastAsia="方正仿宋_GBK"/>
          <w:color w:val="000000"/>
          <w:sz w:val="32"/>
          <w:szCs w:val="32"/>
          <w:lang w:val="en-US" w:eastAsia="zh-CN"/>
        </w:rPr>
        <w:t>2</w:t>
      </w:r>
      <w:r>
        <w:rPr>
          <w:rFonts w:hint="eastAsia" w:eastAsia="方正仿宋_GBK"/>
          <w:color w:val="000000"/>
          <w:sz w:val="32"/>
          <w:szCs w:val="32"/>
          <w:lang w:val="en-US" w:eastAsia="zh-CN"/>
        </w:rPr>
        <w:t>1</w:t>
      </w:r>
      <w:r>
        <w:rPr>
          <w:rFonts w:ascii="Times New Roman" w:hAnsi="Times New Roman" w:eastAsia="方正仿宋_GBK"/>
          <w:color w:val="000000"/>
          <w:sz w:val="32"/>
          <w:szCs w:val="32"/>
        </w:rPr>
        <w:t>年8月14日- 8月23日）</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ascii="Times New Roman" w:hAnsi="Times New Roman" w:eastAsia="方正仿宋_GBK"/>
          <w:color w:val="000000"/>
          <w:sz w:val="32"/>
          <w:szCs w:val="32"/>
        </w:rPr>
      </w:pPr>
      <w:r>
        <w:rPr>
          <w:rFonts w:ascii="Times New Roman" w:hAnsi="Times New Roman" w:eastAsia="方正仿宋_GBK"/>
          <w:color w:val="000000"/>
          <w:sz w:val="32"/>
          <w:szCs w:val="32"/>
        </w:rPr>
        <w:t>种粮大户持本人身份证复印件和直补存折复印件、纳入申报范围的租地合同复印件、土地承包证复印件、承诺书到</w:t>
      </w:r>
      <w:r>
        <w:rPr>
          <w:rFonts w:hint="eastAsia" w:ascii="Times New Roman" w:hAnsi="Times New Roman" w:eastAsia="方正仿宋_GBK"/>
          <w:color w:val="000000"/>
          <w:sz w:val="32"/>
          <w:szCs w:val="32"/>
        </w:rPr>
        <w:t>所在村（社区）</w:t>
      </w:r>
      <w:r>
        <w:rPr>
          <w:rFonts w:ascii="Times New Roman" w:hAnsi="Times New Roman" w:eastAsia="方正仿宋_GBK"/>
          <w:color w:val="000000"/>
          <w:sz w:val="32"/>
          <w:szCs w:val="32"/>
        </w:rPr>
        <w:t>申报种粮大户面积，对代种撂荒地的，应由</w:t>
      </w:r>
      <w:r>
        <w:rPr>
          <w:rFonts w:hint="eastAsia" w:ascii="Times New Roman" w:hAnsi="Times New Roman" w:eastAsia="方正仿宋_GBK"/>
          <w:color w:val="000000"/>
          <w:sz w:val="32"/>
          <w:szCs w:val="32"/>
        </w:rPr>
        <w:t>街道办事处</w:t>
      </w:r>
      <w:r>
        <w:rPr>
          <w:rFonts w:ascii="Times New Roman" w:hAnsi="Times New Roman" w:eastAsia="方正仿宋_GBK"/>
          <w:color w:val="000000"/>
          <w:sz w:val="32"/>
          <w:szCs w:val="32"/>
        </w:rPr>
        <w:t>、村出具种粮证明，新开垦未发包耕地、村社集体机动地种植的，应由街道、</w:t>
      </w:r>
      <w:r>
        <w:rPr>
          <w:rFonts w:hint="eastAsia" w:ascii="方正仿宋_GBK" w:hAnsi="方正仿宋_GBK" w:eastAsia="方正仿宋_GBK" w:cs="方正仿宋_GBK"/>
          <w:color w:val="000000"/>
          <w:sz w:val="32"/>
          <w:szCs w:val="32"/>
        </w:rPr>
        <w:t>村级或国土部门出具土地面积和性质相关证明，如实填报《重庆市种粮大户补贴申报表》（附表1）、《重庆市大足棠香街道_____村（社区）20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年种粮大户补贴公户统计表》（附表2）、《重庆市大足区棠香街道</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村(社区) 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年种粮大户流转种粮面积分户花名册》（附表5），签名并加盖公司、专业合</w:t>
      </w:r>
      <w:r>
        <w:rPr>
          <w:rFonts w:ascii="Times New Roman" w:hAnsi="Times New Roman" w:eastAsia="方正仿宋_GBK"/>
          <w:color w:val="000000"/>
          <w:sz w:val="32"/>
          <w:szCs w:val="32"/>
        </w:rPr>
        <w:t xml:space="preserve">作社公章。同时种粮大户需要提供购买农机具、种子、农药、肥料的票据，租用农机具的提供租用协议、付款收据、燃料购买发票。 </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ascii="Times New Roman" w:hAnsi="Times New Roman" w:eastAsia="方正仿宋_GBK"/>
          <w:color w:val="000000"/>
          <w:sz w:val="32"/>
          <w:szCs w:val="32"/>
        </w:rPr>
      </w:pPr>
      <w:r>
        <w:rPr>
          <w:rFonts w:ascii="Times New Roman" w:hAnsi="Times New Roman" w:eastAsia="方正仿宋_GBK"/>
          <w:color w:val="000000"/>
          <w:sz w:val="32"/>
          <w:szCs w:val="32"/>
        </w:rPr>
        <w:t>登记时</w:t>
      </w:r>
      <w:r>
        <w:rPr>
          <w:rFonts w:hint="eastAsia" w:ascii="Times New Roman" w:hAnsi="Times New Roman" w:eastAsia="方正仿宋_GBK"/>
          <w:color w:val="000000"/>
          <w:sz w:val="32"/>
          <w:szCs w:val="32"/>
        </w:rPr>
        <w:t>各村（社区）</w:t>
      </w:r>
      <w:r>
        <w:rPr>
          <w:rFonts w:ascii="Times New Roman" w:hAnsi="Times New Roman" w:eastAsia="方正仿宋_GBK"/>
          <w:color w:val="000000"/>
          <w:sz w:val="32"/>
          <w:szCs w:val="32"/>
        </w:rPr>
        <w:t xml:space="preserve">注意核实补贴对象的资格条件、申报面积、身份证号码、存折号码、电话号码等信息。 </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ascii="Times New Roman" w:hAnsi="Times New Roman" w:eastAsia="方正仿宋_GBK"/>
          <w:color w:val="000000"/>
          <w:sz w:val="32"/>
          <w:szCs w:val="32"/>
        </w:rPr>
        <w:t>（2）</w:t>
      </w:r>
      <w:r>
        <w:rPr>
          <w:rFonts w:hint="eastAsia" w:ascii="Times New Roman" w:hAnsi="Times New Roman" w:eastAsia="方正仿宋_GBK"/>
          <w:color w:val="000000"/>
          <w:sz w:val="32"/>
          <w:szCs w:val="32"/>
        </w:rPr>
        <w:t>街道</w:t>
      </w:r>
      <w:r>
        <w:rPr>
          <w:rFonts w:hint="eastAsia" w:ascii="方正仿宋_GBK" w:hAnsi="方正仿宋_GBK" w:eastAsia="方正仿宋_GBK" w:cs="方正仿宋_GBK"/>
          <w:color w:val="000000"/>
          <w:sz w:val="32"/>
          <w:szCs w:val="32"/>
        </w:rPr>
        <w:t>、村（社区）核实（20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年8月24日- 9月4日）</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申报结束后，街道要及时成立由分管农业领导任组长、农业服务中心主任任副组长、农业服务中心其余工作人员、各驻村（社区）干部、村社四职干部为成员的种粮大户督查小组，对所辖区域内的种粮大户进行逐一调查核实，并完善调查核实表：《大足区</w:t>
      </w:r>
      <w:r>
        <w:rPr>
          <w:rFonts w:hint="eastAsia" w:ascii="方正仿宋_GBK" w:hAnsi="方正仿宋_GBK" w:eastAsia="方正仿宋_GBK" w:cs="方正仿宋_GBK"/>
          <w:color w:val="000000"/>
          <w:sz w:val="32"/>
          <w:szCs w:val="32"/>
          <w:u w:val="single"/>
        </w:rPr>
        <w:t xml:space="preserve"> 棠香街道</w:t>
      </w:r>
      <w:r>
        <w:rPr>
          <w:rFonts w:hint="eastAsia" w:ascii="方正仿宋_GBK" w:hAnsi="方正仿宋_GBK" w:eastAsia="方正仿宋_GBK" w:cs="方正仿宋_GBK"/>
          <w:color w:val="000000"/>
          <w:sz w:val="32"/>
          <w:szCs w:val="32"/>
        </w:rPr>
        <w:t>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年种粮大户村社分户核实明细表》（附表3）、《 重庆市大足区棠香街道</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村（社区）20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年种粮大户补贴街道街分户核实记录表》（附表6）（备注：各村（社区）存档备查并上报街道农业服务中心）,确保所申报的信息数据准确无误。跨行政村租种耕地的，由各有关村委会分别审核，督查小组相关人员需在《重庆市种粮大户补贴申报表》（附表1）上签字或盖章认可，对申报信息数据的真实性负责。</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（3）街道村公示（20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年9月5日- 9月12日）</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各村（社区）核实后，及时将准确信息填制《重庆市大足区棠香街道_____村(社区)20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年种粮大户补贴分户统计公示表》公示在种粮大户所在村（居）民小组和村（社区）政务公开栏上，街道公示也同时进行。由街道统一安排部署，使用A3纸打印。公示内容严格按照《重庆市大足区</w:t>
      </w:r>
      <w:r>
        <w:rPr>
          <w:rFonts w:hint="eastAsia" w:ascii="方正仿宋_GBK" w:hAnsi="方正仿宋_GBK" w:eastAsia="方正仿宋_GBK" w:cs="方正仿宋_GBK"/>
          <w:color w:val="000000"/>
          <w:sz w:val="32"/>
          <w:szCs w:val="32"/>
          <w:u w:val="none"/>
        </w:rPr>
        <w:t>棠香街道</w:t>
      </w:r>
      <w:r>
        <w:rPr>
          <w:rFonts w:hint="eastAsia" w:ascii="方正仿宋_GBK" w:hAnsi="方正仿宋_GBK" w:eastAsia="方正仿宋_GBK" w:cs="方正仿宋_GBK"/>
          <w:color w:val="000000"/>
          <w:sz w:val="32"/>
          <w:szCs w:val="32"/>
        </w:rPr>
        <w:t>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年种粮大户补贴分户统计》（街道农业服务中心统一格式印制。分发到各相关村社（社区），在醒目位置进行张榜公示，街道也在公开宣传栏进行集中公示，公示时间不少于7天。对公示有异议的，需重新核实后再次公示，直至群众认可。公示无异议后，各村（社区）及时将完善后的附表1、2、5交街道农业服务中心审核，同时报送电子文档和村社级公示照片（各村（社区）也要保存）、土地承包证复印件、租地合同复印件和身份证复印件等资料。经村（社区）书记、主任、填表人签字盖章后连同签字盖章后的附表1、2、5（含证明材料）以及电子档报街道农业服务中心。注意：种粮大户申报资料需分户装订成册，每一个申报大户的基础资料单独装订成一册，所有资料：一式三份（种粮大户本人一份，村（社区）一份街道农业服务中心一份），否则不予接受申报，视为放弃申报种粮大户。</w:t>
      </w:r>
    </w:p>
    <w:p>
      <w:pPr>
        <w:keepNext w:val="0"/>
        <w:keepLines w:val="0"/>
        <w:pageBreakBefore w:val="0"/>
        <w:numPr>
          <w:ilvl w:val="0"/>
          <w:numId w:val="2"/>
        </w:numPr>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晚秋粮食作物种植大户的申报核定程序和时间要求</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除申报时间不同外，其余程序与种植大小春粮食作物大户的申报核定程序一致。</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（1）申报登记（20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年10月9日- 10月18日）</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（2）街道、村社级核实（20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年10月19日- 10月28日）</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ascii="Times New Roman" w:hAnsi="Times New Roman" w:eastAsia="方正仿宋_GBK"/>
          <w:color w:val="000000"/>
          <w:sz w:val="32"/>
          <w:szCs w:val="32"/>
        </w:rPr>
      </w:pPr>
      <w:r>
        <w:rPr>
          <w:rFonts w:hint="eastAsia" w:ascii="方正仿宋_GBK" w:hAnsi="方正仿宋_GBK" w:eastAsia="方正仿宋_GBK" w:cs="方正仿宋_GBK"/>
          <w:color w:val="000000"/>
          <w:sz w:val="32"/>
          <w:szCs w:val="32"/>
        </w:rPr>
        <w:t>（3）街道村公示（20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年10月29日- 11月5</w:t>
      </w:r>
      <w:r>
        <w:rPr>
          <w:rFonts w:ascii="Times New Roman" w:hAnsi="Times New Roman" w:eastAsia="方正仿宋_GBK"/>
          <w:color w:val="000000"/>
          <w:sz w:val="32"/>
          <w:szCs w:val="32"/>
        </w:rPr>
        <w:t>日）</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ascii="Times New Roman" w:hAnsi="Times New Roman" w:eastAsia="方正楷体_GBK"/>
          <w:color w:val="000000"/>
          <w:sz w:val="32"/>
          <w:szCs w:val="32"/>
        </w:rPr>
      </w:pPr>
      <w:r>
        <w:rPr>
          <w:rFonts w:ascii="Times New Roman" w:hAnsi="Times New Roman" w:eastAsia="方正楷体_GBK"/>
          <w:color w:val="000000"/>
          <w:sz w:val="32"/>
          <w:szCs w:val="32"/>
        </w:rPr>
        <w:t>（二）一般农户耕地地力保护补贴。</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1</w:t>
      </w:r>
      <w:r>
        <w:rPr>
          <w:rFonts w:hint="eastAsia" w:ascii="方正仿宋_GBK" w:hAnsi="方正仿宋_GBK" w:eastAsia="方正仿宋_GBK" w:cs="方正仿宋_GBK"/>
          <w:color w:val="000000"/>
          <w:sz w:val="32"/>
          <w:szCs w:val="32"/>
          <w:lang w:val="en-US" w:eastAsia="zh-CN"/>
        </w:rPr>
        <w:t xml:space="preserve">. </w:t>
      </w:r>
      <w:r>
        <w:rPr>
          <w:rFonts w:hint="eastAsia" w:ascii="方正仿宋_GBK" w:hAnsi="方正仿宋_GBK" w:eastAsia="方正仿宋_GBK" w:cs="方正仿宋_GBK"/>
          <w:color w:val="000000"/>
          <w:sz w:val="32"/>
          <w:szCs w:val="32"/>
        </w:rPr>
        <w:t>面积申报（20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年8月14日- 8月23日）。</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种地农户持本人身份证、土地确权证和银行直补存折（卡）到所在村社申报一般农户耕地地力保护补贴面积。对代种撂荒地的，应由街道人民政府、村出具种地证明；新开垦未发包耕地、村社集体机动地种植的，应由街道人民政府、村级及国土部门出具土地面积和性质相关证明；流转土地的应出具土地流转合同、土地确权证复印件。填制《重庆市大足区棠香街道</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村（社区）</w:t>
      </w:r>
      <w:r>
        <w:rPr>
          <w:rFonts w:hint="eastAsia" w:ascii="方正仿宋_GBK" w:hAnsi="方正仿宋_GBK" w:eastAsia="方正仿宋_GBK" w:cs="方正仿宋_GBK"/>
          <w:color w:val="000000"/>
          <w:sz w:val="32"/>
          <w:szCs w:val="32"/>
          <w:u w:val="single"/>
        </w:rPr>
        <w:t>20</w:t>
      </w:r>
      <w:r>
        <w:rPr>
          <w:rFonts w:hint="eastAsia" w:ascii="方正仿宋_GBK" w:hAnsi="方正仿宋_GBK" w:eastAsia="方正仿宋_GBK" w:cs="方正仿宋_GBK"/>
          <w:color w:val="000000"/>
          <w:sz w:val="32"/>
          <w:szCs w:val="32"/>
          <w:u w:val="single"/>
          <w:lang w:val="en-US" w:eastAsia="zh-CN"/>
        </w:rPr>
        <w:t>21</w:t>
      </w:r>
      <w:r>
        <w:rPr>
          <w:rFonts w:hint="eastAsia" w:ascii="方正仿宋_GBK" w:hAnsi="方正仿宋_GBK" w:eastAsia="方正仿宋_GBK" w:cs="方正仿宋_GBK"/>
          <w:color w:val="000000"/>
          <w:sz w:val="32"/>
          <w:szCs w:val="32"/>
        </w:rPr>
        <w:t>年一般农户耕地地力保护补贴流转土地分户花名册》（附表9）和《重庆市大足区</w:t>
      </w:r>
      <w:r>
        <w:rPr>
          <w:rFonts w:hint="eastAsia" w:ascii="方正仿宋_GBK" w:hAnsi="方正仿宋_GBK" w:eastAsia="方正仿宋_GBK" w:cs="方正仿宋_GBK"/>
          <w:color w:val="000000"/>
          <w:sz w:val="32"/>
          <w:szCs w:val="32"/>
          <w:u w:val="single"/>
        </w:rPr>
        <w:t xml:space="preserve"> 20</w:t>
      </w:r>
      <w:r>
        <w:rPr>
          <w:rFonts w:hint="eastAsia" w:ascii="方正仿宋_GBK" w:hAnsi="方正仿宋_GBK" w:eastAsia="方正仿宋_GBK" w:cs="方正仿宋_GBK"/>
          <w:color w:val="000000"/>
          <w:sz w:val="32"/>
          <w:szCs w:val="32"/>
          <w:u w:val="single"/>
          <w:lang w:val="en-US" w:eastAsia="zh-CN"/>
        </w:rPr>
        <w:t>21</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一般农户耕地地力保护补贴申报表》（附表10），申报表需农户签字认可。</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2</w:t>
      </w:r>
      <w:r>
        <w:rPr>
          <w:rFonts w:hint="eastAsia" w:ascii="方正仿宋_GBK" w:hAnsi="方正仿宋_GBK" w:eastAsia="方正仿宋_GBK" w:cs="方正仿宋_GBK"/>
          <w:color w:val="000000"/>
          <w:sz w:val="32"/>
          <w:szCs w:val="32"/>
          <w:lang w:val="en-US" w:eastAsia="zh-CN"/>
        </w:rPr>
        <w:t xml:space="preserve">. </w:t>
      </w:r>
      <w:r>
        <w:rPr>
          <w:rFonts w:hint="eastAsia" w:ascii="方正仿宋_GBK" w:hAnsi="方正仿宋_GBK" w:eastAsia="方正仿宋_GBK" w:cs="方正仿宋_GBK"/>
          <w:color w:val="000000"/>
          <w:sz w:val="32"/>
          <w:szCs w:val="32"/>
        </w:rPr>
        <w:t>面积核实（20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年8月24日- 9月4日）</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村（社区）核实（20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年8月14日- 9月4日）。农户申报结束后，各村（社区）及时组织核查组，实地调查核实实际种植情况；实地调查核实土地承包户的实际用地</w:t>
      </w:r>
      <w:bookmarkStart w:id="0" w:name="_GoBack"/>
      <w:bookmarkEnd w:id="0"/>
      <w:r>
        <w:rPr>
          <w:rFonts w:hint="eastAsia" w:ascii="方正仿宋_GBK" w:hAnsi="方正仿宋_GBK" w:eastAsia="方正仿宋_GBK" w:cs="方正仿宋_GBK"/>
          <w:color w:val="000000"/>
          <w:sz w:val="32"/>
          <w:szCs w:val="32"/>
        </w:rPr>
        <w:t>情况；按照政策规定，该扣减的必须扣减。发现申报面积有误的要及时纠正，重新填制《重庆市大足区</w:t>
      </w:r>
      <w:r>
        <w:rPr>
          <w:rFonts w:hint="eastAsia" w:ascii="方正仿宋_GBK" w:hAnsi="方正仿宋_GBK" w:eastAsia="方正仿宋_GBK" w:cs="方正仿宋_GBK"/>
          <w:color w:val="000000"/>
          <w:sz w:val="32"/>
          <w:szCs w:val="32"/>
          <w:u w:val="single"/>
        </w:rPr>
        <w:t>20</w:t>
      </w:r>
      <w:r>
        <w:rPr>
          <w:rFonts w:hint="eastAsia" w:ascii="方正仿宋_GBK" w:hAnsi="方正仿宋_GBK" w:eastAsia="方正仿宋_GBK" w:cs="方正仿宋_GBK"/>
          <w:color w:val="000000"/>
          <w:sz w:val="32"/>
          <w:szCs w:val="32"/>
          <w:u w:val="single"/>
          <w:lang w:val="en-US" w:eastAsia="zh-CN"/>
        </w:rPr>
        <w:t>21</w:t>
      </w:r>
      <w:r>
        <w:rPr>
          <w:rFonts w:hint="eastAsia" w:ascii="方正仿宋_GBK" w:hAnsi="方正仿宋_GBK" w:eastAsia="方正仿宋_GBK" w:cs="方正仿宋_GBK"/>
          <w:color w:val="000000"/>
          <w:sz w:val="32"/>
          <w:szCs w:val="32"/>
        </w:rPr>
        <w:t>年一般农户耕地地力保护补贴申报表》（附表10）。核查人员在申报表上签字确认后，村委会复印一份存档备查，原件交街道农业服务中心。</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街道抽查核实（20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年8</w:t>
      </w:r>
      <w:r>
        <w:rPr>
          <w:rFonts w:hint="eastAsia" w:ascii="方正仿宋_GBK" w:hAnsi="方正仿宋_GBK" w:eastAsia="方正仿宋_GBK" w:cs="方正仿宋_GBK"/>
          <w:color w:val="000000"/>
          <w:sz w:val="32"/>
          <w:szCs w:val="32"/>
          <w:lang w:eastAsia="zh-CN"/>
        </w:rPr>
        <w:t>月</w:t>
      </w:r>
      <w:r>
        <w:rPr>
          <w:rFonts w:hint="eastAsia" w:ascii="方正仿宋_GBK" w:hAnsi="方正仿宋_GBK" w:eastAsia="方正仿宋_GBK" w:cs="方正仿宋_GBK"/>
          <w:color w:val="000000"/>
          <w:sz w:val="32"/>
          <w:szCs w:val="32"/>
        </w:rPr>
        <w:t>15日－9月4日）。街道农业服务中心在收到村（社区）交来的原始申报资料后，街道督查小组组织人员进行实地抽查核实申报对象的实际种粮或用地情况。一般农户的耕地地力保护补贴抽查不少于3个村（社区），每村（社区）抽查比例不低于农户总数的5%。申报面积大于5亩且小于10亩的农户，抽查比例不少于50%，申报面积大于10亩的100%抽查。核查过程中发现有误的，及时返回村社（区）纠正，重新申报、核实、公示后报街道农业服务中心；核查无误后，一般农户耕地地力保护补贴申报表经街道督查组成员签字确认后存档备查。　</w:t>
      </w:r>
    </w:p>
    <w:p>
      <w:pPr>
        <w:keepNext w:val="0"/>
        <w:keepLines w:val="0"/>
        <w:pageBreakBefore w:val="0"/>
        <w:numPr>
          <w:ilvl w:val="0"/>
          <w:numId w:val="2"/>
        </w:numPr>
        <w:kinsoku/>
        <w:wordWrap/>
        <w:overflowPunct/>
        <w:topLinePunct w:val="0"/>
        <w:autoSpaceDE/>
        <w:autoSpaceDN/>
        <w:bidi w:val="0"/>
        <w:adjustRightInd/>
        <w:spacing w:line="600" w:lineRule="exact"/>
        <w:ind w:left="0" w:leftChars="0" w:firstLine="640" w:firstLineChars="200"/>
        <w:jc w:val="lef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面积公示（20</w:t>
      </w:r>
      <w:r>
        <w:rPr>
          <w:rFonts w:hint="eastAsia" w:ascii="方正仿宋_GBK" w:hAnsi="方正仿宋_GBK" w:eastAsia="方正仿宋_GBK" w:cs="方正仿宋_GBK"/>
          <w:color w:val="000000"/>
          <w:sz w:val="32"/>
          <w:szCs w:val="32"/>
          <w:lang w:val="en-US" w:eastAsia="zh-CN"/>
        </w:rPr>
        <w:t>21</w:t>
      </w:r>
      <w:r>
        <w:rPr>
          <w:rFonts w:hint="eastAsia" w:ascii="方正仿宋_GBK" w:hAnsi="方正仿宋_GBK" w:eastAsia="方正仿宋_GBK" w:cs="方正仿宋_GBK"/>
          <w:color w:val="000000"/>
          <w:sz w:val="32"/>
          <w:szCs w:val="32"/>
        </w:rPr>
        <w:t>年9月5日- 9月12日）</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必须坚持街道、村（社区）两级两次公示（面积和资金各公示一次），每次公示时间不少于7天。对有异议的，重新核实后再公示，直至群众认可。公示内容：村（社区）公示本村（社区）一般农户的耕地地力保护补贴申报情况（由街道农业服务中心录入系统后统一打印返还村（社区）公示），街道农业服务中心在《农民补贴网管理系统》第一批中导出公示表（将农户的银行账号进行</w:t>
      </w:r>
      <w:r>
        <w:rPr>
          <w:rFonts w:hint="eastAsia" w:ascii="方正仿宋_GBK" w:hAnsi="方正仿宋_GBK" w:eastAsia="方正仿宋_GBK" w:cs="方正仿宋_GBK"/>
          <w:color w:val="000000"/>
          <w:sz w:val="32"/>
          <w:szCs w:val="32"/>
          <w:lang w:eastAsia="zh-CN"/>
        </w:rPr>
        <w:t>屏蔽</w:t>
      </w:r>
      <w:r>
        <w:rPr>
          <w:rFonts w:hint="eastAsia" w:ascii="方正仿宋_GBK" w:hAnsi="方正仿宋_GBK" w:eastAsia="方正仿宋_GBK" w:cs="方正仿宋_GBK"/>
          <w:color w:val="000000"/>
          <w:sz w:val="32"/>
          <w:szCs w:val="32"/>
        </w:rPr>
        <w:t>）。村（社区）公示地点选在政务公开栏和人口相对集中的地方，并将公示照片电子档报街道农业服务中心。同时街道级公示也同步进行，并将公示的电子档交区农委、区财政局存档，并公开各级的监督举报电话。公示无异议后，各村（社区）在规定的时间内完成街道实施方案下达的各项任务清单，并将各项资料整理归档。及时填报《重庆市大足区棠香街道_____村（社区）</w:t>
      </w:r>
      <w:r>
        <w:rPr>
          <w:rFonts w:hint="eastAsia" w:ascii="方正仿宋_GBK" w:hAnsi="方正仿宋_GBK" w:eastAsia="方正仿宋_GBK" w:cs="方正仿宋_GBK"/>
          <w:color w:val="000000"/>
          <w:sz w:val="32"/>
          <w:szCs w:val="32"/>
          <w:u w:val="single"/>
        </w:rPr>
        <w:t>20</w:t>
      </w:r>
      <w:r>
        <w:rPr>
          <w:rFonts w:hint="eastAsia" w:ascii="方正仿宋_GBK" w:hAnsi="方正仿宋_GBK" w:eastAsia="方正仿宋_GBK" w:cs="方正仿宋_GBK"/>
          <w:color w:val="000000"/>
          <w:sz w:val="32"/>
          <w:szCs w:val="32"/>
          <w:u w:val="single"/>
          <w:lang w:val="en-US" w:eastAsia="zh-CN"/>
        </w:rPr>
        <w:t>21</w:t>
      </w:r>
      <w:r>
        <w:rPr>
          <w:rFonts w:hint="eastAsia" w:ascii="方正仿宋_GBK" w:hAnsi="方正仿宋_GBK" w:eastAsia="方正仿宋_GBK" w:cs="方正仿宋_GBK"/>
          <w:color w:val="000000"/>
          <w:sz w:val="32"/>
          <w:szCs w:val="32"/>
        </w:rPr>
        <w:t xml:space="preserve">年一般农户耕地地力保护补贴汇总表》（附表8），经村（社区）书记、主任、填表人签字盖章的汇总表和电子档报街道农业服务中心，为明年耕地地力保护补贴打好基础。  </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ascii="Times New Roman" w:hAnsi="Times New Roman" w:eastAsia="方正黑体_GBK"/>
          <w:color w:val="000000"/>
          <w:sz w:val="32"/>
          <w:szCs w:val="32"/>
        </w:rPr>
      </w:pPr>
      <w:r>
        <w:rPr>
          <w:rFonts w:ascii="Times New Roman" w:hAnsi="Times New Roman" w:eastAsia="方正黑体_GBK"/>
          <w:color w:val="000000"/>
          <w:sz w:val="32"/>
          <w:szCs w:val="32"/>
        </w:rPr>
        <w:t xml:space="preserve">六、耕地地力保护补贴和种粮大户补贴工作要求 </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ascii="Times New Roman" w:hAnsi="Times New Roman" w:eastAsia="方正仿宋_GBK"/>
          <w:color w:val="000000"/>
          <w:sz w:val="32"/>
          <w:szCs w:val="32"/>
        </w:rPr>
      </w:pPr>
      <w:r>
        <w:rPr>
          <w:rFonts w:ascii="Times New Roman" w:hAnsi="Times New Roman" w:eastAsia="方正楷体_GBK"/>
          <w:color w:val="000000"/>
          <w:sz w:val="32"/>
          <w:szCs w:val="32"/>
        </w:rPr>
        <w:t>（一）加强领导，落实责任。</w:t>
      </w:r>
      <w:r>
        <w:rPr>
          <w:rFonts w:ascii="Times New Roman" w:hAnsi="Times New Roman" w:eastAsia="方正仿宋_GBK"/>
          <w:color w:val="000000"/>
          <w:sz w:val="32"/>
          <w:szCs w:val="32"/>
        </w:rPr>
        <w:t>耕地地力保护补贴工作关系到广大农民的切身利益，成立了大足区</w:t>
      </w:r>
      <w:r>
        <w:rPr>
          <w:rFonts w:hint="eastAsia" w:ascii="Times New Roman" w:hAnsi="Times New Roman" w:eastAsia="方正仿宋_GBK"/>
          <w:color w:val="000000"/>
          <w:sz w:val="32"/>
          <w:szCs w:val="32"/>
        </w:rPr>
        <w:t>棠香街道</w:t>
      </w:r>
      <w:r>
        <w:rPr>
          <w:rFonts w:ascii="Times New Roman" w:hAnsi="Times New Roman" w:eastAsia="方正仿宋_GBK"/>
          <w:color w:val="000000"/>
          <w:sz w:val="32"/>
          <w:szCs w:val="32"/>
        </w:rPr>
        <w:t>耕地地力保护补贴工作办公室，设于</w:t>
      </w:r>
      <w:r>
        <w:rPr>
          <w:rFonts w:hint="eastAsia" w:ascii="Times New Roman" w:hAnsi="Times New Roman" w:eastAsia="方正仿宋_GBK"/>
          <w:color w:val="000000"/>
          <w:sz w:val="32"/>
          <w:szCs w:val="32"/>
        </w:rPr>
        <w:t>街道农业服务中心</w:t>
      </w:r>
      <w:r>
        <w:rPr>
          <w:rFonts w:ascii="Times New Roman" w:hAnsi="Times New Roman" w:eastAsia="方正仿宋_GBK"/>
          <w:color w:val="000000"/>
          <w:sz w:val="32"/>
          <w:szCs w:val="32"/>
        </w:rPr>
        <w:t>。各</w:t>
      </w:r>
      <w:r>
        <w:rPr>
          <w:rFonts w:hint="eastAsia" w:ascii="Times New Roman" w:hAnsi="Times New Roman" w:eastAsia="方正仿宋_GBK"/>
          <w:color w:val="000000"/>
          <w:sz w:val="32"/>
          <w:szCs w:val="32"/>
        </w:rPr>
        <w:t>村（社区）</w:t>
      </w:r>
      <w:r>
        <w:rPr>
          <w:rFonts w:ascii="Times New Roman" w:hAnsi="Times New Roman" w:eastAsia="方正仿宋_GBK"/>
          <w:color w:val="000000"/>
          <w:sz w:val="32"/>
          <w:szCs w:val="32"/>
        </w:rPr>
        <w:t>要</w:t>
      </w:r>
      <w:r>
        <w:rPr>
          <w:rFonts w:hint="eastAsia" w:ascii="Times New Roman" w:hAnsi="Times New Roman" w:eastAsia="方正仿宋_GBK"/>
          <w:color w:val="000000"/>
          <w:sz w:val="32"/>
          <w:szCs w:val="32"/>
        </w:rPr>
        <w:t>抽出业务素质强的工作人员专门负责此项工作，各村（社区）书记、主任要</w:t>
      </w:r>
      <w:r>
        <w:rPr>
          <w:rFonts w:ascii="Times New Roman" w:hAnsi="Times New Roman" w:eastAsia="方正仿宋_GBK"/>
          <w:color w:val="000000"/>
          <w:sz w:val="32"/>
          <w:szCs w:val="32"/>
        </w:rPr>
        <w:t>切实加强对耕地地力保护补贴工作的领导；街道要把耕地地力保护补贴工作纳入重要议事日程，按照</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一岗双责</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要求，主要领导要亲自抓，负总责，分管领导要安排足够的时间和精力具体抓，负直接责任；要深入村社调查研究，及时解决实际工作中的具体困难和问题，把补贴工作做细、做实、做好；</w:t>
      </w:r>
      <w:r>
        <w:rPr>
          <w:rFonts w:hint="eastAsia" w:ascii="Times New Roman" w:hAnsi="Times New Roman" w:eastAsia="方正仿宋_GBK"/>
          <w:color w:val="000000"/>
          <w:sz w:val="32"/>
          <w:szCs w:val="32"/>
        </w:rPr>
        <w:t>街道</w:t>
      </w:r>
      <w:r>
        <w:rPr>
          <w:rFonts w:ascii="Times New Roman" w:hAnsi="Times New Roman" w:eastAsia="方正仿宋_GBK"/>
          <w:color w:val="000000"/>
          <w:sz w:val="32"/>
          <w:szCs w:val="32"/>
        </w:rPr>
        <w:t>、村</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社</w:t>
      </w:r>
      <w:r>
        <w:rPr>
          <w:rFonts w:hint="eastAsia" w:ascii="Times New Roman" w:hAnsi="Times New Roman" w:eastAsia="方正仿宋_GBK"/>
          <w:color w:val="000000"/>
          <w:sz w:val="32"/>
          <w:szCs w:val="32"/>
        </w:rPr>
        <w:t>区）</w:t>
      </w:r>
      <w:r>
        <w:rPr>
          <w:rFonts w:ascii="Times New Roman" w:hAnsi="Times New Roman" w:eastAsia="方正仿宋_GBK"/>
          <w:color w:val="000000"/>
          <w:sz w:val="32"/>
          <w:szCs w:val="32"/>
        </w:rPr>
        <w:t>在分工职责范围内严格按规定的操作程序和步骤，认真履行工作职责，形成合力。要对直接参与补贴的工作人员开展政策和业务培训，吃透政策，掌握要领，确保在工作中不出现失误和偏差。</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ascii="Times New Roman" w:hAnsi="Times New Roman" w:eastAsia="方正仿宋_GBK"/>
          <w:color w:val="000000"/>
          <w:sz w:val="32"/>
          <w:szCs w:val="32"/>
        </w:rPr>
      </w:pPr>
      <w:r>
        <w:rPr>
          <w:rFonts w:ascii="Times New Roman" w:hAnsi="Times New Roman" w:eastAsia="方正楷体_GBK"/>
          <w:color w:val="000000"/>
          <w:sz w:val="32"/>
          <w:szCs w:val="32"/>
        </w:rPr>
        <w:t>（二）完善制度、强化宣传。</w:t>
      </w:r>
      <w:r>
        <w:rPr>
          <w:rFonts w:ascii="Times New Roman" w:hAnsi="Times New Roman" w:eastAsia="方正仿宋_GBK"/>
          <w:color w:val="000000"/>
          <w:sz w:val="32"/>
          <w:szCs w:val="32"/>
        </w:rPr>
        <w:t>耕地地力保护补贴工作是一项复杂的系统工程，</w:t>
      </w:r>
      <w:r>
        <w:rPr>
          <w:rFonts w:hint="eastAsia" w:ascii="Times New Roman" w:hAnsi="Times New Roman" w:eastAsia="方正仿宋_GBK"/>
          <w:color w:val="000000"/>
          <w:sz w:val="32"/>
          <w:szCs w:val="32"/>
        </w:rPr>
        <w:t>街道、村</w:t>
      </w:r>
      <w:r>
        <w:rPr>
          <w:rFonts w:ascii="Times New Roman" w:hAnsi="Times New Roman" w:eastAsia="方正仿宋_GBK"/>
          <w:color w:val="000000"/>
          <w:sz w:val="32"/>
          <w:szCs w:val="32"/>
        </w:rPr>
        <w:t>要建立健全公开公示、档案管理等规章制度，强化宣传。要加强补贴资金监管，落实各级各部门审核责任。要建立健全种粮大户档案管理，包括种粮大户申报资料、公示资料、审核资料及大户清册等。各地要充分利用报纸、电视、广播电台、短信、网络等媒体及有关会议，宣传耕地地力保护补贴和种粮大户补贴政策，做到补贴范围和依据宣传到户，补贴金额核定到户，补贴申请表填写到户，补贴数额公布到户，补贴通知发放到户，补贴资金兑现到户，实现补贴政策家喻户晓，有效调动农民保护耕地地力和开展粮食适度规模经营的积极性。</w:t>
      </w:r>
    </w:p>
    <w:p>
      <w:pPr>
        <w:keepNext w:val="0"/>
        <w:keepLines w:val="0"/>
        <w:pageBreakBefore w:val="0"/>
        <w:widowControl/>
        <w:kinsoku/>
        <w:wordWrap/>
        <w:overflowPunct/>
        <w:topLinePunct w:val="0"/>
        <w:autoSpaceDE/>
        <w:autoSpaceDN/>
        <w:bidi w:val="0"/>
        <w:adjustRightInd/>
        <w:spacing w:line="600" w:lineRule="exact"/>
        <w:ind w:firstLine="640" w:firstLineChars="200"/>
        <w:jc w:val="left"/>
        <w:textAlignment w:val="auto"/>
        <w:rPr>
          <w:rFonts w:ascii="Times New Roman" w:hAnsi="Times New Roman" w:eastAsia="方正仿宋_GBK"/>
          <w:color w:val="000000"/>
          <w:sz w:val="32"/>
          <w:szCs w:val="32"/>
        </w:rPr>
      </w:pPr>
      <w:r>
        <w:rPr>
          <w:rFonts w:ascii="Times New Roman" w:hAnsi="Times New Roman" w:eastAsia="方正楷体_GBK"/>
          <w:color w:val="000000"/>
          <w:sz w:val="32"/>
          <w:szCs w:val="32"/>
        </w:rPr>
        <w:t>（三）严明工作纪律、落实信访责任制。</w:t>
      </w:r>
      <w:r>
        <w:rPr>
          <w:rFonts w:hint="eastAsia" w:ascii="Times New Roman" w:hAnsi="Times New Roman" w:eastAsia="方正仿宋_GBK"/>
          <w:color w:val="000000"/>
          <w:sz w:val="32"/>
          <w:szCs w:val="32"/>
        </w:rPr>
        <w:t>街道、村（社区）</w:t>
      </w:r>
      <w:r>
        <w:rPr>
          <w:rFonts w:ascii="Times New Roman" w:hAnsi="Times New Roman" w:eastAsia="方正仿宋_GBK"/>
          <w:color w:val="000000"/>
          <w:sz w:val="32"/>
          <w:szCs w:val="32"/>
        </w:rPr>
        <w:t>在该项工作中，必须严格执行国家政策规定。补贴资金要专款专用，实行</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谁登记、谁负责，谁核实、谁负责，谁公示、谁负责，谁上报、谁负责，谁审批、谁负责，谁抽查、谁负责，谁签字、谁负责</w:t>
      </w:r>
      <w:r>
        <w:rPr>
          <w:rFonts w:hint="eastAsia" w:ascii="Times New Roman" w:hAnsi="Times New Roman" w:eastAsia="方正仿宋_GBK"/>
          <w:color w:val="000000"/>
          <w:sz w:val="32"/>
          <w:szCs w:val="32"/>
        </w:rPr>
        <w:t>”</w:t>
      </w:r>
      <w:r>
        <w:rPr>
          <w:rFonts w:ascii="Times New Roman" w:hAnsi="Times New Roman" w:eastAsia="方正仿宋_GBK"/>
          <w:color w:val="000000"/>
          <w:sz w:val="32"/>
          <w:szCs w:val="32"/>
        </w:rPr>
        <w:t>的工作责任制。任何地方、单位和个人都不得虚报补贴面积，不得套取、挤占、挪用补贴资金，未经本人许可，严禁代领、代扣任何款项，特别是严禁村社干部代领、代扣补贴资金。凡发现虚报冒领补贴资金等违法行为、工作失职行为和政策落实不到位的要及时纠正，并依照有关规定追究法律责任。各</w:t>
      </w:r>
      <w:r>
        <w:rPr>
          <w:rFonts w:hint="eastAsia" w:ascii="Times New Roman" w:hAnsi="Times New Roman" w:eastAsia="方正仿宋_GBK"/>
          <w:color w:val="000000"/>
          <w:sz w:val="32"/>
          <w:szCs w:val="32"/>
        </w:rPr>
        <w:t>街道</w:t>
      </w:r>
      <w:r>
        <w:rPr>
          <w:rFonts w:ascii="Times New Roman" w:hAnsi="Times New Roman" w:eastAsia="方正仿宋_GBK"/>
          <w:color w:val="000000"/>
          <w:sz w:val="32"/>
          <w:szCs w:val="32"/>
        </w:rPr>
        <w:t xml:space="preserve">要落实信访工作责任制，设立监督举报电话；建立预警机制，及时掌握动态、排查隐患，耐心细致地做好思想工作，化解矛盾，将问题及时解决，确保农村社会稳定。 </w:t>
      </w:r>
    </w:p>
    <w:p>
      <w:pPr>
        <w:keepNext w:val="0"/>
        <w:keepLines w:val="0"/>
        <w:pageBreakBefore w:val="0"/>
        <w:widowControl/>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ascii="Times New Roman" w:hAnsi="Times New Roman" w:eastAsia="方正楷体_GBK"/>
          <w:color w:val="000000"/>
          <w:sz w:val="32"/>
          <w:szCs w:val="32"/>
        </w:rPr>
        <w:t>（四）严格执行补贴信访办理制度。</w:t>
      </w:r>
      <w:r>
        <w:rPr>
          <w:rFonts w:ascii="Times New Roman" w:hAnsi="Times New Roman" w:eastAsia="方正仿宋_GBK"/>
          <w:color w:val="000000"/>
          <w:sz w:val="32"/>
          <w:szCs w:val="32"/>
        </w:rPr>
        <w:t>要按照分级负责，归口管理的原则，认真做好农民群众举报个案的调查处理工作，落实信访工作责任制，把农民反映的实际问题解决在基层。对于信访案件要在规定时间</w:t>
      </w:r>
      <w:r>
        <w:rPr>
          <w:rFonts w:hint="eastAsia" w:ascii="方正仿宋_GBK" w:hAnsi="方正仿宋_GBK" w:eastAsia="方正仿宋_GBK" w:cs="方正仿宋_GBK"/>
          <w:color w:val="000000"/>
          <w:sz w:val="32"/>
          <w:szCs w:val="32"/>
        </w:rPr>
        <w:t>内办结，让群众理解认可。</w:t>
      </w:r>
    </w:p>
    <w:p>
      <w:pPr>
        <w:keepNext w:val="0"/>
        <w:keepLines w:val="0"/>
        <w:pageBreakBefore w:val="0"/>
        <w:widowControl/>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街道监督举报电话：43760282</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区农业农村委监督举报电话：43728010 </w:t>
      </w:r>
    </w:p>
    <w:p>
      <w:pPr>
        <w:keepNext w:val="0"/>
        <w:keepLines w:val="0"/>
        <w:pageBreakBefore w:val="0"/>
        <w:kinsoku/>
        <w:wordWrap/>
        <w:overflowPunct/>
        <w:topLinePunct w:val="0"/>
        <w:autoSpaceDE/>
        <w:autoSpaceDN/>
        <w:bidi w:val="0"/>
        <w:adjustRightInd/>
        <w:spacing w:line="600" w:lineRule="exact"/>
        <w:ind w:firstLine="640" w:firstLineChars="200"/>
        <w:jc w:val="left"/>
        <w:textAlignment w:val="auto"/>
        <w:rPr>
          <w:rFonts w:eastAsia="方正仿宋_GBK"/>
          <w:color w:val="000000"/>
          <w:sz w:val="32"/>
          <w:szCs w:val="32"/>
        </w:rPr>
      </w:pPr>
      <w:r>
        <w:rPr>
          <w:rFonts w:hint="eastAsia" w:ascii="方正仿宋_GBK" w:hAnsi="方正仿宋_GBK" w:eastAsia="方正仿宋_GBK" w:cs="方正仿宋_GBK"/>
          <w:color w:val="000000"/>
          <w:sz w:val="32"/>
          <w:szCs w:val="32"/>
        </w:rPr>
        <w:t>区财政局监督举报电话：43722702</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eastAsia="方正仿宋_GBK"/>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ind w:firstLine="640" w:firstLineChars="200"/>
        <w:textAlignment w:val="auto"/>
        <w:rPr>
          <w:rFonts w:eastAsia="方正仿宋_GBK"/>
          <w:color w:val="000000"/>
          <w:sz w:val="32"/>
          <w:szCs w:val="32"/>
        </w:rPr>
      </w:pPr>
      <w:r>
        <w:rPr>
          <w:rFonts w:hint="eastAsia" w:eastAsia="方正仿宋_GBK"/>
          <w:color w:val="000000"/>
          <w:sz w:val="32"/>
          <w:szCs w:val="32"/>
          <w:lang w:eastAsia="zh-CN"/>
        </w:rPr>
        <w:t>附件：</w:t>
      </w:r>
      <w:r>
        <w:rPr>
          <w:rFonts w:eastAsia="方正仿宋_GBK"/>
          <w:color w:val="000000"/>
          <w:sz w:val="32"/>
          <w:szCs w:val="32"/>
        </w:rPr>
        <w:t>1.</w:t>
      </w:r>
      <w:r>
        <w:rPr>
          <w:rFonts w:hint="eastAsia" w:eastAsia="方正仿宋_GBK"/>
          <w:color w:val="000000"/>
          <w:sz w:val="32"/>
          <w:szCs w:val="32"/>
          <w:lang w:val="en-US" w:eastAsia="zh-CN"/>
        </w:rPr>
        <w:t xml:space="preserve"> </w:t>
      </w:r>
      <w:r>
        <w:rPr>
          <w:rFonts w:eastAsia="方正仿宋_GBK"/>
          <w:color w:val="000000"/>
          <w:sz w:val="32"/>
          <w:szCs w:val="32"/>
        </w:rPr>
        <w:t>重庆市种粮大户补贴申报表</w:t>
      </w:r>
    </w:p>
    <w:p>
      <w:pPr>
        <w:keepNext w:val="0"/>
        <w:keepLines w:val="0"/>
        <w:pageBreakBefore w:val="0"/>
        <w:widowControl w:val="0"/>
        <w:kinsoku/>
        <w:wordWrap/>
        <w:overflowPunct/>
        <w:topLinePunct w:val="0"/>
        <w:autoSpaceDE/>
        <w:autoSpaceDN/>
        <w:bidi w:val="0"/>
        <w:adjustRightInd/>
        <w:snapToGrid/>
        <w:spacing w:line="600" w:lineRule="exact"/>
        <w:ind w:left="1894" w:leftChars="760" w:hanging="298" w:hangingChars="100"/>
        <w:textAlignment w:val="auto"/>
        <w:rPr>
          <w:rFonts w:hint="eastAsia" w:ascii="方正仿宋_GBK" w:hAnsi="方正仿宋_GBK" w:eastAsia="方正仿宋_GBK" w:cs="方正仿宋_GBK"/>
          <w:color w:val="000000"/>
          <w:spacing w:val="-11"/>
          <w:sz w:val="32"/>
          <w:szCs w:val="32"/>
        </w:rPr>
      </w:pPr>
      <w:r>
        <w:rPr>
          <w:rFonts w:hint="eastAsia" w:ascii="方正仿宋_GBK" w:hAnsi="方正仿宋_GBK" w:eastAsia="方正仿宋_GBK" w:cs="方正仿宋_GBK"/>
          <w:color w:val="000000"/>
          <w:spacing w:val="-11"/>
          <w:sz w:val="32"/>
          <w:szCs w:val="32"/>
        </w:rPr>
        <w:t>2.</w:t>
      </w:r>
      <w:r>
        <w:rPr>
          <w:rFonts w:hint="eastAsia" w:ascii="方正仿宋_GBK" w:hAnsi="方正仿宋_GBK" w:eastAsia="方正仿宋_GBK" w:cs="方正仿宋_GBK"/>
          <w:color w:val="000000"/>
          <w:sz w:val="32"/>
          <w:szCs w:val="32"/>
        </w:rPr>
        <w:t xml:space="preserve"> 重庆市大足区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镇（街）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年种粮大户补贴分户统计（</w:t>
      </w:r>
      <w:r>
        <w:rPr>
          <w:rFonts w:hint="eastAsia" w:ascii="方正仿宋_GBK" w:hAnsi="方正仿宋_GBK" w:eastAsia="方正仿宋_GBK" w:cs="方正仿宋_GBK"/>
          <w:color w:val="000000"/>
          <w:spacing w:val="-11"/>
          <w:sz w:val="32"/>
          <w:szCs w:val="32"/>
        </w:rPr>
        <w:t>镇街用表</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hint="eastAsia" w:ascii="方正仿宋_GBK" w:hAnsi="方正仿宋_GBK" w:eastAsia="方正仿宋_GBK" w:cs="方正仿宋_GBK"/>
          <w:color w:val="000000"/>
          <w:spacing w:val="-11"/>
          <w:sz w:val="32"/>
          <w:szCs w:val="32"/>
          <w:lang w:eastAsia="zh-CN"/>
        </w:rPr>
      </w:pPr>
      <w:r>
        <w:rPr>
          <w:rFonts w:hint="eastAsia" w:ascii="方正仿宋_GBK" w:hAnsi="方正仿宋_GBK" w:eastAsia="方正仿宋_GBK" w:cs="方正仿宋_GBK"/>
          <w:color w:val="000000"/>
          <w:sz w:val="32"/>
          <w:szCs w:val="32"/>
        </w:rPr>
        <w:t>3.</w:t>
      </w:r>
      <w:r>
        <w:rPr>
          <w:rFonts w:hint="eastAsia" w:ascii="方正仿宋_GBK" w:hAnsi="方正仿宋_GBK" w:eastAsia="方正仿宋_GBK" w:cs="方正仿宋_GBK"/>
          <w:color w:val="000000"/>
          <w:spacing w:val="-11"/>
          <w:sz w:val="32"/>
          <w:szCs w:val="32"/>
        </w:rPr>
        <w:t xml:space="preserve"> 大足区</w:t>
      </w:r>
      <w:r>
        <w:rPr>
          <w:rFonts w:hint="eastAsia" w:ascii="方正仿宋_GBK" w:hAnsi="方正仿宋_GBK" w:eastAsia="方正仿宋_GBK" w:cs="方正仿宋_GBK"/>
          <w:color w:val="000000"/>
          <w:spacing w:val="-11"/>
          <w:sz w:val="32"/>
          <w:szCs w:val="32"/>
          <w:u w:val="single"/>
        </w:rPr>
        <w:t xml:space="preserve">   </w:t>
      </w:r>
      <w:r>
        <w:rPr>
          <w:rFonts w:hint="eastAsia" w:ascii="方正仿宋_GBK" w:hAnsi="方正仿宋_GBK" w:eastAsia="方正仿宋_GBK" w:cs="方正仿宋_GBK"/>
          <w:color w:val="000000"/>
          <w:spacing w:val="-11"/>
          <w:sz w:val="32"/>
          <w:szCs w:val="32"/>
        </w:rPr>
        <w:t xml:space="preserve">镇街 </w:t>
      </w:r>
      <w:r>
        <w:rPr>
          <w:rFonts w:hint="eastAsia" w:ascii="方正仿宋_GBK" w:hAnsi="方正仿宋_GBK" w:eastAsia="方正仿宋_GBK" w:cs="方正仿宋_GBK"/>
          <w:color w:val="000000"/>
          <w:spacing w:val="-11"/>
          <w:sz w:val="32"/>
          <w:szCs w:val="32"/>
          <w:u w:val="single"/>
        </w:rPr>
        <w:t xml:space="preserve">     </w:t>
      </w:r>
      <w:r>
        <w:rPr>
          <w:rFonts w:hint="eastAsia" w:ascii="方正仿宋_GBK" w:hAnsi="方正仿宋_GBK" w:eastAsia="方正仿宋_GBK" w:cs="方正仿宋_GBK"/>
          <w:color w:val="000000"/>
          <w:spacing w:val="-11"/>
          <w:sz w:val="32"/>
          <w:szCs w:val="32"/>
        </w:rPr>
        <w:t>年种粮大户村社分户核实明细</w:t>
      </w:r>
      <w:r>
        <w:rPr>
          <w:rFonts w:hint="eastAsia" w:ascii="方正仿宋_GBK" w:hAnsi="方正仿宋_GBK" w:eastAsia="方正仿宋_GBK" w:cs="方正仿宋_GBK"/>
          <w:color w:val="000000"/>
          <w:spacing w:val="-11"/>
          <w:sz w:val="32"/>
          <w:szCs w:val="32"/>
          <w:lang w:eastAsia="zh-CN"/>
        </w:rPr>
        <w:t>表</w:t>
      </w:r>
    </w:p>
    <w:p>
      <w:pPr>
        <w:keepNext w:val="0"/>
        <w:keepLines w:val="0"/>
        <w:pageBreakBefore w:val="0"/>
        <w:widowControl w:val="0"/>
        <w:kinsoku/>
        <w:wordWrap/>
        <w:overflowPunct/>
        <w:topLinePunct w:val="0"/>
        <w:autoSpaceDE/>
        <w:autoSpaceDN/>
        <w:bidi w:val="0"/>
        <w:adjustRightInd/>
        <w:snapToGrid/>
        <w:spacing w:line="600" w:lineRule="exact"/>
        <w:ind w:firstLine="1788" w:firstLineChars="600"/>
        <w:textAlignment w:val="auto"/>
        <w:rPr>
          <w:rFonts w:hint="eastAsia" w:ascii="方正仿宋_GBK" w:hAnsi="方正仿宋_GBK" w:eastAsia="方正仿宋_GBK" w:cs="方正仿宋_GBK"/>
          <w:color w:val="000000"/>
          <w:sz w:val="32"/>
          <w:szCs w:val="32"/>
          <w:u w:val="single"/>
        </w:rPr>
      </w:pPr>
      <w:r>
        <w:rPr>
          <w:rFonts w:hint="eastAsia" w:ascii="方正仿宋_GBK" w:hAnsi="方正仿宋_GBK" w:eastAsia="方正仿宋_GBK" w:cs="方正仿宋_GBK"/>
          <w:color w:val="000000"/>
          <w:spacing w:val="-11"/>
          <w:sz w:val="32"/>
          <w:szCs w:val="32"/>
        </w:rPr>
        <w:t>（镇街用表）</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4. 重庆市大足区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镇（街）</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年种粮大户补贴分户</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统计公示表（</w:t>
      </w:r>
      <w:r>
        <w:rPr>
          <w:rFonts w:hint="eastAsia" w:ascii="方正仿宋_GBK" w:hAnsi="方正仿宋_GBK" w:eastAsia="方正仿宋_GBK" w:cs="方正仿宋_GBK"/>
          <w:color w:val="000000"/>
          <w:spacing w:val="-11"/>
          <w:sz w:val="32"/>
          <w:szCs w:val="32"/>
        </w:rPr>
        <w:t>镇街用表</w:t>
      </w:r>
      <w:r>
        <w:rPr>
          <w:rFonts w:hint="eastAsia" w:ascii="方正仿宋_GBK" w:hAnsi="方正仿宋_GBK" w:eastAsia="方正仿宋_GBK" w:cs="方正仿宋_GBK"/>
          <w:color w:val="000000"/>
          <w:sz w:val="32"/>
          <w:szCs w:val="32"/>
        </w:rPr>
        <w:t>）</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5.</w:t>
      </w:r>
      <w:r>
        <w:rPr>
          <w:rFonts w:hint="eastAsia" w:ascii="方正仿宋_GBK" w:hAnsi="方正仿宋_GBK" w:eastAsia="方正仿宋_GBK" w:cs="方正仿宋_GBK"/>
          <w:color w:val="000000"/>
          <w:sz w:val="32"/>
          <w:szCs w:val="32"/>
          <w:lang w:val="en-US" w:eastAsia="zh-CN"/>
        </w:rPr>
        <w:t xml:space="preserve"> </w:t>
      </w:r>
      <w:r>
        <w:rPr>
          <w:rFonts w:hint="eastAsia" w:ascii="方正仿宋_GBK" w:hAnsi="方正仿宋_GBK" w:eastAsia="方正仿宋_GBK" w:cs="方正仿宋_GBK"/>
          <w:color w:val="000000"/>
          <w:sz w:val="32"/>
          <w:szCs w:val="32"/>
        </w:rPr>
        <w:t>重庆市大足区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镇（街）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年种粮大户流转</w:t>
      </w:r>
    </w:p>
    <w:p>
      <w:pPr>
        <w:keepNext w:val="0"/>
        <w:keepLines w:val="0"/>
        <w:pageBreakBefore w:val="0"/>
        <w:widowControl w:val="0"/>
        <w:kinsoku/>
        <w:wordWrap/>
        <w:overflowPunct/>
        <w:topLinePunct w:val="0"/>
        <w:autoSpaceDE/>
        <w:autoSpaceDN/>
        <w:bidi w:val="0"/>
        <w:adjustRightInd/>
        <w:snapToGrid/>
        <w:spacing w:line="600" w:lineRule="exact"/>
        <w:ind w:firstLine="1920" w:firstLineChars="6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种粮面积分户花名册</w:t>
      </w:r>
    </w:p>
    <w:p>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1596" w:leftChars="76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重庆市大足区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 xml:space="preserve"> 镇街 </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年种粮大户补贴镇街</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1920" w:firstLineChars="6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分户核实记录表（</w:t>
      </w:r>
      <w:r>
        <w:rPr>
          <w:rFonts w:hint="eastAsia" w:ascii="方正仿宋_GBK" w:hAnsi="方正仿宋_GBK" w:eastAsia="方正仿宋_GBK" w:cs="方正仿宋_GBK"/>
          <w:color w:val="000000"/>
          <w:spacing w:val="-11"/>
          <w:sz w:val="32"/>
          <w:szCs w:val="32"/>
        </w:rPr>
        <w:t>镇街用表</w:t>
      </w:r>
      <w:r>
        <w:rPr>
          <w:rFonts w:hint="eastAsia" w:ascii="方正仿宋_GBK" w:hAnsi="方正仿宋_GBK" w:eastAsia="方正仿宋_GBK" w:cs="方正仿宋_GBK"/>
          <w:color w:val="000000"/>
          <w:sz w:val="32"/>
          <w:szCs w:val="32"/>
        </w:rPr>
        <w:t>）</w:t>
      </w:r>
    </w:p>
    <w:p>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1596" w:leftChars="760" w:firstLine="0" w:firstLineChars="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承诺书</w:t>
      </w:r>
    </w:p>
    <w:p>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left="1596" w:leftChars="760" w:firstLine="0" w:firstLineChars="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重庆市大足区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镇（街）</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年一般农户耕地地</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760" w:firstLine="320" w:firstLineChars="1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力保护补贴汇总表（镇街用表）</w:t>
      </w:r>
    </w:p>
    <w:p>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1600" w:firstLineChars="5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重庆市大足区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镇（街）</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年一般农户耕地</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1920" w:firstLineChars="600"/>
        <w:textAlignment w:val="auto"/>
        <w:rPr>
          <w:rFonts w:hint="eastAsia" w:ascii="方正仿宋_GBK" w:hAnsi="方正仿宋_GBK" w:eastAsia="方正仿宋_GBK" w:cs="方正仿宋_GBK"/>
          <w:color w:val="000000"/>
          <w:sz w:val="32"/>
          <w:szCs w:val="32"/>
        </w:rPr>
      </w:pPr>
      <w:r>
        <w:rPr>
          <w:rFonts w:hint="eastAsia" w:ascii="方正仿宋_GBK" w:hAnsi="方正仿宋_GBK" w:eastAsia="方正仿宋_GBK" w:cs="方正仿宋_GBK"/>
          <w:color w:val="000000"/>
          <w:sz w:val="32"/>
          <w:szCs w:val="32"/>
        </w:rPr>
        <w:t xml:space="preserve">地力保护补贴流转土地分户花名册（镇街用表） </w:t>
      </w:r>
    </w:p>
    <w:p>
      <w:pPr>
        <w:keepNext w:val="0"/>
        <w:keepLines w:val="0"/>
        <w:pageBreakBefore w:val="0"/>
        <w:widowControl w:val="0"/>
        <w:kinsoku/>
        <w:wordWrap/>
        <w:overflowPunct/>
        <w:topLinePunct w:val="0"/>
        <w:autoSpaceDE/>
        <w:autoSpaceDN/>
        <w:bidi w:val="0"/>
        <w:adjustRightInd/>
        <w:snapToGrid/>
        <w:spacing w:line="600" w:lineRule="exact"/>
        <w:ind w:left="1916" w:leftChars="760" w:hanging="320" w:hangingChars="100"/>
        <w:textAlignment w:val="auto"/>
        <w:rPr>
          <w:rFonts w:eastAsia="方正仿宋_GBK"/>
          <w:color w:val="000000"/>
          <w:sz w:val="32"/>
          <w:szCs w:val="32"/>
        </w:rPr>
      </w:pPr>
      <w:r>
        <w:rPr>
          <w:rFonts w:hint="eastAsia" w:ascii="方正仿宋_GBK" w:hAnsi="方正仿宋_GBK" w:eastAsia="方正仿宋_GBK" w:cs="方正仿宋_GBK"/>
          <w:color w:val="000000"/>
          <w:sz w:val="32"/>
          <w:szCs w:val="32"/>
        </w:rPr>
        <w:t>10. 重庆市大足区</w:t>
      </w:r>
      <w:r>
        <w:rPr>
          <w:rFonts w:hint="eastAsia" w:ascii="方正仿宋_GBK" w:hAnsi="方正仿宋_GBK" w:eastAsia="方正仿宋_GBK" w:cs="方正仿宋_GBK"/>
          <w:color w:val="000000"/>
          <w:sz w:val="32"/>
          <w:szCs w:val="32"/>
          <w:u w:val="single"/>
        </w:rPr>
        <w:t xml:space="preserve">     </w:t>
      </w:r>
      <w:r>
        <w:rPr>
          <w:rFonts w:hint="eastAsia" w:ascii="方正仿宋_GBK" w:hAnsi="方正仿宋_GBK" w:eastAsia="方正仿宋_GBK" w:cs="方正仿宋_GBK"/>
          <w:color w:val="000000"/>
          <w:sz w:val="32"/>
          <w:szCs w:val="32"/>
        </w:rPr>
        <w:t>年一般农户耕地地力保护补贴申报表（镇</w:t>
      </w:r>
      <w:r>
        <w:rPr>
          <w:rFonts w:eastAsia="方正仿宋_GBK"/>
          <w:color w:val="000000"/>
          <w:sz w:val="32"/>
          <w:szCs w:val="32"/>
        </w:rPr>
        <w:t>街用表）</w:t>
      </w:r>
    </w:p>
    <w:p>
      <w:pPr>
        <w:keepNext w:val="0"/>
        <w:keepLines w:val="0"/>
        <w:pageBreakBefore w:val="0"/>
        <w:widowControl w:val="0"/>
        <w:kinsoku/>
        <w:wordWrap/>
        <w:overflowPunct/>
        <w:topLinePunct w:val="0"/>
        <w:autoSpaceDE/>
        <w:autoSpaceDN/>
        <w:bidi w:val="0"/>
        <w:adjustRightInd/>
        <w:snapToGrid/>
        <w:spacing w:line="600" w:lineRule="exact"/>
        <w:ind w:firstLine="1600" w:firstLineChars="500"/>
        <w:textAlignment w:val="auto"/>
        <w:rPr>
          <w:rFonts w:eastAsia="方正仿宋_GBK"/>
          <w:color w:val="000000"/>
          <w:sz w:val="32"/>
          <w:szCs w:val="32"/>
        </w:rPr>
        <w:sectPr>
          <w:headerReference r:id="rId5" w:type="first"/>
          <w:footerReference r:id="rId8" w:type="first"/>
          <w:headerReference r:id="rId3" w:type="default"/>
          <w:footerReference r:id="rId6" w:type="default"/>
          <w:headerReference r:id="rId4" w:type="even"/>
          <w:footerReference r:id="rId7" w:type="even"/>
          <w:pgSz w:w="11906" w:h="16838"/>
          <w:pgMar w:top="1984" w:right="1446" w:bottom="1644" w:left="1446" w:header="851" w:footer="992" w:gutter="0"/>
          <w:pgNumType w:fmt="numberInDash"/>
          <w:cols w:space="720" w:num="1"/>
          <w:docGrid w:linePitch="312" w:charSpace="0"/>
        </w:sectPr>
      </w:pPr>
    </w:p>
    <w:p>
      <w:pPr>
        <w:spacing w:line="580" w:lineRule="exact"/>
        <w:rPr>
          <w:rFonts w:hint="eastAsia" w:eastAsia="方正黑体_GBK"/>
          <w:color w:val="000000"/>
          <w:szCs w:val="21"/>
        </w:rPr>
      </w:pPr>
      <w:r>
        <w:rPr>
          <w:rFonts w:hint="eastAsia" w:ascii="方正黑体_GBK" w:hAnsi="方正黑体_GBK" w:eastAsia="方正黑体_GBK" w:cs="方正黑体_GBK"/>
          <w:color w:val="000000"/>
          <w:sz w:val="32"/>
          <w:szCs w:val="32"/>
        </w:rPr>
        <w:t xml:space="preserve">附件1 </w:t>
      </w:r>
      <w:r>
        <w:rPr>
          <w:rFonts w:hint="eastAsia" w:eastAsia="方正黑体_GBK"/>
          <w:color w:val="000000"/>
          <w:szCs w:val="21"/>
        </w:rPr>
        <w:t xml:space="preserve">            </w:t>
      </w:r>
    </w:p>
    <w:p>
      <w:pPr>
        <w:spacing w:line="580" w:lineRule="exact"/>
        <w:jc w:val="center"/>
        <w:rPr>
          <w:rFonts w:eastAsia="方正黑体_GBK"/>
          <w:b w:val="0"/>
          <w:bCs/>
          <w:color w:val="000000"/>
          <w:sz w:val="44"/>
          <w:szCs w:val="44"/>
        </w:rPr>
      </w:pPr>
      <w:r>
        <w:rPr>
          <w:rFonts w:eastAsia="方正小标宋_GBK"/>
          <w:b w:val="0"/>
          <w:bCs/>
          <w:color w:val="000000"/>
          <w:kern w:val="0"/>
          <w:sz w:val="44"/>
          <w:szCs w:val="44"/>
        </w:rPr>
        <w:t>重庆市种粮大户补贴申报表</w:t>
      </w:r>
    </w:p>
    <w:p>
      <w:pPr>
        <w:spacing w:line="580" w:lineRule="exact"/>
        <w:ind w:firstLine="6400" w:firstLineChars="3200"/>
        <w:rPr>
          <w:rFonts w:eastAsia="方正仿宋_GBK"/>
          <w:color w:val="000000"/>
          <w:sz w:val="20"/>
          <w:szCs w:val="20"/>
        </w:rPr>
      </w:pPr>
      <w:r>
        <w:rPr>
          <w:rFonts w:eastAsia="方正仿宋_GBK"/>
          <w:color w:val="000000"/>
          <w:sz w:val="20"/>
          <w:szCs w:val="20"/>
        </w:rPr>
        <w:t>申报日期：   年   月   日</w:t>
      </w:r>
    </w:p>
    <w:tbl>
      <w:tblPr>
        <w:tblStyle w:val="7"/>
        <w:tblW w:w="91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8"/>
        <w:gridCol w:w="646"/>
        <w:gridCol w:w="629"/>
        <w:gridCol w:w="626"/>
        <w:gridCol w:w="107"/>
        <w:gridCol w:w="628"/>
        <w:gridCol w:w="138"/>
        <w:gridCol w:w="612"/>
        <w:gridCol w:w="627"/>
        <w:gridCol w:w="140"/>
        <w:gridCol w:w="549"/>
        <w:gridCol w:w="695"/>
        <w:gridCol w:w="269"/>
        <w:gridCol w:w="451"/>
        <w:gridCol w:w="134"/>
        <w:gridCol w:w="288"/>
        <w:gridCol w:w="252"/>
        <w:gridCol w:w="651"/>
        <w:gridCol w:w="8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37" w:hRule="atLeast"/>
          <w:jc w:val="center"/>
        </w:trPr>
        <w:tc>
          <w:tcPr>
            <w:tcW w:w="83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基本</w:t>
            </w:r>
          </w:p>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情况</w:t>
            </w:r>
          </w:p>
        </w:tc>
        <w:tc>
          <w:tcPr>
            <w:tcW w:w="2008"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姓名</w:t>
            </w:r>
          </w:p>
        </w:tc>
        <w:tc>
          <w:tcPr>
            <w:tcW w:w="2145"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2098"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联系电话</w:t>
            </w:r>
          </w:p>
        </w:tc>
        <w:tc>
          <w:tcPr>
            <w:tcW w:w="2016"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9" w:hRule="atLeast"/>
          <w:jc w:val="center"/>
        </w:trPr>
        <w:tc>
          <w:tcPr>
            <w:tcW w:w="8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方正仿宋_GBK" w:hAnsi="方正仿宋_GBK" w:eastAsia="方正仿宋_GBK" w:cs="方正仿宋_GBK"/>
                <w:color w:val="000000"/>
                <w:sz w:val="20"/>
                <w:szCs w:val="20"/>
              </w:rPr>
            </w:pPr>
          </w:p>
        </w:tc>
        <w:tc>
          <w:tcPr>
            <w:tcW w:w="2008"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身份证号</w:t>
            </w:r>
          </w:p>
        </w:tc>
        <w:tc>
          <w:tcPr>
            <w:tcW w:w="2145"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2098"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家庭住址</w:t>
            </w:r>
          </w:p>
        </w:tc>
        <w:tc>
          <w:tcPr>
            <w:tcW w:w="2016"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0" w:hRule="atLeast"/>
          <w:jc w:val="center"/>
        </w:trPr>
        <w:tc>
          <w:tcPr>
            <w:tcW w:w="8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方正仿宋_GBK" w:hAnsi="方正仿宋_GBK" w:eastAsia="方正仿宋_GBK" w:cs="方正仿宋_GBK"/>
                <w:color w:val="000000"/>
                <w:sz w:val="20"/>
                <w:szCs w:val="20"/>
              </w:rPr>
            </w:pPr>
          </w:p>
        </w:tc>
        <w:tc>
          <w:tcPr>
            <w:tcW w:w="2008"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一卡通（折）帐号</w:t>
            </w:r>
          </w:p>
        </w:tc>
        <w:tc>
          <w:tcPr>
            <w:tcW w:w="6259" w:type="dxa"/>
            <w:gridSpan w:val="14"/>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53" w:hRule="atLeast"/>
          <w:jc w:val="center"/>
        </w:trPr>
        <w:tc>
          <w:tcPr>
            <w:tcW w:w="8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方正仿宋_GBK" w:hAnsi="方正仿宋_GBK" w:eastAsia="方正仿宋_GBK" w:cs="方正仿宋_GBK"/>
                <w:color w:val="000000"/>
                <w:sz w:val="20"/>
                <w:szCs w:val="20"/>
              </w:rPr>
            </w:pPr>
          </w:p>
        </w:tc>
        <w:tc>
          <w:tcPr>
            <w:tcW w:w="2008" w:type="dxa"/>
            <w:gridSpan w:val="4"/>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种粮地点</w:t>
            </w:r>
          </w:p>
        </w:tc>
        <w:tc>
          <w:tcPr>
            <w:tcW w:w="6259" w:type="dxa"/>
            <w:gridSpan w:val="14"/>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29" w:hRule="atLeast"/>
          <w:jc w:val="center"/>
        </w:trPr>
        <w:tc>
          <w:tcPr>
            <w:tcW w:w="83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耕地</w:t>
            </w:r>
          </w:p>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面积</w:t>
            </w:r>
          </w:p>
        </w:tc>
        <w:tc>
          <w:tcPr>
            <w:tcW w:w="2008" w:type="dxa"/>
            <w:gridSpan w:val="4"/>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承包耕地面积（亩）</w:t>
            </w:r>
          </w:p>
        </w:tc>
        <w:tc>
          <w:tcPr>
            <w:tcW w:w="1378"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合计</w:t>
            </w:r>
          </w:p>
        </w:tc>
        <w:tc>
          <w:tcPr>
            <w:tcW w:w="4881" w:type="dxa"/>
            <w:gridSpan w:val="11"/>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8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方正仿宋_GBK" w:hAnsi="方正仿宋_GBK" w:eastAsia="方正仿宋_GBK" w:cs="方正仿宋_GBK"/>
                <w:color w:val="000000"/>
                <w:sz w:val="20"/>
                <w:szCs w:val="20"/>
              </w:rPr>
            </w:pPr>
          </w:p>
        </w:tc>
        <w:tc>
          <w:tcPr>
            <w:tcW w:w="2008" w:type="dxa"/>
            <w:gridSpan w:val="4"/>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方正仿宋_GBK" w:hAnsi="方正仿宋_GBK" w:eastAsia="方正仿宋_GBK" w:cs="方正仿宋_GBK"/>
                <w:color w:val="000000"/>
                <w:sz w:val="20"/>
                <w:szCs w:val="20"/>
              </w:rPr>
            </w:pPr>
          </w:p>
        </w:tc>
        <w:tc>
          <w:tcPr>
            <w:tcW w:w="1378"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2280"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田：</w:t>
            </w:r>
          </w:p>
        </w:tc>
        <w:tc>
          <w:tcPr>
            <w:tcW w:w="2601"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1" w:hRule="atLeast"/>
          <w:jc w:val="center"/>
        </w:trPr>
        <w:tc>
          <w:tcPr>
            <w:tcW w:w="8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方正仿宋_GBK" w:hAnsi="方正仿宋_GBK" w:eastAsia="方正仿宋_GBK" w:cs="方正仿宋_GBK"/>
                <w:color w:val="000000"/>
                <w:sz w:val="20"/>
                <w:szCs w:val="20"/>
              </w:rPr>
            </w:pPr>
          </w:p>
        </w:tc>
        <w:tc>
          <w:tcPr>
            <w:tcW w:w="2008" w:type="dxa"/>
            <w:gridSpan w:val="4"/>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租种耕地面积（亩）</w:t>
            </w:r>
          </w:p>
        </w:tc>
        <w:tc>
          <w:tcPr>
            <w:tcW w:w="1378"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合计</w:t>
            </w:r>
          </w:p>
        </w:tc>
        <w:tc>
          <w:tcPr>
            <w:tcW w:w="4881" w:type="dxa"/>
            <w:gridSpan w:val="11"/>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其中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8" w:hRule="atLeast"/>
          <w:jc w:val="center"/>
        </w:trPr>
        <w:tc>
          <w:tcPr>
            <w:tcW w:w="8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方正仿宋_GBK" w:hAnsi="方正仿宋_GBK" w:eastAsia="方正仿宋_GBK" w:cs="方正仿宋_GBK"/>
                <w:color w:val="000000"/>
                <w:sz w:val="20"/>
                <w:szCs w:val="20"/>
              </w:rPr>
            </w:pPr>
          </w:p>
        </w:tc>
        <w:tc>
          <w:tcPr>
            <w:tcW w:w="2008" w:type="dxa"/>
            <w:gridSpan w:val="4"/>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方正仿宋_GBK" w:hAnsi="方正仿宋_GBK" w:eastAsia="方正仿宋_GBK" w:cs="方正仿宋_GBK"/>
                <w:color w:val="000000"/>
                <w:sz w:val="20"/>
                <w:szCs w:val="20"/>
              </w:rPr>
            </w:pPr>
          </w:p>
        </w:tc>
        <w:tc>
          <w:tcPr>
            <w:tcW w:w="1378"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2280" w:type="dxa"/>
            <w:gridSpan w:val="5"/>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田：</w:t>
            </w:r>
          </w:p>
        </w:tc>
        <w:tc>
          <w:tcPr>
            <w:tcW w:w="2601" w:type="dxa"/>
            <w:gridSpan w:val="6"/>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0" w:hRule="atLeast"/>
          <w:jc w:val="center"/>
        </w:trPr>
        <w:tc>
          <w:tcPr>
            <w:tcW w:w="83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农资</w:t>
            </w:r>
          </w:p>
          <w:p>
            <w:pPr>
              <w:spacing w:line="20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购买</w:t>
            </w:r>
          </w:p>
          <w:p>
            <w:pPr>
              <w:spacing w:line="20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情况</w:t>
            </w: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种子（元）</w:t>
            </w:r>
          </w:p>
        </w:tc>
        <w:tc>
          <w:tcPr>
            <w:tcW w:w="733" w:type="dxa"/>
            <w:gridSpan w:val="2"/>
            <w:tcBorders>
              <w:top w:val="single" w:color="auto" w:sz="4" w:space="0"/>
              <w:left w:val="single" w:color="auto" w:sz="4" w:space="0"/>
              <w:bottom w:val="single" w:color="auto" w:sz="4" w:space="0"/>
              <w:right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肥料（元）</w:t>
            </w:r>
          </w:p>
        </w:tc>
        <w:tc>
          <w:tcPr>
            <w:tcW w:w="766" w:type="dxa"/>
            <w:gridSpan w:val="2"/>
            <w:tcBorders>
              <w:top w:val="single" w:color="auto" w:sz="4" w:space="0"/>
              <w:left w:val="single" w:color="auto" w:sz="4" w:space="0"/>
              <w:bottom w:val="single" w:color="auto" w:sz="4" w:space="0"/>
              <w:right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农膜</w:t>
            </w:r>
          </w:p>
          <w:p>
            <w:pPr>
              <w:spacing w:line="20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（元）</w:t>
            </w:r>
          </w:p>
        </w:tc>
        <w:tc>
          <w:tcPr>
            <w:tcW w:w="612" w:type="dxa"/>
            <w:tcBorders>
              <w:top w:val="single" w:color="auto" w:sz="4" w:space="0"/>
              <w:left w:val="single" w:color="auto" w:sz="4" w:space="0"/>
              <w:bottom w:val="single" w:color="auto" w:sz="4" w:space="0"/>
              <w:right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pacing w:val="-20"/>
                <w:sz w:val="20"/>
                <w:szCs w:val="20"/>
              </w:rPr>
            </w:pPr>
            <w:r>
              <w:rPr>
                <w:rFonts w:hint="eastAsia" w:ascii="方正仿宋_GBK" w:hAnsi="方正仿宋_GBK" w:eastAsia="方正仿宋_GBK" w:cs="方正仿宋_GBK"/>
                <w:color w:val="000000"/>
                <w:spacing w:val="-20"/>
                <w:sz w:val="20"/>
                <w:szCs w:val="20"/>
              </w:rPr>
              <w:t>农药</w:t>
            </w:r>
          </w:p>
          <w:p>
            <w:pPr>
              <w:spacing w:line="20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pacing w:val="-20"/>
                <w:sz w:val="20"/>
                <w:szCs w:val="20"/>
              </w:rPr>
              <w:t>（元）</w:t>
            </w:r>
          </w:p>
        </w:tc>
        <w:tc>
          <w:tcPr>
            <w:tcW w:w="1316" w:type="dxa"/>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140" w:lineRule="exact"/>
              <w:jc w:val="center"/>
              <w:textAlignment w:val="auto"/>
              <w:rPr>
                <w:rFonts w:hint="eastAsia" w:ascii="方正仿宋_GBK" w:hAnsi="方正仿宋_GBK" w:eastAsia="方正仿宋_GBK" w:cs="方正仿宋_GBK"/>
                <w:color w:val="000000"/>
                <w:spacing w:val="-20"/>
                <w:sz w:val="20"/>
                <w:szCs w:val="20"/>
              </w:rPr>
            </w:pPr>
          </w:p>
          <w:p>
            <w:pPr>
              <w:spacing w:line="200" w:lineRule="exact"/>
              <w:jc w:val="center"/>
              <w:rPr>
                <w:rFonts w:hint="eastAsia" w:ascii="方正仿宋_GBK" w:hAnsi="方正仿宋_GBK" w:eastAsia="方正仿宋_GBK" w:cs="方正仿宋_GBK"/>
                <w:color w:val="000000"/>
                <w:spacing w:val="-20"/>
                <w:sz w:val="20"/>
                <w:szCs w:val="20"/>
              </w:rPr>
            </w:pPr>
            <w:r>
              <w:rPr>
                <w:rFonts w:hint="eastAsia" w:ascii="方正仿宋_GBK" w:hAnsi="方正仿宋_GBK" w:eastAsia="方正仿宋_GBK" w:cs="方正仿宋_GBK"/>
                <w:color w:val="000000"/>
                <w:spacing w:val="-20"/>
                <w:sz w:val="20"/>
                <w:szCs w:val="20"/>
              </w:rPr>
              <w:t>自有农机</w:t>
            </w:r>
          </w:p>
          <w:p>
            <w:pPr>
              <w:spacing w:line="200" w:lineRule="exact"/>
              <w:jc w:val="center"/>
              <w:rPr>
                <w:rFonts w:hint="eastAsia" w:ascii="方正仿宋_GBK" w:hAnsi="方正仿宋_GBK" w:eastAsia="方正仿宋_GBK" w:cs="方正仿宋_GBK"/>
                <w:color w:val="000000"/>
                <w:spacing w:val="-20"/>
                <w:sz w:val="20"/>
                <w:szCs w:val="20"/>
              </w:rPr>
            </w:pPr>
            <w:r>
              <w:rPr>
                <w:rFonts w:hint="eastAsia" w:ascii="方正仿宋_GBK" w:hAnsi="方正仿宋_GBK" w:eastAsia="方正仿宋_GBK" w:cs="方正仿宋_GBK"/>
                <w:color w:val="000000"/>
                <w:spacing w:val="-20"/>
                <w:sz w:val="20"/>
                <w:szCs w:val="20"/>
              </w:rPr>
              <w:t>具（台）</w:t>
            </w:r>
          </w:p>
          <w:p>
            <w:pPr>
              <w:spacing w:line="200" w:lineRule="exact"/>
              <w:jc w:val="center"/>
              <w:rPr>
                <w:rFonts w:hint="eastAsia" w:ascii="方正仿宋_GBK" w:hAnsi="方正仿宋_GBK" w:eastAsia="方正仿宋_GBK" w:cs="方正仿宋_GBK"/>
                <w:color w:val="000000"/>
                <w:spacing w:val="-2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微耕机</w:t>
            </w:r>
          </w:p>
        </w:tc>
        <w:tc>
          <w:tcPr>
            <w:tcW w:w="873" w:type="dxa"/>
            <w:gridSpan w:val="3"/>
            <w:tcBorders>
              <w:top w:val="single" w:color="auto" w:sz="4" w:space="0"/>
              <w:left w:val="single" w:color="auto" w:sz="4" w:space="0"/>
              <w:bottom w:val="single" w:color="auto" w:sz="4" w:space="0"/>
              <w:right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插秧机</w:t>
            </w:r>
          </w:p>
        </w:tc>
        <w:tc>
          <w:tcPr>
            <w:tcW w:w="903" w:type="dxa"/>
            <w:gridSpan w:val="2"/>
            <w:tcBorders>
              <w:top w:val="single" w:color="auto" w:sz="4" w:space="0"/>
              <w:left w:val="single" w:color="auto" w:sz="4" w:space="0"/>
              <w:bottom w:val="single" w:color="auto" w:sz="4" w:space="0"/>
              <w:right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收割机</w:t>
            </w:r>
          </w:p>
        </w:tc>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灌溉</w:t>
            </w:r>
          </w:p>
          <w:p>
            <w:pPr>
              <w:spacing w:line="20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设备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62" w:hRule="atLeast"/>
          <w:jc w:val="center"/>
        </w:trPr>
        <w:tc>
          <w:tcPr>
            <w:tcW w:w="8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方正仿宋_GBK" w:hAnsi="方正仿宋_GBK" w:eastAsia="方正仿宋_GBK" w:cs="方正仿宋_GBK"/>
                <w:color w:val="000000"/>
                <w:sz w:val="20"/>
                <w:szCs w:val="20"/>
              </w:rPr>
            </w:pPr>
          </w:p>
        </w:tc>
        <w:tc>
          <w:tcPr>
            <w:tcW w:w="127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733"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766"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612"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1316"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964"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873"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903"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6" w:hRule="atLeast"/>
          <w:jc w:val="center"/>
        </w:trPr>
        <w:tc>
          <w:tcPr>
            <w:tcW w:w="838" w:type="dxa"/>
            <w:vMerge w:val="restart"/>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种植</w:t>
            </w:r>
          </w:p>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粮食</w:t>
            </w:r>
          </w:p>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面积</w:t>
            </w:r>
          </w:p>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（亩）</w:t>
            </w:r>
          </w:p>
        </w:tc>
        <w:tc>
          <w:tcPr>
            <w:tcW w:w="64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水稻</w:t>
            </w:r>
          </w:p>
        </w:tc>
        <w:tc>
          <w:tcPr>
            <w:tcW w:w="62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玉米</w:t>
            </w:r>
          </w:p>
        </w:tc>
        <w:tc>
          <w:tcPr>
            <w:tcW w:w="62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小麦</w:t>
            </w:r>
          </w:p>
        </w:tc>
        <w:tc>
          <w:tcPr>
            <w:tcW w:w="73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pacing w:val="-20"/>
                <w:sz w:val="20"/>
                <w:szCs w:val="20"/>
              </w:rPr>
            </w:pPr>
            <w:r>
              <w:rPr>
                <w:rFonts w:hint="eastAsia" w:ascii="方正仿宋_GBK" w:hAnsi="方正仿宋_GBK" w:eastAsia="方正仿宋_GBK" w:cs="方正仿宋_GBK"/>
                <w:color w:val="000000"/>
                <w:spacing w:val="-20"/>
                <w:sz w:val="20"/>
                <w:szCs w:val="20"/>
              </w:rPr>
              <w:t>马铃薯</w:t>
            </w:r>
          </w:p>
        </w:tc>
        <w:tc>
          <w:tcPr>
            <w:tcW w:w="75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红苕</w:t>
            </w:r>
          </w:p>
        </w:tc>
        <w:tc>
          <w:tcPr>
            <w:tcW w:w="62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大豆</w:t>
            </w:r>
          </w:p>
        </w:tc>
        <w:tc>
          <w:tcPr>
            <w:tcW w:w="68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绿豆</w:t>
            </w:r>
          </w:p>
        </w:tc>
        <w:tc>
          <w:tcPr>
            <w:tcW w:w="6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葫豆</w:t>
            </w:r>
          </w:p>
        </w:tc>
        <w:tc>
          <w:tcPr>
            <w:tcW w:w="72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高粱</w:t>
            </w:r>
          </w:p>
        </w:tc>
        <w:tc>
          <w:tcPr>
            <w:tcW w:w="674"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荞麦</w:t>
            </w:r>
          </w:p>
        </w:tc>
        <w:tc>
          <w:tcPr>
            <w:tcW w:w="6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肾豆</w:t>
            </w:r>
          </w:p>
        </w:tc>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红小豆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3" w:hRule="atLeast"/>
          <w:jc w:val="center"/>
        </w:trPr>
        <w:tc>
          <w:tcPr>
            <w:tcW w:w="8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方正仿宋_GBK" w:hAnsi="方正仿宋_GBK" w:eastAsia="方正仿宋_GBK" w:cs="方正仿宋_GBK"/>
                <w:color w:val="000000"/>
                <w:sz w:val="20"/>
                <w:szCs w:val="20"/>
              </w:rPr>
            </w:pPr>
          </w:p>
        </w:tc>
        <w:tc>
          <w:tcPr>
            <w:tcW w:w="64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629"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626"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735"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75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627"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689"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69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720" w:type="dxa"/>
            <w:gridSpan w:val="2"/>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674" w:type="dxa"/>
            <w:gridSpan w:val="3"/>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651"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c>
          <w:tcPr>
            <w:tcW w:w="825" w:type="dxa"/>
            <w:tcBorders>
              <w:top w:val="single" w:color="auto" w:sz="4" w:space="0"/>
              <w:left w:val="single" w:color="auto" w:sz="4" w:space="0"/>
              <w:bottom w:val="single" w:color="auto" w:sz="4" w:space="0"/>
              <w:right w:val="single" w:color="auto" w:sz="4" w:space="0"/>
            </w:tcBorders>
            <w:noWrap w:val="0"/>
            <w:vAlign w:val="center"/>
          </w:tcPr>
          <w:p>
            <w:pPr>
              <w:spacing w:line="240" w:lineRule="exact"/>
              <w:jc w:val="center"/>
              <w:rPr>
                <w:rFonts w:hint="eastAsia" w:ascii="方正仿宋_GBK" w:hAnsi="方正仿宋_GBK" w:eastAsia="方正仿宋_GBK" w:cs="方正仿宋_GBK"/>
                <w:color w:val="000000"/>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6" w:hRule="atLeast"/>
          <w:jc w:val="center"/>
        </w:trPr>
        <w:tc>
          <w:tcPr>
            <w:tcW w:w="838"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240" w:lineRule="exact"/>
              <w:jc w:val="left"/>
              <w:rPr>
                <w:rFonts w:hint="eastAsia" w:ascii="方正仿宋_GBK" w:hAnsi="方正仿宋_GBK" w:eastAsia="方正仿宋_GBK" w:cs="方正仿宋_GBK"/>
                <w:color w:val="000000"/>
                <w:sz w:val="20"/>
                <w:szCs w:val="20"/>
              </w:rPr>
            </w:pPr>
          </w:p>
        </w:tc>
        <w:tc>
          <w:tcPr>
            <w:tcW w:w="8267" w:type="dxa"/>
            <w:gridSpan w:val="18"/>
            <w:tcBorders>
              <w:top w:val="single" w:color="auto" w:sz="4" w:space="0"/>
              <w:left w:val="single" w:color="auto" w:sz="4" w:space="0"/>
              <w:bottom w:val="single" w:color="auto" w:sz="4" w:space="0"/>
              <w:right w:val="single" w:color="auto" w:sz="4" w:space="0"/>
            </w:tcBorders>
            <w:noWrap w:val="0"/>
            <w:vAlign w:val="center"/>
          </w:tcPr>
          <w:p>
            <w:pPr>
              <w:spacing w:line="240" w:lineRule="exact"/>
              <w:jc w:val="lef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57" w:hRule="atLeast"/>
          <w:jc w:val="center"/>
        </w:trPr>
        <w:tc>
          <w:tcPr>
            <w:tcW w:w="4224" w:type="dxa"/>
            <w:gridSpan w:val="8"/>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大户签字：</w:t>
            </w:r>
          </w:p>
        </w:tc>
        <w:tc>
          <w:tcPr>
            <w:tcW w:w="4881" w:type="dxa"/>
            <w:gridSpan w:val="11"/>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村社核查意见：</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方正仿宋_GBK" w:hAnsi="方正仿宋_GBK" w:eastAsia="方正仿宋_GBK" w:cs="方正仿宋_GBK"/>
                <w:color w:val="000000"/>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村社核查人签名：</w:t>
            </w: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方正仿宋_GBK" w:hAnsi="方正仿宋_GBK" w:eastAsia="方正仿宋_GBK" w:cs="方正仿宋_GBK"/>
                <w:color w:val="000000"/>
                <w:sz w:val="20"/>
                <w:szCs w:val="20"/>
              </w:rPr>
            </w:pPr>
          </w:p>
          <w:p>
            <w:pPr>
              <w:keepNext w:val="0"/>
              <w:keepLines w:val="0"/>
              <w:pageBreakBefore w:val="0"/>
              <w:widowControl w:val="0"/>
              <w:kinsoku/>
              <w:wordWrap/>
              <w:overflowPunct/>
              <w:topLinePunct w:val="0"/>
              <w:autoSpaceDE/>
              <w:autoSpaceDN/>
              <w:bidi w:val="0"/>
              <w:adjustRightInd/>
              <w:snapToGrid/>
              <w:spacing w:line="240" w:lineRule="exact"/>
              <w:textAlignment w:val="auto"/>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村委会盖章</w:t>
            </w:r>
          </w:p>
          <w:p>
            <w:pPr>
              <w:keepNext w:val="0"/>
              <w:keepLines w:val="0"/>
              <w:pageBreakBefore w:val="0"/>
              <w:widowControl w:val="0"/>
              <w:kinsoku/>
              <w:wordWrap/>
              <w:overflowPunct/>
              <w:topLinePunct w:val="0"/>
              <w:autoSpaceDE/>
              <w:autoSpaceDN/>
              <w:bidi w:val="0"/>
              <w:adjustRightInd/>
              <w:snapToGrid/>
              <w:spacing w:line="240" w:lineRule="exact"/>
              <w:ind w:firstLine="2500" w:firstLineChars="1250"/>
              <w:textAlignment w:val="auto"/>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 xml:space="preserve"> 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57" w:hRule="atLeast"/>
          <w:jc w:val="center"/>
        </w:trPr>
        <w:tc>
          <w:tcPr>
            <w:tcW w:w="4224" w:type="dxa"/>
            <w:gridSpan w:val="8"/>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镇街核查意见：</w:t>
            </w:r>
          </w:p>
          <w:p>
            <w:pPr>
              <w:spacing w:line="240" w:lineRule="exact"/>
              <w:rPr>
                <w:rFonts w:hint="eastAsia" w:ascii="方正仿宋_GBK" w:hAnsi="方正仿宋_GBK" w:eastAsia="方正仿宋_GBK" w:cs="方正仿宋_GBK"/>
                <w:color w:val="000000"/>
                <w:sz w:val="20"/>
                <w:szCs w:val="20"/>
              </w:rPr>
            </w:pPr>
          </w:p>
          <w:p>
            <w:pPr>
              <w:spacing w:line="240" w:lineRule="exac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镇街核查人签名：</w:t>
            </w:r>
          </w:p>
          <w:p>
            <w:pPr>
              <w:spacing w:line="240" w:lineRule="exact"/>
              <w:ind w:firstLine="2600" w:firstLineChars="130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年   月   日</w:t>
            </w:r>
          </w:p>
        </w:tc>
        <w:tc>
          <w:tcPr>
            <w:tcW w:w="4881" w:type="dxa"/>
            <w:gridSpan w:val="11"/>
            <w:tcBorders>
              <w:top w:val="single" w:color="auto" w:sz="4" w:space="0"/>
              <w:left w:val="single" w:color="auto" w:sz="4" w:space="0"/>
              <w:bottom w:val="single" w:color="auto" w:sz="4" w:space="0"/>
              <w:right w:val="single" w:color="auto" w:sz="4" w:space="0"/>
            </w:tcBorders>
            <w:noWrap w:val="0"/>
            <w:vAlign w:val="center"/>
          </w:tcPr>
          <w:p>
            <w:pPr>
              <w:spacing w:line="240" w:lineRule="exac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镇（街）意见：</w:t>
            </w:r>
          </w:p>
          <w:p>
            <w:pPr>
              <w:spacing w:line="240" w:lineRule="exact"/>
              <w:rPr>
                <w:rFonts w:hint="eastAsia" w:ascii="方正仿宋_GBK" w:hAnsi="方正仿宋_GBK" w:eastAsia="方正仿宋_GBK" w:cs="方正仿宋_GBK"/>
                <w:color w:val="000000"/>
                <w:sz w:val="20"/>
                <w:szCs w:val="20"/>
              </w:rPr>
            </w:pPr>
          </w:p>
          <w:p>
            <w:pPr>
              <w:spacing w:line="240" w:lineRule="exac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主要负责人签名：</w:t>
            </w:r>
          </w:p>
          <w:p>
            <w:pPr>
              <w:spacing w:line="240" w:lineRule="exact"/>
              <w:rPr>
                <w:rFonts w:hint="eastAsia" w:ascii="方正仿宋_GBK" w:hAnsi="方正仿宋_GBK" w:eastAsia="方正仿宋_GBK" w:cs="方正仿宋_GBK"/>
                <w:color w:val="000000"/>
                <w:sz w:val="20"/>
                <w:szCs w:val="20"/>
              </w:rPr>
            </w:pPr>
          </w:p>
          <w:p>
            <w:pPr>
              <w:spacing w:line="240" w:lineRule="exac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镇街政府盖章</w:t>
            </w:r>
          </w:p>
          <w:p>
            <w:pPr>
              <w:spacing w:line="240" w:lineRule="exact"/>
              <w:ind w:firstLine="2600" w:firstLineChars="130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年   月   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18" w:hRule="atLeast"/>
          <w:jc w:val="center"/>
        </w:trPr>
        <w:tc>
          <w:tcPr>
            <w:tcW w:w="4224" w:type="dxa"/>
            <w:gridSpan w:val="8"/>
            <w:tcBorders>
              <w:top w:val="single" w:color="auto" w:sz="4" w:space="0"/>
              <w:left w:val="single" w:color="auto" w:sz="4" w:space="0"/>
              <w:bottom w:val="single" w:color="auto" w:sz="4" w:space="0"/>
              <w:right w:val="single" w:color="auto" w:sz="4" w:space="0"/>
            </w:tcBorders>
            <w:noWrap w:val="0"/>
            <w:vAlign w:val="center"/>
          </w:tcPr>
          <w:p>
            <w:pPr>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区级核查意见：</w:t>
            </w:r>
          </w:p>
          <w:p>
            <w:pPr>
              <w:spacing w:line="240" w:lineRule="exact"/>
              <w:rPr>
                <w:rFonts w:hint="eastAsia" w:ascii="方正仿宋_GBK" w:hAnsi="方正仿宋_GBK" w:eastAsia="方正仿宋_GBK" w:cs="方正仿宋_GBK"/>
                <w:color w:val="000000"/>
                <w:sz w:val="20"/>
                <w:szCs w:val="20"/>
              </w:rPr>
            </w:pPr>
          </w:p>
          <w:p>
            <w:pPr>
              <w:spacing w:line="240" w:lineRule="exact"/>
              <w:rPr>
                <w:rFonts w:hint="eastAsia" w:ascii="方正仿宋_GBK" w:hAnsi="方正仿宋_GBK" w:eastAsia="方正仿宋_GBK" w:cs="方正仿宋_GBK"/>
                <w:color w:val="000000"/>
                <w:sz w:val="20"/>
                <w:szCs w:val="20"/>
              </w:rPr>
            </w:pPr>
          </w:p>
          <w:p>
            <w:pPr>
              <w:spacing w:line="240" w:lineRule="exact"/>
              <w:rPr>
                <w:rFonts w:hint="eastAsia" w:ascii="方正仿宋_GBK" w:hAnsi="方正仿宋_GBK" w:eastAsia="方正仿宋_GBK" w:cs="方正仿宋_GBK"/>
                <w:color w:val="000000"/>
                <w:sz w:val="20"/>
                <w:szCs w:val="20"/>
              </w:rPr>
            </w:pPr>
          </w:p>
          <w:p>
            <w:pPr>
              <w:spacing w:line="240" w:lineRule="exact"/>
              <w:rPr>
                <w:rFonts w:hint="eastAsia" w:ascii="方正仿宋_GBK" w:hAnsi="方正仿宋_GBK" w:eastAsia="方正仿宋_GBK" w:cs="方正仿宋_GBK"/>
                <w:color w:val="000000"/>
                <w:sz w:val="20"/>
                <w:szCs w:val="20"/>
              </w:rPr>
            </w:pPr>
          </w:p>
          <w:p>
            <w:pPr>
              <w:spacing w:line="240" w:lineRule="exac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核查人签名：</w:t>
            </w:r>
          </w:p>
          <w:p>
            <w:pPr>
              <w:spacing w:line="240" w:lineRule="exact"/>
              <w:rPr>
                <w:rFonts w:hint="eastAsia" w:ascii="方正仿宋_GBK" w:hAnsi="方正仿宋_GBK" w:eastAsia="方正仿宋_GBK" w:cs="方正仿宋_GBK"/>
                <w:color w:val="000000"/>
                <w:sz w:val="20"/>
                <w:szCs w:val="20"/>
              </w:rPr>
            </w:pPr>
          </w:p>
          <w:p>
            <w:pPr>
              <w:spacing w:line="240" w:lineRule="exact"/>
              <w:ind w:firstLine="3300" w:firstLineChars="1650"/>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 xml:space="preserve">年   月   日  </w:t>
            </w:r>
          </w:p>
        </w:tc>
        <w:tc>
          <w:tcPr>
            <w:tcW w:w="4881" w:type="dxa"/>
            <w:gridSpan w:val="11"/>
            <w:tcBorders>
              <w:top w:val="single" w:color="auto" w:sz="4" w:space="0"/>
              <w:left w:val="single" w:color="auto" w:sz="4" w:space="0"/>
              <w:bottom w:val="single" w:color="auto" w:sz="4" w:space="0"/>
              <w:right w:val="single" w:color="auto" w:sz="4" w:space="0"/>
            </w:tcBorders>
            <w:noWrap w:val="0"/>
            <w:vAlign w:val="center"/>
          </w:tcPr>
          <w:p>
            <w:pPr>
              <w:spacing w:line="240" w:lineRule="exact"/>
              <w:jc w:val="lef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区级主管部门审核意见：</w:t>
            </w:r>
          </w:p>
          <w:p>
            <w:pPr>
              <w:spacing w:line="240" w:lineRule="exact"/>
              <w:jc w:val="left"/>
              <w:rPr>
                <w:rFonts w:hint="eastAsia" w:ascii="方正仿宋_GBK" w:hAnsi="方正仿宋_GBK" w:eastAsia="方正仿宋_GBK" w:cs="方正仿宋_GBK"/>
                <w:color w:val="000000"/>
                <w:sz w:val="20"/>
                <w:szCs w:val="20"/>
              </w:rPr>
            </w:pPr>
          </w:p>
          <w:p>
            <w:pPr>
              <w:spacing w:line="240" w:lineRule="exact"/>
              <w:jc w:val="left"/>
              <w:rPr>
                <w:rFonts w:hint="eastAsia" w:ascii="方正仿宋_GBK" w:hAnsi="方正仿宋_GBK" w:eastAsia="方正仿宋_GBK" w:cs="方正仿宋_GBK"/>
                <w:color w:val="000000"/>
                <w:sz w:val="20"/>
                <w:szCs w:val="20"/>
              </w:rPr>
            </w:pPr>
          </w:p>
          <w:p>
            <w:pPr>
              <w:spacing w:line="240" w:lineRule="exact"/>
              <w:jc w:val="lef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负责人签名：</w:t>
            </w:r>
          </w:p>
          <w:p>
            <w:pPr>
              <w:spacing w:line="240" w:lineRule="exact"/>
              <w:jc w:val="left"/>
              <w:rPr>
                <w:rFonts w:hint="eastAsia" w:ascii="方正仿宋_GBK" w:hAnsi="方正仿宋_GBK" w:eastAsia="方正仿宋_GBK" w:cs="方正仿宋_GBK"/>
                <w:color w:val="000000"/>
                <w:sz w:val="20"/>
                <w:szCs w:val="20"/>
              </w:rPr>
            </w:pPr>
          </w:p>
          <w:p>
            <w:pPr>
              <w:spacing w:line="240" w:lineRule="exact"/>
              <w:jc w:val="left"/>
              <w:rPr>
                <w:rFonts w:hint="eastAsia" w:ascii="方正仿宋_GBK" w:hAnsi="方正仿宋_GBK" w:eastAsia="方正仿宋_GBK" w:cs="方正仿宋_GBK"/>
                <w:color w:val="000000"/>
                <w:sz w:val="20"/>
                <w:szCs w:val="20"/>
              </w:rPr>
            </w:pPr>
          </w:p>
          <w:p>
            <w:pPr>
              <w:spacing w:line="240" w:lineRule="exact"/>
              <w:jc w:val="lef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区主管部门盖章</w:t>
            </w:r>
          </w:p>
          <w:p>
            <w:pPr>
              <w:spacing w:line="240" w:lineRule="exact"/>
              <w:jc w:val="left"/>
              <w:rPr>
                <w:rFonts w:hint="eastAsia" w:ascii="方正仿宋_GBK" w:hAnsi="方正仿宋_GBK" w:eastAsia="方正仿宋_GBK" w:cs="方正仿宋_GBK"/>
                <w:color w:val="000000"/>
                <w:sz w:val="20"/>
                <w:szCs w:val="20"/>
              </w:rPr>
            </w:pPr>
          </w:p>
          <w:p>
            <w:pPr>
              <w:spacing w:line="240" w:lineRule="exact"/>
              <w:ind w:firstLine="2500" w:firstLineChars="1250"/>
              <w:jc w:val="lef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年   月   日</w:t>
            </w:r>
          </w:p>
        </w:tc>
      </w:tr>
    </w:tbl>
    <w:p>
      <w:pPr>
        <w:spacing w:line="240" w:lineRule="exact"/>
        <w:rPr>
          <w:rFonts w:hint="eastAsia" w:ascii="方正仿宋_GBK" w:hAnsi="方正仿宋_GBK" w:eastAsia="方正仿宋_GBK" w:cs="方正仿宋_GBK"/>
          <w:color w:val="000000"/>
          <w:sz w:val="20"/>
          <w:szCs w:val="20"/>
        </w:rPr>
      </w:pPr>
      <w:r>
        <w:rPr>
          <w:rFonts w:hint="eastAsia" w:ascii="方正仿宋_GBK" w:hAnsi="方正仿宋_GBK" w:eastAsia="方正仿宋_GBK" w:cs="方正仿宋_GBK"/>
          <w:color w:val="000000"/>
          <w:sz w:val="20"/>
          <w:szCs w:val="20"/>
        </w:rPr>
        <w:t>备注：本表内容要据实填报，一式两份，一份报镇街审核，一份由镇街报区农业行政主管部门。</w:t>
      </w:r>
    </w:p>
    <w:p>
      <w:pPr>
        <w:spacing w:line="240" w:lineRule="exact"/>
        <w:rPr>
          <w:rFonts w:hint="eastAsia" w:ascii="方正仿宋_GBK" w:hAnsi="方正仿宋_GBK" w:eastAsia="方正仿宋_GBK" w:cs="方正仿宋_GBK"/>
          <w:color w:val="000000"/>
          <w:sz w:val="20"/>
          <w:szCs w:val="20"/>
        </w:rPr>
        <w:sectPr>
          <w:pgSz w:w="11906" w:h="16838"/>
          <w:pgMar w:top="1984" w:right="1446" w:bottom="1644" w:left="1446" w:header="851" w:footer="992" w:gutter="0"/>
          <w:pgNumType w:fmt="numberInDash"/>
          <w:cols w:space="720" w:num="1"/>
          <w:docGrid w:linePitch="312" w:charSpace="0"/>
        </w:sectPr>
      </w:pPr>
    </w:p>
    <w:p>
      <w:pPr>
        <w:spacing w:line="580" w:lineRule="exact"/>
        <w:rPr>
          <w:rFonts w:eastAsia="方正黑体_GBK"/>
          <w:color w:val="000000"/>
          <w:sz w:val="32"/>
          <w:szCs w:val="32"/>
        </w:rPr>
      </w:pPr>
      <w:r>
        <w:rPr>
          <w:rFonts w:eastAsia="方正黑体_GBK"/>
          <w:color w:val="000000"/>
          <w:sz w:val="32"/>
          <w:szCs w:val="32"/>
        </w:rPr>
        <w:t>附表2</w:t>
      </w:r>
    </w:p>
    <w:p>
      <w:pPr>
        <w:spacing w:line="58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重庆市大足区</w:t>
      </w:r>
      <w:r>
        <w:rPr>
          <w:rFonts w:hint="eastAsia" w:ascii="方正小标宋_GBK" w:hAnsi="方正小标宋_GBK" w:eastAsia="方正小标宋_GBK" w:cs="方正小标宋_GBK"/>
          <w:color w:val="000000"/>
          <w:sz w:val="44"/>
          <w:szCs w:val="44"/>
          <w:u w:val="single"/>
        </w:rPr>
        <w:t xml:space="preserve">       </w:t>
      </w:r>
      <w:r>
        <w:rPr>
          <w:rFonts w:hint="eastAsia" w:ascii="方正小标宋_GBK" w:hAnsi="方正小标宋_GBK" w:eastAsia="方正小标宋_GBK" w:cs="方正小标宋_GBK"/>
          <w:color w:val="000000"/>
          <w:sz w:val="44"/>
          <w:szCs w:val="44"/>
        </w:rPr>
        <w:t>镇（街）</w:t>
      </w:r>
      <w:r>
        <w:rPr>
          <w:rFonts w:hint="eastAsia" w:ascii="方正小标宋_GBK" w:hAnsi="方正小标宋_GBK" w:eastAsia="方正小标宋_GBK" w:cs="方正小标宋_GBK"/>
          <w:color w:val="000000"/>
          <w:sz w:val="44"/>
          <w:szCs w:val="44"/>
          <w:u w:val="single"/>
        </w:rPr>
        <w:t xml:space="preserve">     </w:t>
      </w:r>
      <w:r>
        <w:rPr>
          <w:rFonts w:hint="eastAsia" w:ascii="方正小标宋_GBK" w:hAnsi="方正小标宋_GBK" w:eastAsia="方正小标宋_GBK" w:cs="方正小标宋_GBK"/>
          <w:color w:val="000000"/>
          <w:sz w:val="44"/>
          <w:szCs w:val="44"/>
        </w:rPr>
        <w:t>年种粮大户补贴分户统计（镇街用表）</w:t>
      </w:r>
    </w:p>
    <w:p>
      <w:pPr>
        <w:spacing w:line="580" w:lineRule="exact"/>
        <w:rPr>
          <w:rFonts w:eastAsia="仿宋"/>
          <w:color w:val="000000"/>
        </w:rPr>
      </w:pPr>
      <w:r>
        <w:rPr>
          <w:rFonts w:eastAsia="仿宋"/>
          <w:color w:val="000000"/>
        </w:rPr>
        <w:t>填报单位（盖章）：                                                                                 填报日期：</w:t>
      </w:r>
    </w:p>
    <w:tbl>
      <w:tblPr>
        <w:tblStyle w:val="7"/>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61"/>
        <w:gridCol w:w="900"/>
        <w:gridCol w:w="720"/>
        <w:gridCol w:w="900"/>
        <w:gridCol w:w="540"/>
        <w:gridCol w:w="540"/>
        <w:gridCol w:w="540"/>
        <w:gridCol w:w="540"/>
        <w:gridCol w:w="499"/>
        <w:gridCol w:w="551"/>
        <w:gridCol w:w="529"/>
        <w:gridCol w:w="540"/>
        <w:gridCol w:w="540"/>
        <w:gridCol w:w="548"/>
        <w:gridCol w:w="585"/>
        <w:gridCol w:w="360"/>
        <w:gridCol w:w="377"/>
        <w:gridCol w:w="581"/>
        <w:gridCol w:w="540"/>
        <w:gridCol w:w="540"/>
        <w:gridCol w:w="977"/>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720" w:type="dxa"/>
            <w:vMerge w:val="restart"/>
            <w:noWrap w:val="0"/>
            <w:vAlign w:val="center"/>
          </w:tcPr>
          <w:p>
            <w:pPr>
              <w:spacing w:line="580" w:lineRule="exact"/>
              <w:rPr>
                <w:rFonts w:eastAsia="仿宋"/>
                <w:color w:val="000000"/>
              </w:rPr>
            </w:pPr>
            <w:r>
              <w:rPr>
                <w:rFonts w:eastAsia="仿宋"/>
                <w:color w:val="000000"/>
              </w:rPr>
              <w:t>种粮</w:t>
            </w:r>
          </w:p>
          <w:p>
            <w:pPr>
              <w:spacing w:line="580" w:lineRule="exact"/>
              <w:rPr>
                <w:rFonts w:eastAsia="仿宋"/>
                <w:color w:val="000000"/>
              </w:rPr>
            </w:pPr>
            <w:r>
              <w:rPr>
                <w:rFonts w:eastAsia="仿宋"/>
                <w:color w:val="000000"/>
              </w:rPr>
              <w:t>大户</w:t>
            </w:r>
          </w:p>
          <w:p>
            <w:pPr>
              <w:spacing w:line="580" w:lineRule="exact"/>
              <w:rPr>
                <w:rFonts w:eastAsia="仿宋"/>
                <w:color w:val="000000"/>
              </w:rPr>
            </w:pPr>
            <w:r>
              <w:rPr>
                <w:rFonts w:eastAsia="仿宋"/>
                <w:color w:val="000000"/>
              </w:rPr>
              <w:t>性质</w:t>
            </w:r>
          </w:p>
        </w:tc>
        <w:tc>
          <w:tcPr>
            <w:tcW w:w="761" w:type="dxa"/>
            <w:vMerge w:val="restart"/>
            <w:noWrap w:val="0"/>
            <w:vAlign w:val="center"/>
          </w:tcPr>
          <w:p>
            <w:pPr>
              <w:spacing w:line="580" w:lineRule="exact"/>
              <w:rPr>
                <w:rFonts w:eastAsia="仿宋"/>
                <w:color w:val="000000"/>
              </w:rPr>
            </w:pPr>
            <w:r>
              <w:rPr>
                <w:rFonts w:eastAsia="仿宋"/>
                <w:color w:val="000000"/>
              </w:rPr>
              <w:t>种粮</w:t>
            </w:r>
          </w:p>
          <w:p>
            <w:pPr>
              <w:spacing w:line="580" w:lineRule="exact"/>
              <w:rPr>
                <w:rFonts w:eastAsia="仿宋"/>
                <w:color w:val="000000"/>
              </w:rPr>
            </w:pPr>
            <w:r>
              <w:rPr>
                <w:rFonts w:eastAsia="仿宋"/>
                <w:color w:val="000000"/>
              </w:rPr>
              <w:t>大户</w:t>
            </w:r>
          </w:p>
          <w:p>
            <w:pPr>
              <w:spacing w:line="580" w:lineRule="exact"/>
              <w:rPr>
                <w:rFonts w:eastAsia="仿宋"/>
                <w:color w:val="000000"/>
              </w:rPr>
            </w:pPr>
            <w:r>
              <w:rPr>
                <w:rFonts w:eastAsia="仿宋"/>
                <w:color w:val="000000"/>
              </w:rPr>
              <w:t>姓名</w:t>
            </w:r>
          </w:p>
        </w:tc>
        <w:tc>
          <w:tcPr>
            <w:tcW w:w="900" w:type="dxa"/>
            <w:vMerge w:val="restart"/>
            <w:noWrap w:val="0"/>
            <w:vAlign w:val="center"/>
          </w:tcPr>
          <w:p>
            <w:pPr>
              <w:spacing w:line="580" w:lineRule="exact"/>
              <w:rPr>
                <w:rFonts w:eastAsia="仿宋"/>
                <w:color w:val="000000"/>
              </w:rPr>
            </w:pPr>
            <w:r>
              <w:rPr>
                <w:rFonts w:eastAsia="仿宋"/>
                <w:color w:val="000000"/>
              </w:rPr>
              <w:t>种粮</w:t>
            </w:r>
          </w:p>
          <w:p>
            <w:pPr>
              <w:spacing w:line="580" w:lineRule="exact"/>
              <w:rPr>
                <w:rFonts w:eastAsia="仿宋"/>
                <w:color w:val="000000"/>
              </w:rPr>
            </w:pPr>
            <w:r>
              <w:rPr>
                <w:rFonts w:eastAsia="仿宋"/>
                <w:color w:val="000000"/>
              </w:rPr>
              <w:t>地点</w:t>
            </w:r>
          </w:p>
        </w:tc>
        <w:tc>
          <w:tcPr>
            <w:tcW w:w="720" w:type="dxa"/>
            <w:vMerge w:val="restart"/>
            <w:noWrap w:val="0"/>
            <w:vAlign w:val="center"/>
          </w:tcPr>
          <w:p>
            <w:pPr>
              <w:spacing w:line="580" w:lineRule="exact"/>
              <w:rPr>
                <w:rFonts w:eastAsia="仿宋"/>
                <w:color w:val="000000"/>
              </w:rPr>
            </w:pPr>
            <w:r>
              <w:rPr>
                <w:rFonts w:eastAsia="仿宋"/>
                <w:color w:val="000000"/>
              </w:rPr>
              <w:t>身份</w:t>
            </w:r>
          </w:p>
          <w:p>
            <w:pPr>
              <w:spacing w:line="580" w:lineRule="exact"/>
              <w:rPr>
                <w:rFonts w:eastAsia="仿宋"/>
                <w:color w:val="000000"/>
              </w:rPr>
            </w:pPr>
            <w:r>
              <w:rPr>
                <w:rFonts w:eastAsia="仿宋"/>
                <w:color w:val="000000"/>
              </w:rPr>
              <w:t>证号</w:t>
            </w:r>
          </w:p>
        </w:tc>
        <w:tc>
          <w:tcPr>
            <w:tcW w:w="900" w:type="dxa"/>
            <w:vMerge w:val="restart"/>
            <w:noWrap w:val="0"/>
            <w:vAlign w:val="center"/>
          </w:tcPr>
          <w:p>
            <w:pPr>
              <w:spacing w:line="580" w:lineRule="exact"/>
              <w:rPr>
                <w:rFonts w:eastAsia="仿宋"/>
                <w:color w:val="000000"/>
              </w:rPr>
            </w:pPr>
          </w:p>
          <w:p>
            <w:pPr>
              <w:spacing w:line="580" w:lineRule="exact"/>
              <w:rPr>
                <w:rFonts w:eastAsia="仿宋"/>
                <w:color w:val="000000"/>
              </w:rPr>
            </w:pPr>
            <w:r>
              <w:rPr>
                <w:rFonts w:eastAsia="仿宋"/>
                <w:color w:val="000000"/>
              </w:rPr>
              <w:t>联系</w:t>
            </w:r>
          </w:p>
          <w:p>
            <w:pPr>
              <w:spacing w:line="580" w:lineRule="exact"/>
              <w:rPr>
                <w:rFonts w:eastAsia="仿宋"/>
                <w:color w:val="000000"/>
              </w:rPr>
            </w:pPr>
            <w:r>
              <w:rPr>
                <w:rFonts w:eastAsia="仿宋"/>
                <w:color w:val="000000"/>
              </w:rPr>
              <w:t>电话</w:t>
            </w:r>
          </w:p>
          <w:p>
            <w:pPr>
              <w:spacing w:line="580" w:lineRule="exact"/>
              <w:rPr>
                <w:rFonts w:eastAsia="仿宋"/>
                <w:color w:val="000000"/>
              </w:rPr>
            </w:pPr>
          </w:p>
        </w:tc>
        <w:tc>
          <w:tcPr>
            <w:tcW w:w="1620" w:type="dxa"/>
            <w:gridSpan w:val="3"/>
            <w:tcBorders>
              <w:bottom w:val="single" w:color="auto" w:sz="4" w:space="0"/>
            </w:tcBorders>
            <w:noWrap w:val="0"/>
            <w:vAlign w:val="center"/>
          </w:tcPr>
          <w:p>
            <w:pPr>
              <w:spacing w:line="580" w:lineRule="exact"/>
              <w:rPr>
                <w:rFonts w:eastAsia="仿宋"/>
                <w:color w:val="000000"/>
              </w:rPr>
            </w:pPr>
            <w:r>
              <w:rPr>
                <w:rFonts w:eastAsia="仿宋"/>
                <w:color w:val="000000"/>
              </w:rPr>
              <w:t>耕地面积（亩）</w:t>
            </w:r>
          </w:p>
        </w:tc>
        <w:tc>
          <w:tcPr>
            <w:tcW w:w="6730" w:type="dxa"/>
            <w:gridSpan w:val="13"/>
            <w:tcBorders>
              <w:bottom w:val="single" w:color="auto" w:sz="4" w:space="0"/>
            </w:tcBorders>
            <w:noWrap w:val="0"/>
            <w:vAlign w:val="center"/>
          </w:tcPr>
          <w:p>
            <w:pPr>
              <w:spacing w:line="580" w:lineRule="exact"/>
              <w:rPr>
                <w:rFonts w:eastAsia="仿宋"/>
                <w:color w:val="000000"/>
              </w:rPr>
            </w:pPr>
            <w:r>
              <w:rPr>
                <w:rFonts w:eastAsia="仿宋"/>
                <w:color w:val="000000"/>
              </w:rPr>
              <w:t>粮食种植面积（亩）</w:t>
            </w:r>
          </w:p>
        </w:tc>
        <w:tc>
          <w:tcPr>
            <w:tcW w:w="977" w:type="dxa"/>
            <w:vMerge w:val="restart"/>
            <w:noWrap w:val="0"/>
            <w:vAlign w:val="center"/>
          </w:tcPr>
          <w:p>
            <w:pPr>
              <w:spacing w:line="580" w:lineRule="exact"/>
              <w:rPr>
                <w:rFonts w:eastAsia="仿宋"/>
                <w:color w:val="000000"/>
              </w:rPr>
            </w:pPr>
            <w:r>
              <w:rPr>
                <w:rFonts w:eastAsia="仿宋"/>
                <w:color w:val="000000"/>
              </w:rPr>
              <w:t>补贴</w:t>
            </w:r>
          </w:p>
          <w:p>
            <w:pPr>
              <w:spacing w:line="580" w:lineRule="exact"/>
              <w:rPr>
                <w:rFonts w:eastAsia="仿宋"/>
                <w:color w:val="000000"/>
              </w:rPr>
            </w:pPr>
            <w:r>
              <w:rPr>
                <w:rFonts w:eastAsia="仿宋"/>
                <w:color w:val="000000"/>
              </w:rPr>
              <w:t>标准</w:t>
            </w:r>
          </w:p>
          <w:p>
            <w:pPr>
              <w:spacing w:line="580" w:lineRule="exact"/>
              <w:rPr>
                <w:rFonts w:eastAsia="仿宋"/>
                <w:color w:val="000000"/>
              </w:rPr>
            </w:pPr>
            <w:r>
              <w:rPr>
                <w:rFonts w:eastAsia="仿宋"/>
                <w:color w:val="000000"/>
              </w:rPr>
              <w:t>（元）</w:t>
            </w:r>
          </w:p>
        </w:tc>
        <w:tc>
          <w:tcPr>
            <w:tcW w:w="846" w:type="dxa"/>
            <w:vMerge w:val="restart"/>
            <w:noWrap w:val="0"/>
            <w:vAlign w:val="center"/>
          </w:tcPr>
          <w:p>
            <w:pPr>
              <w:spacing w:line="580" w:lineRule="exact"/>
              <w:rPr>
                <w:rFonts w:eastAsia="仿宋"/>
                <w:color w:val="000000"/>
              </w:rPr>
            </w:pPr>
          </w:p>
          <w:p>
            <w:pPr>
              <w:spacing w:line="580" w:lineRule="exact"/>
              <w:rPr>
                <w:rFonts w:eastAsia="仿宋"/>
                <w:color w:val="000000"/>
              </w:rPr>
            </w:pPr>
            <w:r>
              <w:rPr>
                <w:rFonts w:eastAsia="仿宋"/>
                <w:color w:val="000000"/>
              </w:rPr>
              <w:t>补贴</w:t>
            </w:r>
          </w:p>
          <w:p>
            <w:pPr>
              <w:spacing w:line="580" w:lineRule="exact"/>
              <w:rPr>
                <w:rFonts w:eastAsia="仿宋"/>
                <w:color w:val="000000"/>
              </w:rPr>
            </w:pPr>
            <w:r>
              <w:rPr>
                <w:rFonts w:eastAsia="仿宋"/>
                <w:color w:val="000000"/>
              </w:rPr>
              <w:t>金额</w:t>
            </w:r>
          </w:p>
          <w:p>
            <w:pPr>
              <w:spacing w:line="580" w:lineRule="exact"/>
              <w:rPr>
                <w:rFonts w:eastAsia="仿宋"/>
                <w:color w:val="000000"/>
              </w:rPr>
            </w:pPr>
            <w:r>
              <w:rPr>
                <w:rFonts w:eastAsia="仿宋"/>
                <w:color w:val="000000"/>
              </w:rPr>
              <w:t>（元）</w:t>
            </w:r>
          </w:p>
          <w:p>
            <w:pPr>
              <w:spacing w:line="580" w:lineRule="exact"/>
              <w:rPr>
                <w:rFonts w:eastAsia="仿宋"/>
                <w:color w:val="000000"/>
              </w:rPr>
            </w:pPr>
          </w:p>
          <w:p>
            <w:pPr>
              <w:spacing w:line="580" w:lineRule="exact"/>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240" w:hRule="atLeast"/>
          <w:jc w:val="center"/>
        </w:trPr>
        <w:tc>
          <w:tcPr>
            <w:tcW w:w="720" w:type="dxa"/>
            <w:vMerge w:val="continue"/>
            <w:tcBorders>
              <w:bottom w:val="single" w:color="auto" w:sz="4" w:space="0"/>
            </w:tcBorders>
            <w:noWrap w:val="0"/>
            <w:vAlign w:val="top"/>
          </w:tcPr>
          <w:p>
            <w:pPr>
              <w:spacing w:line="580" w:lineRule="exact"/>
              <w:rPr>
                <w:rFonts w:eastAsia="仿宋"/>
                <w:color w:val="000000"/>
              </w:rPr>
            </w:pPr>
          </w:p>
        </w:tc>
        <w:tc>
          <w:tcPr>
            <w:tcW w:w="761" w:type="dxa"/>
            <w:vMerge w:val="continue"/>
            <w:tcBorders>
              <w:bottom w:val="single" w:color="auto" w:sz="4" w:space="0"/>
            </w:tcBorders>
            <w:noWrap w:val="0"/>
            <w:vAlign w:val="top"/>
          </w:tcPr>
          <w:p>
            <w:pPr>
              <w:spacing w:line="580" w:lineRule="exact"/>
              <w:rPr>
                <w:rFonts w:eastAsia="仿宋"/>
                <w:color w:val="000000"/>
              </w:rPr>
            </w:pPr>
          </w:p>
        </w:tc>
        <w:tc>
          <w:tcPr>
            <w:tcW w:w="900" w:type="dxa"/>
            <w:vMerge w:val="continue"/>
            <w:tcBorders>
              <w:bottom w:val="single" w:color="auto" w:sz="4" w:space="0"/>
            </w:tcBorders>
            <w:noWrap w:val="0"/>
            <w:vAlign w:val="top"/>
          </w:tcPr>
          <w:p>
            <w:pPr>
              <w:spacing w:line="580" w:lineRule="exact"/>
              <w:rPr>
                <w:rFonts w:eastAsia="仿宋"/>
                <w:color w:val="000000"/>
              </w:rPr>
            </w:pPr>
          </w:p>
        </w:tc>
        <w:tc>
          <w:tcPr>
            <w:tcW w:w="720" w:type="dxa"/>
            <w:vMerge w:val="continue"/>
            <w:tcBorders>
              <w:bottom w:val="single" w:color="auto" w:sz="4" w:space="0"/>
            </w:tcBorders>
            <w:noWrap w:val="0"/>
            <w:vAlign w:val="top"/>
          </w:tcPr>
          <w:p>
            <w:pPr>
              <w:spacing w:line="580" w:lineRule="exact"/>
              <w:rPr>
                <w:rFonts w:eastAsia="仿宋"/>
                <w:color w:val="000000"/>
              </w:rPr>
            </w:pPr>
          </w:p>
        </w:tc>
        <w:tc>
          <w:tcPr>
            <w:tcW w:w="900" w:type="dxa"/>
            <w:vMerge w:val="continue"/>
            <w:tcBorders>
              <w:bottom w:val="single" w:color="auto" w:sz="4" w:space="0"/>
            </w:tcBorders>
            <w:noWrap w:val="0"/>
            <w:vAlign w:val="top"/>
          </w:tcPr>
          <w:p>
            <w:pPr>
              <w:spacing w:line="580" w:lineRule="exact"/>
              <w:rPr>
                <w:rFonts w:eastAsia="仿宋"/>
                <w:color w:val="000000"/>
              </w:rPr>
            </w:pPr>
          </w:p>
        </w:tc>
        <w:tc>
          <w:tcPr>
            <w:tcW w:w="540" w:type="dxa"/>
            <w:tcBorders>
              <w:bottom w:val="single" w:color="auto" w:sz="4" w:space="0"/>
            </w:tcBorders>
            <w:noWrap w:val="0"/>
            <w:vAlign w:val="top"/>
          </w:tcPr>
          <w:p>
            <w:pPr>
              <w:spacing w:line="580" w:lineRule="exact"/>
              <w:rPr>
                <w:rFonts w:eastAsia="仿宋"/>
                <w:color w:val="000000"/>
              </w:rPr>
            </w:pPr>
            <w:r>
              <w:rPr>
                <w:rFonts w:eastAsia="仿宋"/>
                <w:color w:val="000000"/>
              </w:rPr>
              <w:t>合计</w:t>
            </w:r>
          </w:p>
        </w:tc>
        <w:tc>
          <w:tcPr>
            <w:tcW w:w="540" w:type="dxa"/>
            <w:tcBorders>
              <w:bottom w:val="single" w:color="auto" w:sz="4" w:space="0"/>
            </w:tcBorders>
            <w:noWrap w:val="0"/>
            <w:vAlign w:val="top"/>
          </w:tcPr>
          <w:p>
            <w:pPr>
              <w:spacing w:line="580" w:lineRule="exact"/>
              <w:rPr>
                <w:rFonts w:eastAsia="仿宋"/>
                <w:color w:val="000000"/>
              </w:rPr>
            </w:pPr>
            <w:r>
              <w:rPr>
                <w:rFonts w:eastAsia="仿宋"/>
                <w:color w:val="000000"/>
              </w:rPr>
              <w:t>承包</w:t>
            </w:r>
          </w:p>
          <w:p>
            <w:pPr>
              <w:spacing w:line="580" w:lineRule="exact"/>
              <w:rPr>
                <w:rFonts w:eastAsia="仿宋"/>
                <w:color w:val="000000"/>
              </w:rPr>
            </w:pPr>
            <w:r>
              <w:rPr>
                <w:rFonts w:eastAsia="仿宋"/>
                <w:color w:val="000000"/>
              </w:rPr>
              <w:t>耕地</w:t>
            </w:r>
          </w:p>
        </w:tc>
        <w:tc>
          <w:tcPr>
            <w:tcW w:w="540" w:type="dxa"/>
            <w:tcBorders>
              <w:bottom w:val="single" w:color="auto" w:sz="4" w:space="0"/>
            </w:tcBorders>
            <w:noWrap w:val="0"/>
            <w:vAlign w:val="top"/>
          </w:tcPr>
          <w:p>
            <w:pPr>
              <w:spacing w:line="580" w:lineRule="exact"/>
              <w:rPr>
                <w:rFonts w:eastAsia="仿宋"/>
                <w:color w:val="000000"/>
              </w:rPr>
            </w:pPr>
            <w:r>
              <w:rPr>
                <w:rFonts w:eastAsia="仿宋"/>
                <w:color w:val="000000"/>
              </w:rPr>
              <w:t>租</w:t>
            </w:r>
          </w:p>
          <w:p>
            <w:pPr>
              <w:spacing w:line="580" w:lineRule="exact"/>
              <w:rPr>
                <w:rFonts w:eastAsia="仿宋"/>
                <w:color w:val="000000"/>
              </w:rPr>
            </w:pPr>
            <w:r>
              <w:rPr>
                <w:rFonts w:eastAsia="仿宋"/>
                <w:color w:val="000000"/>
              </w:rPr>
              <w:t>种</w:t>
            </w:r>
          </w:p>
          <w:p>
            <w:pPr>
              <w:spacing w:line="580" w:lineRule="exact"/>
              <w:rPr>
                <w:rFonts w:eastAsia="仿宋"/>
                <w:color w:val="000000"/>
              </w:rPr>
            </w:pPr>
            <w:r>
              <w:rPr>
                <w:rFonts w:eastAsia="仿宋"/>
                <w:color w:val="000000"/>
              </w:rPr>
              <w:t>耕</w:t>
            </w:r>
          </w:p>
          <w:p>
            <w:pPr>
              <w:spacing w:line="580" w:lineRule="exact"/>
              <w:rPr>
                <w:rFonts w:eastAsia="仿宋"/>
                <w:color w:val="000000"/>
              </w:rPr>
            </w:pPr>
            <w:r>
              <w:rPr>
                <w:rFonts w:eastAsia="仿宋"/>
                <w:color w:val="000000"/>
              </w:rPr>
              <w:t>地</w:t>
            </w:r>
          </w:p>
        </w:tc>
        <w:tc>
          <w:tcPr>
            <w:tcW w:w="540" w:type="dxa"/>
            <w:tcBorders>
              <w:bottom w:val="single" w:color="auto" w:sz="4" w:space="0"/>
            </w:tcBorders>
            <w:noWrap w:val="0"/>
            <w:vAlign w:val="top"/>
          </w:tcPr>
          <w:p>
            <w:pPr>
              <w:spacing w:line="580" w:lineRule="exact"/>
              <w:rPr>
                <w:rFonts w:eastAsia="仿宋"/>
                <w:color w:val="000000"/>
              </w:rPr>
            </w:pPr>
          </w:p>
          <w:p>
            <w:pPr>
              <w:spacing w:line="580" w:lineRule="exact"/>
              <w:rPr>
                <w:rFonts w:eastAsia="仿宋"/>
                <w:color w:val="000000"/>
              </w:rPr>
            </w:pPr>
            <w:r>
              <w:rPr>
                <w:rFonts w:eastAsia="仿宋"/>
                <w:color w:val="000000"/>
              </w:rPr>
              <w:t>合</w:t>
            </w:r>
          </w:p>
          <w:p>
            <w:pPr>
              <w:spacing w:line="580" w:lineRule="exact"/>
              <w:rPr>
                <w:rFonts w:eastAsia="仿宋"/>
                <w:color w:val="000000"/>
              </w:rPr>
            </w:pPr>
            <w:r>
              <w:rPr>
                <w:rFonts w:eastAsia="仿宋"/>
                <w:color w:val="000000"/>
              </w:rPr>
              <w:t>计</w:t>
            </w:r>
          </w:p>
        </w:tc>
        <w:tc>
          <w:tcPr>
            <w:tcW w:w="499" w:type="dxa"/>
            <w:tcBorders>
              <w:bottom w:val="single" w:color="auto" w:sz="4" w:space="0"/>
            </w:tcBorders>
            <w:noWrap w:val="0"/>
            <w:vAlign w:val="top"/>
          </w:tcPr>
          <w:p>
            <w:pPr>
              <w:spacing w:line="580" w:lineRule="exact"/>
              <w:rPr>
                <w:rFonts w:eastAsia="仿宋"/>
                <w:color w:val="000000"/>
              </w:rPr>
            </w:pPr>
          </w:p>
          <w:p>
            <w:pPr>
              <w:spacing w:line="580" w:lineRule="exact"/>
              <w:rPr>
                <w:rFonts w:eastAsia="仿宋"/>
                <w:color w:val="000000"/>
              </w:rPr>
            </w:pPr>
            <w:r>
              <w:rPr>
                <w:rFonts w:eastAsia="仿宋"/>
                <w:color w:val="000000"/>
              </w:rPr>
              <w:t>水</w:t>
            </w:r>
          </w:p>
          <w:p>
            <w:pPr>
              <w:spacing w:line="580" w:lineRule="exact"/>
              <w:rPr>
                <w:rFonts w:eastAsia="仿宋"/>
                <w:color w:val="000000"/>
              </w:rPr>
            </w:pPr>
            <w:r>
              <w:rPr>
                <w:rFonts w:eastAsia="仿宋"/>
                <w:color w:val="000000"/>
              </w:rPr>
              <w:t>稻</w:t>
            </w:r>
          </w:p>
        </w:tc>
        <w:tc>
          <w:tcPr>
            <w:tcW w:w="551" w:type="dxa"/>
            <w:tcBorders>
              <w:bottom w:val="single" w:color="auto" w:sz="4" w:space="0"/>
            </w:tcBorders>
            <w:noWrap w:val="0"/>
            <w:vAlign w:val="top"/>
          </w:tcPr>
          <w:p>
            <w:pPr>
              <w:spacing w:line="580" w:lineRule="exact"/>
              <w:rPr>
                <w:rFonts w:eastAsia="仿宋"/>
                <w:color w:val="000000"/>
              </w:rPr>
            </w:pPr>
          </w:p>
          <w:p>
            <w:pPr>
              <w:spacing w:line="580" w:lineRule="exact"/>
              <w:rPr>
                <w:rFonts w:eastAsia="仿宋"/>
                <w:color w:val="000000"/>
              </w:rPr>
            </w:pPr>
            <w:r>
              <w:rPr>
                <w:rFonts w:eastAsia="仿宋"/>
                <w:color w:val="000000"/>
              </w:rPr>
              <w:t>玉米</w:t>
            </w:r>
          </w:p>
        </w:tc>
        <w:tc>
          <w:tcPr>
            <w:tcW w:w="529" w:type="dxa"/>
            <w:tcBorders>
              <w:bottom w:val="single" w:color="auto" w:sz="4" w:space="0"/>
            </w:tcBorders>
            <w:noWrap w:val="0"/>
            <w:vAlign w:val="top"/>
          </w:tcPr>
          <w:p>
            <w:pPr>
              <w:spacing w:line="580" w:lineRule="exact"/>
              <w:rPr>
                <w:rFonts w:eastAsia="仿宋"/>
                <w:color w:val="000000"/>
              </w:rPr>
            </w:pPr>
          </w:p>
          <w:p>
            <w:pPr>
              <w:spacing w:line="580" w:lineRule="exact"/>
              <w:rPr>
                <w:rFonts w:eastAsia="仿宋"/>
                <w:color w:val="000000"/>
              </w:rPr>
            </w:pPr>
            <w:r>
              <w:rPr>
                <w:rFonts w:eastAsia="仿宋"/>
                <w:color w:val="000000"/>
              </w:rPr>
              <w:t>小麦</w:t>
            </w:r>
          </w:p>
        </w:tc>
        <w:tc>
          <w:tcPr>
            <w:tcW w:w="540" w:type="dxa"/>
            <w:tcBorders>
              <w:bottom w:val="single" w:color="auto" w:sz="4" w:space="0"/>
            </w:tcBorders>
            <w:noWrap w:val="0"/>
            <w:vAlign w:val="top"/>
          </w:tcPr>
          <w:p>
            <w:pPr>
              <w:spacing w:line="580" w:lineRule="exact"/>
              <w:rPr>
                <w:rFonts w:eastAsia="仿宋"/>
                <w:color w:val="000000"/>
              </w:rPr>
            </w:pPr>
          </w:p>
          <w:p>
            <w:pPr>
              <w:spacing w:line="580" w:lineRule="exact"/>
              <w:rPr>
                <w:rFonts w:eastAsia="仿宋"/>
                <w:color w:val="000000"/>
              </w:rPr>
            </w:pPr>
            <w:r>
              <w:rPr>
                <w:rFonts w:eastAsia="仿宋"/>
                <w:color w:val="000000"/>
              </w:rPr>
              <w:t>红苕</w:t>
            </w:r>
          </w:p>
        </w:tc>
        <w:tc>
          <w:tcPr>
            <w:tcW w:w="540" w:type="dxa"/>
            <w:tcBorders>
              <w:bottom w:val="single" w:color="auto" w:sz="4" w:space="0"/>
            </w:tcBorders>
            <w:noWrap w:val="0"/>
            <w:vAlign w:val="top"/>
          </w:tcPr>
          <w:p>
            <w:pPr>
              <w:spacing w:line="580" w:lineRule="exact"/>
              <w:rPr>
                <w:rFonts w:eastAsia="仿宋"/>
                <w:color w:val="000000"/>
              </w:rPr>
            </w:pPr>
            <w:r>
              <w:rPr>
                <w:rFonts w:eastAsia="仿宋"/>
                <w:color w:val="000000"/>
              </w:rPr>
              <w:t>马铃薯</w:t>
            </w:r>
          </w:p>
          <w:p>
            <w:pPr>
              <w:spacing w:line="580" w:lineRule="exact"/>
              <w:rPr>
                <w:rFonts w:eastAsia="仿宋"/>
                <w:color w:val="000000"/>
              </w:rPr>
            </w:pPr>
          </w:p>
        </w:tc>
        <w:tc>
          <w:tcPr>
            <w:tcW w:w="548" w:type="dxa"/>
            <w:tcBorders>
              <w:bottom w:val="single" w:color="auto" w:sz="4" w:space="0"/>
            </w:tcBorders>
            <w:noWrap w:val="0"/>
            <w:vAlign w:val="top"/>
          </w:tcPr>
          <w:p>
            <w:pPr>
              <w:spacing w:line="580" w:lineRule="exact"/>
              <w:rPr>
                <w:rFonts w:eastAsia="仿宋"/>
                <w:color w:val="000000"/>
              </w:rPr>
            </w:pPr>
            <w:r>
              <w:rPr>
                <w:rFonts w:eastAsia="仿宋"/>
                <w:color w:val="000000"/>
              </w:rPr>
              <w:t>大豆</w:t>
            </w:r>
          </w:p>
        </w:tc>
        <w:tc>
          <w:tcPr>
            <w:tcW w:w="585" w:type="dxa"/>
            <w:tcBorders>
              <w:bottom w:val="single" w:color="auto" w:sz="4" w:space="0"/>
            </w:tcBorders>
            <w:noWrap w:val="0"/>
            <w:vAlign w:val="top"/>
          </w:tcPr>
          <w:p>
            <w:pPr>
              <w:spacing w:line="580" w:lineRule="exact"/>
              <w:rPr>
                <w:rFonts w:eastAsia="仿宋"/>
                <w:color w:val="000000"/>
              </w:rPr>
            </w:pPr>
            <w:r>
              <w:rPr>
                <w:rFonts w:eastAsia="仿宋"/>
                <w:color w:val="000000"/>
              </w:rPr>
              <w:t>绿豆</w:t>
            </w:r>
          </w:p>
        </w:tc>
        <w:tc>
          <w:tcPr>
            <w:tcW w:w="360" w:type="dxa"/>
            <w:tcBorders>
              <w:bottom w:val="single" w:color="auto" w:sz="4" w:space="0"/>
            </w:tcBorders>
            <w:noWrap w:val="0"/>
            <w:vAlign w:val="top"/>
          </w:tcPr>
          <w:p>
            <w:pPr>
              <w:spacing w:line="580" w:lineRule="exact"/>
              <w:rPr>
                <w:rFonts w:eastAsia="仿宋"/>
                <w:color w:val="000000"/>
              </w:rPr>
            </w:pPr>
            <w:r>
              <w:rPr>
                <w:rFonts w:eastAsia="仿宋"/>
                <w:color w:val="000000"/>
              </w:rPr>
              <w:t>豌葫豆</w:t>
            </w:r>
          </w:p>
        </w:tc>
        <w:tc>
          <w:tcPr>
            <w:tcW w:w="377" w:type="dxa"/>
            <w:tcBorders>
              <w:bottom w:val="single" w:color="auto" w:sz="4" w:space="0"/>
            </w:tcBorders>
            <w:noWrap w:val="0"/>
            <w:vAlign w:val="top"/>
          </w:tcPr>
          <w:p>
            <w:pPr>
              <w:spacing w:line="580" w:lineRule="exact"/>
              <w:rPr>
                <w:rFonts w:eastAsia="仿宋"/>
                <w:color w:val="000000"/>
              </w:rPr>
            </w:pPr>
          </w:p>
          <w:p>
            <w:pPr>
              <w:spacing w:line="580" w:lineRule="exact"/>
              <w:rPr>
                <w:rFonts w:eastAsia="仿宋"/>
                <w:color w:val="000000"/>
              </w:rPr>
            </w:pPr>
            <w:r>
              <w:rPr>
                <w:rFonts w:eastAsia="仿宋"/>
                <w:color w:val="000000"/>
              </w:rPr>
              <w:t>高粱</w:t>
            </w:r>
          </w:p>
        </w:tc>
        <w:tc>
          <w:tcPr>
            <w:tcW w:w="581" w:type="dxa"/>
            <w:tcBorders>
              <w:bottom w:val="single" w:color="auto" w:sz="4" w:space="0"/>
            </w:tcBorders>
            <w:noWrap w:val="0"/>
            <w:vAlign w:val="top"/>
          </w:tcPr>
          <w:p>
            <w:pPr>
              <w:spacing w:line="580" w:lineRule="exact"/>
              <w:rPr>
                <w:rFonts w:eastAsia="仿宋"/>
                <w:color w:val="000000"/>
              </w:rPr>
            </w:pPr>
          </w:p>
          <w:p>
            <w:pPr>
              <w:spacing w:line="580" w:lineRule="exact"/>
              <w:rPr>
                <w:rFonts w:eastAsia="仿宋"/>
                <w:color w:val="000000"/>
              </w:rPr>
            </w:pPr>
            <w:r>
              <w:rPr>
                <w:rFonts w:eastAsia="仿宋"/>
                <w:color w:val="000000"/>
              </w:rPr>
              <w:t>荞麦</w:t>
            </w:r>
          </w:p>
          <w:p>
            <w:pPr>
              <w:spacing w:line="580" w:lineRule="exact"/>
              <w:rPr>
                <w:rFonts w:eastAsia="仿宋"/>
                <w:color w:val="000000"/>
              </w:rPr>
            </w:pPr>
          </w:p>
        </w:tc>
        <w:tc>
          <w:tcPr>
            <w:tcW w:w="540" w:type="dxa"/>
            <w:tcBorders>
              <w:bottom w:val="single" w:color="auto" w:sz="4" w:space="0"/>
            </w:tcBorders>
            <w:noWrap w:val="0"/>
            <w:vAlign w:val="top"/>
          </w:tcPr>
          <w:p>
            <w:pPr>
              <w:spacing w:line="580" w:lineRule="exact"/>
              <w:rPr>
                <w:rFonts w:eastAsia="仿宋"/>
                <w:color w:val="000000"/>
              </w:rPr>
            </w:pPr>
          </w:p>
          <w:p>
            <w:pPr>
              <w:spacing w:line="580" w:lineRule="exact"/>
              <w:rPr>
                <w:rFonts w:eastAsia="仿宋"/>
                <w:color w:val="000000"/>
              </w:rPr>
            </w:pPr>
            <w:r>
              <w:rPr>
                <w:rFonts w:eastAsia="仿宋"/>
                <w:color w:val="000000"/>
              </w:rPr>
              <w:t>肾豆</w:t>
            </w:r>
          </w:p>
        </w:tc>
        <w:tc>
          <w:tcPr>
            <w:tcW w:w="540" w:type="dxa"/>
            <w:tcBorders>
              <w:bottom w:val="single" w:color="auto" w:sz="4" w:space="0"/>
            </w:tcBorders>
            <w:noWrap w:val="0"/>
            <w:vAlign w:val="top"/>
          </w:tcPr>
          <w:p>
            <w:pPr>
              <w:spacing w:line="580" w:lineRule="exact"/>
              <w:rPr>
                <w:rFonts w:eastAsia="仿宋"/>
                <w:color w:val="000000"/>
              </w:rPr>
            </w:pPr>
            <w:r>
              <w:rPr>
                <w:rFonts w:eastAsia="仿宋"/>
                <w:color w:val="000000"/>
              </w:rPr>
              <w:t>红</w:t>
            </w:r>
          </w:p>
          <w:p>
            <w:pPr>
              <w:spacing w:line="580" w:lineRule="exact"/>
              <w:rPr>
                <w:rFonts w:eastAsia="仿宋"/>
                <w:color w:val="000000"/>
              </w:rPr>
            </w:pPr>
            <w:r>
              <w:rPr>
                <w:rFonts w:eastAsia="仿宋"/>
                <w:color w:val="000000"/>
              </w:rPr>
              <w:t>小</w:t>
            </w:r>
          </w:p>
          <w:p>
            <w:pPr>
              <w:spacing w:line="580" w:lineRule="exact"/>
              <w:rPr>
                <w:rFonts w:eastAsia="仿宋"/>
                <w:color w:val="000000"/>
              </w:rPr>
            </w:pPr>
            <w:r>
              <w:rPr>
                <w:rFonts w:eastAsia="仿宋"/>
                <w:color w:val="000000"/>
              </w:rPr>
              <w:t>豆</w:t>
            </w:r>
          </w:p>
        </w:tc>
        <w:tc>
          <w:tcPr>
            <w:tcW w:w="977" w:type="dxa"/>
            <w:vMerge w:val="continue"/>
            <w:tcBorders>
              <w:bottom w:val="single" w:color="auto" w:sz="4" w:space="0"/>
            </w:tcBorders>
            <w:noWrap w:val="0"/>
            <w:vAlign w:val="top"/>
          </w:tcPr>
          <w:p>
            <w:pPr>
              <w:spacing w:line="580" w:lineRule="exact"/>
              <w:rPr>
                <w:rFonts w:eastAsia="仿宋"/>
                <w:color w:val="000000"/>
              </w:rPr>
            </w:pPr>
          </w:p>
        </w:tc>
        <w:tc>
          <w:tcPr>
            <w:tcW w:w="846" w:type="dxa"/>
            <w:vMerge w:val="continue"/>
            <w:tcBorders>
              <w:bottom w:val="single" w:color="auto" w:sz="4" w:space="0"/>
            </w:tcBorders>
            <w:noWrap w:val="0"/>
            <w:vAlign w:val="top"/>
          </w:tcPr>
          <w:p>
            <w:pPr>
              <w:spacing w:line="580" w:lineRule="exact"/>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720" w:type="dxa"/>
            <w:noWrap w:val="0"/>
            <w:vAlign w:val="top"/>
          </w:tcPr>
          <w:p>
            <w:pPr>
              <w:spacing w:line="580" w:lineRule="exact"/>
              <w:rPr>
                <w:rFonts w:eastAsia="仿宋"/>
                <w:color w:val="000000"/>
              </w:rPr>
            </w:pPr>
          </w:p>
        </w:tc>
        <w:tc>
          <w:tcPr>
            <w:tcW w:w="761" w:type="dxa"/>
            <w:noWrap w:val="0"/>
            <w:vAlign w:val="top"/>
          </w:tcPr>
          <w:p>
            <w:pPr>
              <w:spacing w:line="580" w:lineRule="exact"/>
              <w:rPr>
                <w:rFonts w:eastAsia="仿宋"/>
                <w:color w:val="000000"/>
              </w:rPr>
            </w:pPr>
          </w:p>
        </w:tc>
        <w:tc>
          <w:tcPr>
            <w:tcW w:w="900" w:type="dxa"/>
            <w:noWrap w:val="0"/>
            <w:vAlign w:val="top"/>
          </w:tcPr>
          <w:p>
            <w:pPr>
              <w:spacing w:line="580" w:lineRule="exact"/>
              <w:rPr>
                <w:rFonts w:eastAsia="仿宋"/>
                <w:color w:val="000000"/>
              </w:rPr>
            </w:pPr>
          </w:p>
        </w:tc>
        <w:tc>
          <w:tcPr>
            <w:tcW w:w="720" w:type="dxa"/>
            <w:noWrap w:val="0"/>
            <w:vAlign w:val="top"/>
          </w:tcPr>
          <w:p>
            <w:pPr>
              <w:spacing w:line="580" w:lineRule="exact"/>
              <w:rPr>
                <w:rFonts w:eastAsia="仿宋"/>
                <w:color w:val="000000"/>
              </w:rPr>
            </w:pPr>
          </w:p>
        </w:tc>
        <w:tc>
          <w:tcPr>
            <w:tcW w:w="900" w:type="dxa"/>
            <w:noWrap w:val="0"/>
            <w:vAlign w:val="top"/>
          </w:tcPr>
          <w:p>
            <w:pPr>
              <w:spacing w:line="580" w:lineRule="exact"/>
              <w:rPr>
                <w:rFonts w:eastAsia="仿宋"/>
                <w:color w:val="000000"/>
              </w:rPr>
            </w:pPr>
          </w:p>
        </w:tc>
        <w:tc>
          <w:tcPr>
            <w:tcW w:w="540" w:type="dxa"/>
            <w:noWrap w:val="0"/>
            <w:vAlign w:val="top"/>
          </w:tcPr>
          <w:p>
            <w:pPr>
              <w:spacing w:line="580" w:lineRule="exact"/>
              <w:rPr>
                <w:rFonts w:eastAsia="仿宋"/>
                <w:color w:val="000000"/>
              </w:rPr>
            </w:pPr>
          </w:p>
        </w:tc>
        <w:tc>
          <w:tcPr>
            <w:tcW w:w="540" w:type="dxa"/>
            <w:noWrap w:val="0"/>
            <w:vAlign w:val="top"/>
          </w:tcPr>
          <w:p>
            <w:pPr>
              <w:spacing w:line="580" w:lineRule="exact"/>
              <w:rPr>
                <w:rFonts w:eastAsia="仿宋"/>
                <w:color w:val="000000"/>
              </w:rPr>
            </w:pPr>
          </w:p>
        </w:tc>
        <w:tc>
          <w:tcPr>
            <w:tcW w:w="540" w:type="dxa"/>
            <w:noWrap w:val="0"/>
            <w:vAlign w:val="top"/>
          </w:tcPr>
          <w:p>
            <w:pPr>
              <w:spacing w:line="580" w:lineRule="exact"/>
              <w:rPr>
                <w:rFonts w:eastAsia="仿宋"/>
                <w:color w:val="000000"/>
              </w:rPr>
            </w:pPr>
          </w:p>
        </w:tc>
        <w:tc>
          <w:tcPr>
            <w:tcW w:w="540" w:type="dxa"/>
            <w:noWrap w:val="0"/>
            <w:vAlign w:val="top"/>
          </w:tcPr>
          <w:p>
            <w:pPr>
              <w:spacing w:line="580" w:lineRule="exact"/>
              <w:rPr>
                <w:rFonts w:eastAsia="仿宋"/>
                <w:color w:val="000000"/>
              </w:rPr>
            </w:pPr>
          </w:p>
        </w:tc>
        <w:tc>
          <w:tcPr>
            <w:tcW w:w="499" w:type="dxa"/>
            <w:noWrap w:val="0"/>
            <w:vAlign w:val="top"/>
          </w:tcPr>
          <w:p>
            <w:pPr>
              <w:spacing w:line="580" w:lineRule="exact"/>
              <w:rPr>
                <w:rFonts w:eastAsia="仿宋"/>
                <w:color w:val="000000"/>
              </w:rPr>
            </w:pPr>
          </w:p>
        </w:tc>
        <w:tc>
          <w:tcPr>
            <w:tcW w:w="551" w:type="dxa"/>
            <w:noWrap w:val="0"/>
            <w:vAlign w:val="top"/>
          </w:tcPr>
          <w:p>
            <w:pPr>
              <w:spacing w:line="580" w:lineRule="exact"/>
              <w:rPr>
                <w:rFonts w:eastAsia="仿宋"/>
                <w:color w:val="000000"/>
              </w:rPr>
            </w:pPr>
          </w:p>
        </w:tc>
        <w:tc>
          <w:tcPr>
            <w:tcW w:w="529" w:type="dxa"/>
            <w:noWrap w:val="0"/>
            <w:vAlign w:val="top"/>
          </w:tcPr>
          <w:p>
            <w:pPr>
              <w:spacing w:line="580" w:lineRule="exact"/>
              <w:rPr>
                <w:rFonts w:eastAsia="仿宋"/>
                <w:color w:val="000000"/>
              </w:rPr>
            </w:pPr>
          </w:p>
        </w:tc>
        <w:tc>
          <w:tcPr>
            <w:tcW w:w="540" w:type="dxa"/>
            <w:noWrap w:val="0"/>
            <w:vAlign w:val="top"/>
          </w:tcPr>
          <w:p>
            <w:pPr>
              <w:spacing w:line="580" w:lineRule="exact"/>
              <w:rPr>
                <w:rFonts w:eastAsia="仿宋"/>
                <w:color w:val="000000"/>
              </w:rPr>
            </w:pPr>
          </w:p>
        </w:tc>
        <w:tc>
          <w:tcPr>
            <w:tcW w:w="540" w:type="dxa"/>
            <w:noWrap w:val="0"/>
            <w:vAlign w:val="top"/>
          </w:tcPr>
          <w:p>
            <w:pPr>
              <w:spacing w:line="580" w:lineRule="exact"/>
              <w:rPr>
                <w:rFonts w:eastAsia="仿宋"/>
                <w:color w:val="000000"/>
              </w:rPr>
            </w:pPr>
          </w:p>
        </w:tc>
        <w:tc>
          <w:tcPr>
            <w:tcW w:w="548" w:type="dxa"/>
            <w:noWrap w:val="0"/>
            <w:vAlign w:val="top"/>
          </w:tcPr>
          <w:p>
            <w:pPr>
              <w:spacing w:line="580" w:lineRule="exact"/>
              <w:rPr>
                <w:rFonts w:eastAsia="仿宋"/>
                <w:color w:val="000000"/>
              </w:rPr>
            </w:pPr>
          </w:p>
        </w:tc>
        <w:tc>
          <w:tcPr>
            <w:tcW w:w="585" w:type="dxa"/>
            <w:noWrap w:val="0"/>
            <w:vAlign w:val="top"/>
          </w:tcPr>
          <w:p>
            <w:pPr>
              <w:spacing w:line="580" w:lineRule="exact"/>
              <w:rPr>
                <w:rFonts w:eastAsia="仿宋"/>
                <w:color w:val="000000"/>
              </w:rPr>
            </w:pPr>
          </w:p>
        </w:tc>
        <w:tc>
          <w:tcPr>
            <w:tcW w:w="360" w:type="dxa"/>
            <w:noWrap w:val="0"/>
            <w:vAlign w:val="top"/>
          </w:tcPr>
          <w:p>
            <w:pPr>
              <w:spacing w:line="580" w:lineRule="exact"/>
              <w:rPr>
                <w:rFonts w:eastAsia="仿宋"/>
                <w:color w:val="000000"/>
              </w:rPr>
            </w:pPr>
          </w:p>
        </w:tc>
        <w:tc>
          <w:tcPr>
            <w:tcW w:w="377" w:type="dxa"/>
            <w:noWrap w:val="0"/>
            <w:vAlign w:val="top"/>
          </w:tcPr>
          <w:p>
            <w:pPr>
              <w:spacing w:line="580" w:lineRule="exact"/>
              <w:rPr>
                <w:rFonts w:eastAsia="仿宋"/>
                <w:color w:val="000000"/>
              </w:rPr>
            </w:pPr>
          </w:p>
        </w:tc>
        <w:tc>
          <w:tcPr>
            <w:tcW w:w="581" w:type="dxa"/>
            <w:noWrap w:val="0"/>
            <w:vAlign w:val="top"/>
          </w:tcPr>
          <w:p>
            <w:pPr>
              <w:spacing w:line="580" w:lineRule="exact"/>
              <w:rPr>
                <w:rFonts w:eastAsia="仿宋"/>
                <w:color w:val="000000"/>
              </w:rPr>
            </w:pPr>
          </w:p>
        </w:tc>
        <w:tc>
          <w:tcPr>
            <w:tcW w:w="540" w:type="dxa"/>
            <w:noWrap w:val="0"/>
            <w:vAlign w:val="top"/>
          </w:tcPr>
          <w:p>
            <w:pPr>
              <w:spacing w:line="580" w:lineRule="exact"/>
              <w:rPr>
                <w:rFonts w:eastAsia="仿宋"/>
                <w:color w:val="000000"/>
              </w:rPr>
            </w:pPr>
          </w:p>
        </w:tc>
        <w:tc>
          <w:tcPr>
            <w:tcW w:w="540" w:type="dxa"/>
            <w:noWrap w:val="0"/>
            <w:vAlign w:val="top"/>
          </w:tcPr>
          <w:p>
            <w:pPr>
              <w:spacing w:line="580" w:lineRule="exact"/>
              <w:rPr>
                <w:rFonts w:eastAsia="仿宋"/>
                <w:color w:val="000000"/>
              </w:rPr>
            </w:pPr>
          </w:p>
        </w:tc>
        <w:tc>
          <w:tcPr>
            <w:tcW w:w="977" w:type="dxa"/>
            <w:noWrap w:val="0"/>
            <w:vAlign w:val="top"/>
          </w:tcPr>
          <w:p>
            <w:pPr>
              <w:spacing w:line="580" w:lineRule="exact"/>
              <w:rPr>
                <w:rFonts w:eastAsia="仿宋"/>
                <w:color w:val="000000"/>
              </w:rPr>
            </w:pPr>
          </w:p>
        </w:tc>
        <w:tc>
          <w:tcPr>
            <w:tcW w:w="846" w:type="dxa"/>
            <w:noWrap w:val="0"/>
            <w:vAlign w:val="top"/>
          </w:tcPr>
          <w:p>
            <w:pPr>
              <w:spacing w:line="580" w:lineRule="exact"/>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720" w:type="dxa"/>
            <w:noWrap w:val="0"/>
            <w:vAlign w:val="top"/>
          </w:tcPr>
          <w:p>
            <w:pPr>
              <w:spacing w:line="580" w:lineRule="exact"/>
              <w:rPr>
                <w:rFonts w:eastAsia="仿宋"/>
                <w:color w:val="000000"/>
              </w:rPr>
            </w:pPr>
          </w:p>
        </w:tc>
        <w:tc>
          <w:tcPr>
            <w:tcW w:w="761" w:type="dxa"/>
            <w:noWrap w:val="0"/>
            <w:vAlign w:val="top"/>
          </w:tcPr>
          <w:p>
            <w:pPr>
              <w:spacing w:line="580" w:lineRule="exact"/>
              <w:rPr>
                <w:rFonts w:eastAsia="仿宋"/>
                <w:color w:val="000000"/>
              </w:rPr>
            </w:pPr>
          </w:p>
        </w:tc>
        <w:tc>
          <w:tcPr>
            <w:tcW w:w="900" w:type="dxa"/>
            <w:noWrap w:val="0"/>
            <w:vAlign w:val="top"/>
          </w:tcPr>
          <w:p>
            <w:pPr>
              <w:spacing w:line="580" w:lineRule="exact"/>
              <w:rPr>
                <w:rFonts w:eastAsia="仿宋"/>
                <w:color w:val="000000"/>
              </w:rPr>
            </w:pPr>
          </w:p>
        </w:tc>
        <w:tc>
          <w:tcPr>
            <w:tcW w:w="720" w:type="dxa"/>
            <w:noWrap w:val="0"/>
            <w:vAlign w:val="top"/>
          </w:tcPr>
          <w:p>
            <w:pPr>
              <w:spacing w:line="580" w:lineRule="exact"/>
              <w:rPr>
                <w:rFonts w:eastAsia="仿宋"/>
                <w:color w:val="000000"/>
              </w:rPr>
            </w:pPr>
          </w:p>
        </w:tc>
        <w:tc>
          <w:tcPr>
            <w:tcW w:w="900" w:type="dxa"/>
            <w:noWrap w:val="0"/>
            <w:vAlign w:val="top"/>
          </w:tcPr>
          <w:p>
            <w:pPr>
              <w:spacing w:line="580" w:lineRule="exact"/>
              <w:rPr>
                <w:rFonts w:eastAsia="仿宋"/>
                <w:color w:val="000000"/>
              </w:rPr>
            </w:pPr>
          </w:p>
        </w:tc>
        <w:tc>
          <w:tcPr>
            <w:tcW w:w="540" w:type="dxa"/>
            <w:noWrap w:val="0"/>
            <w:vAlign w:val="top"/>
          </w:tcPr>
          <w:p>
            <w:pPr>
              <w:spacing w:line="580" w:lineRule="exact"/>
              <w:rPr>
                <w:rFonts w:eastAsia="仿宋"/>
                <w:color w:val="000000"/>
              </w:rPr>
            </w:pPr>
          </w:p>
        </w:tc>
        <w:tc>
          <w:tcPr>
            <w:tcW w:w="540" w:type="dxa"/>
            <w:noWrap w:val="0"/>
            <w:vAlign w:val="top"/>
          </w:tcPr>
          <w:p>
            <w:pPr>
              <w:spacing w:line="580" w:lineRule="exact"/>
              <w:rPr>
                <w:rFonts w:eastAsia="仿宋"/>
                <w:color w:val="000000"/>
              </w:rPr>
            </w:pPr>
          </w:p>
        </w:tc>
        <w:tc>
          <w:tcPr>
            <w:tcW w:w="540" w:type="dxa"/>
            <w:noWrap w:val="0"/>
            <w:vAlign w:val="top"/>
          </w:tcPr>
          <w:p>
            <w:pPr>
              <w:spacing w:line="580" w:lineRule="exact"/>
              <w:rPr>
                <w:rFonts w:eastAsia="仿宋"/>
                <w:color w:val="000000"/>
              </w:rPr>
            </w:pPr>
          </w:p>
        </w:tc>
        <w:tc>
          <w:tcPr>
            <w:tcW w:w="540" w:type="dxa"/>
            <w:noWrap w:val="0"/>
            <w:vAlign w:val="top"/>
          </w:tcPr>
          <w:p>
            <w:pPr>
              <w:spacing w:line="580" w:lineRule="exact"/>
              <w:rPr>
                <w:rFonts w:eastAsia="仿宋"/>
                <w:color w:val="000000"/>
              </w:rPr>
            </w:pPr>
          </w:p>
        </w:tc>
        <w:tc>
          <w:tcPr>
            <w:tcW w:w="499" w:type="dxa"/>
            <w:noWrap w:val="0"/>
            <w:vAlign w:val="top"/>
          </w:tcPr>
          <w:p>
            <w:pPr>
              <w:spacing w:line="580" w:lineRule="exact"/>
              <w:rPr>
                <w:rFonts w:eastAsia="仿宋"/>
                <w:color w:val="000000"/>
              </w:rPr>
            </w:pPr>
          </w:p>
        </w:tc>
        <w:tc>
          <w:tcPr>
            <w:tcW w:w="551" w:type="dxa"/>
            <w:noWrap w:val="0"/>
            <w:vAlign w:val="top"/>
          </w:tcPr>
          <w:p>
            <w:pPr>
              <w:spacing w:line="580" w:lineRule="exact"/>
              <w:rPr>
                <w:rFonts w:eastAsia="仿宋"/>
                <w:color w:val="000000"/>
              </w:rPr>
            </w:pPr>
          </w:p>
        </w:tc>
        <w:tc>
          <w:tcPr>
            <w:tcW w:w="529" w:type="dxa"/>
            <w:noWrap w:val="0"/>
            <w:vAlign w:val="top"/>
          </w:tcPr>
          <w:p>
            <w:pPr>
              <w:spacing w:line="580" w:lineRule="exact"/>
              <w:rPr>
                <w:rFonts w:eastAsia="仿宋"/>
                <w:color w:val="000000"/>
              </w:rPr>
            </w:pPr>
          </w:p>
        </w:tc>
        <w:tc>
          <w:tcPr>
            <w:tcW w:w="540" w:type="dxa"/>
            <w:noWrap w:val="0"/>
            <w:vAlign w:val="top"/>
          </w:tcPr>
          <w:p>
            <w:pPr>
              <w:spacing w:line="580" w:lineRule="exact"/>
              <w:rPr>
                <w:rFonts w:eastAsia="仿宋"/>
                <w:color w:val="000000"/>
              </w:rPr>
            </w:pPr>
          </w:p>
        </w:tc>
        <w:tc>
          <w:tcPr>
            <w:tcW w:w="540" w:type="dxa"/>
            <w:noWrap w:val="0"/>
            <w:vAlign w:val="top"/>
          </w:tcPr>
          <w:p>
            <w:pPr>
              <w:spacing w:line="580" w:lineRule="exact"/>
              <w:rPr>
                <w:rFonts w:eastAsia="仿宋"/>
                <w:color w:val="000000"/>
              </w:rPr>
            </w:pPr>
          </w:p>
        </w:tc>
        <w:tc>
          <w:tcPr>
            <w:tcW w:w="548" w:type="dxa"/>
            <w:noWrap w:val="0"/>
            <w:vAlign w:val="top"/>
          </w:tcPr>
          <w:p>
            <w:pPr>
              <w:spacing w:line="580" w:lineRule="exact"/>
              <w:rPr>
                <w:rFonts w:eastAsia="仿宋"/>
                <w:color w:val="000000"/>
              </w:rPr>
            </w:pPr>
          </w:p>
        </w:tc>
        <w:tc>
          <w:tcPr>
            <w:tcW w:w="585" w:type="dxa"/>
            <w:noWrap w:val="0"/>
            <w:vAlign w:val="top"/>
          </w:tcPr>
          <w:p>
            <w:pPr>
              <w:spacing w:line="580" w:lineRule="exact"/>
              <w:rPr>
                <w:rFonts w:eastAsia="仿宋"/>
                <w:color w:val="000000"/>
              </w:rPr>
            </w:pPr>
          </w:p>
        </w:tc>
        <w:tc>
          <w:tcPr>
            <w:tcW w:w="360" w:type="dxa"/>
            <w:noWrap w:val="0"/>
            <w:vAlign w:val="top"/>
          </w:tcPr>
          <w:p>
            <w:pPr>
              <w:spacing w:line="580" w:lineRule="exact"/>
              <w:rPr>
                <w:rFonts w:eastAsia="仿宋"/>
                <w:color w:val="000000"/>
              </w:rPr>
            </w:pPr>
          </w:p>
        </w:tc>
        <w:tc>
          <w:tcPr>
            <w:tcW w:w="377" w:type="dxa"/>
            <w:noWrap w:val="0"/>
            <w:vAlign w:val="top"/>
          </w:tcPr>
          <w:p>
            <w:pPr>
              <w:spacing w:line="580" w:lineRule="exact"/>
              <w:rPr>
                <w:rFonts w:eastAsia="仿宋"/>
                <w:color w:val="000000"/>
              </w:rPr>
            </w:pPr>
          </w:p>
        </w:tc>
        <w:tc>
          <w:tcPr>
            <w:tcW w:w="581" w:type="dxa"/>
            <w:noWrap w:val="0"/>
            <w:vAlign w:val="top"/>
          </w:tcPr>
          <w:p>
            <w:pPr>
              <w:spacing w:line="580" w:lineRule="exact"/>
              <w:rPr>
                <w:rFonts w:eastAsia="仿宋"/>
                <w:color w:val="000000"/>
              </w:rPr>
            </w:pPr>
          </w:p>
        </w:tc>
        <w:tc>
          <w:tcPr>
            <w:tcW w:w="540" w:type="dxa"/>
            <w:noWrap w:val="0"/>
            <w:vAlign w:val="top"/>
          </w:tcPr>
          <w:p>
            <w:pPr>
              <w:spacing w:line="580" w:lineRule="exact"/>
              <w:rPr>
                <w:rFonts w:eastAsia="仿宋"/>
                <w:color w:val="000000"/>
              </w:rPr>
            </w:pPr>
          </w:p>
        </w:tc>
        <w:tc>
          <w:tcPr>
            <w:tcW w:w="540" w:type="dxa"/>
            <w:noWrap w:val="0"/>
            <w:vAlign w:val="top"/>
          </w:tcPr>
          <w:p>
            <w:pPr>
              <w:spacing w:line="580" w:lineRule="exact"/>
              <w:rPr>
                <w:rFonts w:eastAsia="仿宋"/>
                <w:color w:val="000000"/>
              </w:rPr>
            </w:pPr>
          </w:p>
        </w:tc>
        <w:tc>
          <w:tcPr>
            <w:tcW w:w="977" w:type="dxa"/>
            <w:noWrap w:val="0"/>
            <w:vAlign w:val="top"/>
          </w:tcPr>
          <w:p>
            <w:pPr>
              <w:spacing w:line="580" w:lineRule="exact"/>
              <w:rPr>
                <w:rFonts w:eastAsia="仿宋"/>
                <w:color w:val="000000"/>
              </w:rPr>
            </w:pPr>
          </w:p>
        </w:tc>
        <w:tc>
          <w:tcPr>
            <w:tcW w:w="846" w:type="dxa"/>
            <w:noWrap w:val="0"/>
            <w:vAlign w:val="top"/>
          </w:tcPr>
          <w:p>
            <w:pPr>
              <w:spacing w:line="580" w:lineRule="exact"/>
              <w:rPr>
                <w:rFonts w:eastAsia="仿宋"/>
                <w:color w:val="00000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8" w:hRule="atLeast"/>
          <w:jc w:val="center"/>
        </w:trPr>
        <w:tc>
          <w:tcPr>
            <w:tcW w:w="14174" w:type="dxa"/>
            <w:gridSpan w:val="23"/>
            <w:tcBorders>
              <w:left w:val="nil"/>
              <w:bottom w:val="nil"/>
              <w:right w:val="nil"/>
            </w:tcBorders>
            <w:noWrap w:val="0"/>
            <w:vAlign w:val="top"/>
          </w:tcPr>
          <w:p>
            <w:pPr>
              <w:spacing w:line="580" w:lineRule="exact"/>
              <w:rPr>
                <w:rFonts w:eastAsia="仿宋"/>
                <w:color w:val="000000"/>
              </w:rPr>
            </w:pPr>
            <w:r>
              <w:rPr>
                <w:rFonts w:eastAsia="仿宋"/>
                <w:color w:val="000000"/>
              </w:rPr>
              <w:t xml:space="preserve">填表人：                    农服中心主任签字：       　　　　       镇街分管领导签字：                    镇街主要领导签字：                             </w:t>
            </w:r>
          </w:p>
        </w:tc>
      </w:tr>
    </w:tbl>
    <w:p>
      <w:pPr>
        <w:spacing w:line="580" w:lineRule="exact"/>
        <w:rPr>
          <w:rFonts w:eastAsia="仿宋"/>
          <w:color w:val="000000"/>
        </w:rPr>
      </w:pPr>
      <w:r>
        <w:rPr>
          <w:rFonts w:eastAsia="仿宋"/>
          <w:color w:val="000000"/>
        </w:rPr>
        <w:t>备注：本表一式2份，一份镇街存档，一份交区农委。</w:t>
      </w:r>
    </w:p>
    <w:p>
      <w:pPr>
        <w:spacing w:line="580" w:lineRule="exact"/>
        <w:rPr>
          <w:rFonts w:eastAsia="仿宋"/>
          <w:color w:val="000000"/>
        </w:rPr>
        <w:sectPr>
          <w:pgSz w:w="16838" w:h="11906" w:orient="landscape"/>
          <w:pgMar w:top="1984" w:right="1446" w:bottom="1644" w:left="1446" w:header="851" w:footer="992" w:gutter="0"/>
          <w:pgNumType w:fmt="numberInDash"/>
          <w:cols w:space="720" w:num="1"/>
          <w:docGrid w:linePitch="312" w:charSpace="0"/>
        </w:sectPr>
      </w:pPr>
    </w:p>
    <w:p>
      <w:pPr>
        <w:spacing w:line="580" w:lineRule="exact"/>
        <w:rPr>
          <w:rFonts w:eastAsia="方正黑体_GBK"/>
          <w:color w:val="000000"/>
          <w:sz w:val="32"/>
          <w:szCs w:val="32"/>
        </w:rPr>
      </w:pPr>
      <w:r>
        <w:rPr>
          <w:rFonts w:eastAsia="方正黑体_GBK"/>
          <w:color w:val="000000"/>
          <w:sz w:val="32"/>
          <w:szCs w:val="32"/>
        </w:rPr>
        <w:t>附件3</w:t>
      </w:r>
    </w:p>
    <w:p>
      <w:pPr>
        <w:spacing w:line="58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大足区</w:t>
      </w:r>
      <w:r>
        <w:rPr>
          <w:rFonts w:hint="eastAsia" w:ascii="方正小标宋_GBK" w:hAnsi="方正小标宋_GBK" w:eastAsia="方正小标宋_GBK" w:cs="方正小标宋_GBK"/>
          <w:color w:val="000000"/>
          <w:sz w:val="44"/>
          <w:szCs w:val="44"/>
          <w:u w:val="single"/>
        </w:rPr>
        <w:t xml:space="preserve">  </w:t>
      </w:r>
      <w:r>
        <w:rPr>
          <w:rFonts w:hint="eastAsia" w:ascii="方正小标宋_GBK" w:hAnsi="方正小标宋_GBK" w:eastAsia="方正小标宋_GBK" w:cs="方正小标宋_GBK"/>
          <w:color w:val="000000"/>
          <w:sz w:val="44"/>
          <w:szCs w:val="44"/>
        </w:rPr>
        <w:t xml:space="preserve">镇街 </w:t>
      </w:r>
      <w:r>
        <w:rPr>
          <w:rFonts w:hint="eastAsia" w:ascii="方正小标宋_GBK" w:hAnsi="方正小标宋_GBK" w:eastAsia="方正小标宋_GBK" w:cs="方正小标宋_GBK"/>
          <w:color w:val="000000"/>
          <w:sz w:val="44"/>
          <w:szCs w:val="44"/>
          <w:u w:val="single"/>
        </w:rPr>
        <w:t xml:space="preserve">    </w:t>
      </w:r>
      <w:r>
        <w:rPr>
          <w:rFonts w:hint="eastAsia" w:ascii="方正小标宋_GBK" w:hAnsi="方正小标宋_GBK" w:eastAsia="方正小标宋_GBK" w:cs="方正小标宋_GBK"/>
          <w:color w:val="000000"/>
          <w:sz w:val="44"/>
          <w:szCs w:val="44"/>
        </w:rPr>
        <w:t>年种粮大户村社分户核实明细表（</w:t>
      </w:r>
      <w:r>
        <w:rPr>
          <w:rFonts w:hint="eastAsia" w:ascii="方正小标宋_GBK" w:hAnsi="方正小标宋_GBK" w:eastAsia="方正小标宋_GBK" w:cs="方正小标宋_GBK"/>
          <w:color w:val="000000"/>
          <w:spacing w:val="-11"/>
          <w:sz w:val="44"/>
          <w:szCs w:val="44"/>
        </w:rPr>
        <w:t>镇街用表</w:t>
      </w:r>
      <w:r>
        <w:rPr>
          <w:rFonts w:hint="eastAsia" w:ascii="方正小标宋_GBK" w:hAnsi="方正小标宋_GBK" w:eastAsia="方正小标宋_GBK" w:cs="方正小标宋_GBK"/>
          <w:color w:val="000000"/>
          <w:sz w:val="44"/>
          <w:szCs w:val="44"/>
        </w:rPr>
        <w:t>）</w:t>
      </w:r>
    </w:p>
    <w:p>
      <w:pPr>
        <w:spacing w:line="580" w:lineRule="exact"/>
        <w:rPr>
          <w:rFonts w:hint="eastAsia" w:ascii="方正黑体_GBK" w:hAnsi="方正黑体_GBK" w:eastAsia="方正黑体_GBK" w:cs="方正黑体_GBK"/>
          <w:color w:val="000000"/>
          <w:sz w:val="32"/>
          <w:szCs w:val="32"/>
        </w:rPr>
      </w:pPr>
    </w:p>
    <w:p>
      <w:pPr>
        <w:spacing w:line="580" w:lineRule="exact"/>
        <w:rPr>
          <w:rFonts w:hint="eastAsia" w:ascii="方正黑体_GBK" w:hAnsi="方正黑体_GBK" w:eastAsia="方正黑体_GBK" w:cs="方正黑体_GBK"/>
          <w:color w:val="000000"/>
          <w:sz w:val="32"/>
          <w:szCs w:val="32"/>
        </w:rPr>
      </w:pPr>
      <w:r>
        <w:rPr>
          <w:rFonts w:hint="eastAsia" w:ascii="方正黑体_GBK" w:hAnsi="方正黑体_GBK" w:eastAsia="方正黑体_GBK" w:cs="方正黑体_GBK"/>
          <w:color w:val="000000"/>
          <w:sz w:val="32"/>
          <w:szCs w:val="32"/>
        </w:rPr>
        <w:t xml:space="preserve">大户姓名：               镇街      村    社    </w:t>
      </w:r>
    </w:p>
    <w:tbl>
      <w:tblPr>
        <w:tblStyle w:val="7"/>
        <w:tblW w:w="8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9"/>
        <w:gridCol w:w="1148"/>
        <w:gridCol w:w="1562"/>
        <w:gridCol w:w="2234"/>
        <w:gridCol w:w="182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eastAsia="楷体_GB2312"/>
                <w:color w:val="000000"/>
                <w:sz w:val="32"/>
                <w:szCs w:val="32"/>
              </w:rPr>
            </w:pPr>
            <w:r>
              <w:rPr>
                <w:rFonts w:eastAsia="楷体_GB2312"/>
                <w:color w:val="000000"/>
                <w:sz w:val="32"/>
                <w:szCs w:val="32"/>
              </w:rPr>
              <w:t>序号</w:t>
            </w:r>
          </w:p>
        </w:tc>
        <w:tc>
          <w:tcPr>
            <w:tcW w:w="114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eastAsia="楷体_GB2312"/>
                <w:color w:val="000000"/>
                <w:sz w:val="32"/>
                <w:szCs w:val="32"/>
              </w:rPr>
            </w:pPr>
            <w:r>
              <w:rPr>
                <w:rFonts w:eastAsia="楷体_GB2312"/>
                <w:color w:val="000000"/>
                <w:sz w:val="32"/>
                <w:szCs w:val="32"/>
              </w:rPr>
              <w:t>流转农户姓名</w:t>
            </w:r>
          </w:p>
        </w:tc>
        <w:tc>
          <w:tcPr>
            <w:tcW w:w="156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eastAsia="楷体_GB2312"/>
                <w:color w:val="000000"/>
                <w:sz w:val="32"/>
                <w:szCs w:val="32"/>
              </w:rPr>
            </w:pPr>
            <w:r>
              <w:rPr>
                <w:rFonts w:eastAsia="楷体_GB2312"/>
                <w:color w:val="000000"/>
                <w:sz w:val="32"/>
                <w:szCs w:val="32"/>
              </w:rPr>
              <w:t>村  社</w:t>
            </w:r>
          </w:p>
        </w:tc>
        <w:tc>
          <w:tcPr>
            <w:tcW w:w="223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eastAsia="楷体_GB2312"/>
                <w:color w:val="000000"/>
                <w:sz w:val="32"/>
                <w:szCs w:val="32"/>
              </w:rPr>
            </w:pPr>
            <w:r>
              <w:rPr>
                <w:rFonts w:eastAsia="楷体_GB2312"/>
                <w:color w:val="000000"/>
                <w:sz w:val="32"/>
                <w:szCs w:val="32"/>
              </w:rPr>
              <w:t>联系电话</w:t>
            </w:r>
          </w:p>
        </w:tc>
        <w:tc>
          <w:tcPr>
            <w:tcW w:w="1825"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eastAsia="楷体_GB2312"/>
                <w:color w:val="000000"/>
                <w:sz w:val="32"/>
                <w:szCs w:val="32"/>
              </w:rPr>
            </w:pPr>
            <w:r>
              <w:rPr>
                <w:rFonts w:eastAsia="楷体_GB2312"/>
                <w:color w:val="000000"/>
                <w:sz w:val="32"/>
                <w:szCs w:val="32"/>
              </w:rPr>
              <w:t>承包地原计税面积（亩）</w:t>
            </w:r>
          </w:p>
        </w:tc>
        <w:tc>
          <w:tcPr>
            <w:tcW w:w="126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overflowPunct/>
              <w:topLinePunct w:val="0"/>
              <w:autoSpaceDE/>
              <w:autoSpaceDN/>
              <w:bidi w:val="0"/>
              <w:adjustRightInd/>
              <w:snapToGrid/>
              <w:spacing w:line="340" w:lineRule="exact"/>
              <w:textAlignment w:val="auto"/>
              <w:rPr>
                <w:rFonts w:eastAsia="楷体_GB2312"/>
                <w:color w:val="000000"/>
                <w:sz w:val="32"/>
                <w:szCs w:val="32"/>
              </w:rPr>
            </w:pPr>
            <w:r>
              <w:rPr>
                <w:rFonts w:eastAsia="楷体_GB2312"/>
                <w:color w:val="000000"/>
                <w:sz w:val="32"/>
                <w:szCs w:val="32"/>
              </w:rPr>
              <w:t>流转面积（亩）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148"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562"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2234"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825"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148"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562"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2234"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825"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148"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562"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2234"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825"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148"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562"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2234"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825"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148"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562"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2234"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825"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148"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562"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2234"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825"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148"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562"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2234"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825"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148"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562"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2234"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825"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148"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562"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2234"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825"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148"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562"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2234"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825"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148"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562"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2234"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825"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19"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r>
              <w:rPr>
                <w:rFonts w:eastAsia="楷体_GB2312"/>
                <w:color w:val="000000"/>
                <w:sz w:val="32"/>
                <w:szCs w:val="32"/>
              </w:rPr>
              <w:t>合计</w:t>
            </w:r>
          </w:p>
        </w:tc>
        <w:tc>
          <w:tcPr>
            <w:tcW w:w="1148"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562"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2234"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825"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c>
          <w:tcPr>
            <w:tcW w:w="1260" w:type="dxa"/>
            <w:tcBorders>
              <w:top w:val="single" w:color="auto" w:sz="4" w:space="0"/>
              <w:left w:val="single" w:color="auto" w:sz="4" w:space="0"/>
              <w:bottom w:val="single" w:color="auto" w:sz="4" w:space="0"/>
              <w:right w:val="single" w:color="auto" w:sz="4" w:space="0"/>
            </w:tcBorders>
            <w:noWrap w:val="0"/>
            <w:vAlign w:val="top"/>
          </w:tcPr>
          <w:p>
            <w:pPr>
              <w:spacing w:line="580" w:lineRule="exact"/>
              <w:rPr>
                <w:rFonts w:eastAsia="楷体_GB2312"/>
                <w:color w:val="000000"/>
                <w:sz w:val="32"/>
                <w:szCs w:val="32"/>
              </w:rPr>
            </w:pPr>
          </w:p>
        </w:tc>
      </w:tr>
    </w:tbl>
    <w:p>
      <w:pPr>
        <w:spacing w:line="580" w:lineRule="exact"/>
        <w:rPr>
          <w:rFonts w:eastAsia="楷体_GB2312"/>
          <w:color w:val="000000"/>
          <w:sz w:val="32"/>
          <w:szCs w:val="32"/>
        </w:rPr>
      </w:pPr>
      <w:r>
        <w:rPr>
          <w:rFonts w:eastAsia="楷体_GB2312"/>
          <w:color w:val="000000"/>
          <w:sz w:val="32"/>
          <w:szCs w:val="32"/>
        </w:rPr>
        <w:t xml:space="preserve"> 村（居）民小组组长（签字）         村（居）委会盖章</w:t>
      </w:r>
    </w:p>
    <w:p>
      <w:pPr>
        <w:spacing w:line="580" w:lineRule="exact"/>
        <w:rPr>
          <w:rFonts w:eastAsia="楷体_GB2312"/>
          <w:color w:val="000000"/>
          <w:sz w:val="32"/>
          <w:szCs w:val="32"/>
        </w:rPr>
        <w:sectPr>
          <w:pgSz w:w="11906" w:h="16838"/>
          <w:pgMar w:top="1984" w:right="1446" w:bottom="1644" w:left="1446" w:header="851" w:footer="992" w:gutter="0"/>
          <w:pgNumType w:fmt="numberInDash"/>
          <w:cols w:space="720" w:num="1"/>
          <w:docGrid w:linePitch="312" w:charSpace="0"/>
        </w:sectPr>
      </w:pPr>
      <w:r>
        <w:rPr>
          <w:rFonts w:eastAsia="楷体_GB2312"/>
          <w:color w:val="000000"/>
          <w:sz w:val="32"/>
          <w:szCs w:val="32"/>
        </w:rPr>
        <w:t xml:space="preserve">                                   年   月   日 </w:t>
      </w:r>
    </w:p>
    <w:p>
      <w:pPr>
        <w:spacing w:line="580" w:lineRule="exact"/>
        <w:rPr>
          <w:rFonts w:eastAsia="方正黑体_GBK"/>
          <w:color w:val="000000"/>
          <w:sz w:val="32"/>
          <w:szCs w:val="32"/>
        </w:rPr>
      </w:pPr>
      <w:r>
        <w:rPr>
          <w:rFonts w:eastAsia="方正黑体_GBK"/>
          <w:color w:val="000000"/>
          <w:sz w:val="32"/>
          <w:szCs w:val="32"/>
        </w:rPr>
        <w:t>附件4</w:t>
      </w:r>
    </w:p>
    <w:p>
      <w:pPr>
        <w:spacing w:line="58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重庆市大足区</w:t>
      </w:r>
      <w:r>
        <w:rPr>
          <w:rFonts w:hint="eastAsia" w:ascii="方正小标宋_GBK" w:hAnsi="方正小标宋_GBK" w:eastAsia="方正小标宋_GBK" w:cs="方正小标宋_GBK"/>
          <w:color w:val="000000"/>
          <w:sz w:val="44"/>
          <w:szCs w:val="44"/>
          <w:u w:val="single"/>
        </w:rPr>
        <w:t xml:space="preserve">       </w:t>
      </w:r>
      <w:r>
        <w:rPr>
          <w:rFonts w:hint="eastAsia" w:ascii="方正小标宋_GBK" w:hAnsi="方正小标宋_GBK" w:eastAsia="方正小标宋_GBK" w:cs="方正小标宋_GBK"/>
          <w:color w:val="000000"/>
          <w:sz w:val="44"/>
          <w:szCs w:val="44"/>
        </w:rPr>
        <w:t xml:space="preserve">镇（街） </w:t>
      </w:r>
      <w:r>
        <w:rPr>
          <w:rFonts w:hint="eastAsia" w:ascii="方正小标宋_GBK" w:hAnsi="方正小标宋_GBK" w:eastAsia="方正小标宋_GBK" w:cs="方正小标宋_GBK"/>
          <w:color w:val="000000"/>
          <w:sz w:val="44"/>
          <w:szCs w:val="44"/>
          <w:u w:val="single"/>
        </w:rPr>
        <w:t xml:space="preserve">    </w:t>
      </w:r>
      <w:r>
        <w:rPr>
          <w:rFonts w:hint="eastAsia" w:ascii="方正小标宋_GBK" w:hAnsi="方正小标宋_GBK" w:eastAsia="方正小标宋_GBK" w:cs="方正小标宋_GBK"/>
          <w:color w:val="000000"/>
          <w:sz w:val="44"/>
          <w:szCs w:val="44"/>
        </w:rPr>
        <w:t>年种粮大户补贴分户统计公示表</w:t>
      </w:r>
    </w:p>
    <w:p>
      <w:pPr>
        <w:spacing w:line="58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w:t>
      </w:r>
      <w:r>
        <w:rPr>
          <w:rFonts w:hint="eastAsia" w:ascii="方正小标宋_GBK" w:hAnsi="方正小标宋_GBK" w:eastAsia="方正小标宋_GBK" w:cs="方正小标宋_GBK"/>
          <w:color w:val="000000"/>
          <w:spacing w:val="-11"/>
          <w:sz w:val="44"/>
          <w:szCs w:val="44"/>
        </w:rPr>
        <w:t>镇街用表</w:t>
      </w:r>
      <w:r>
        <w:rPr>
          <w:rFonts w:hint="eastAsia" w:ascii="方正小标宋_GBK" w:hAnsi="方正小标宋_GBK" w:eastAsia="方正小标宋_GBK" w:cs="方正小标宋_GBK"/>
          <w:color w:val="000000"/>
          <w:sz w:val="44"/>
          <w:szCs w:val="44"/>
        </w:rPr>
        <w:t>）</w:t>
      </w:r>
    </w:p>
    <w:p>
      <w:pPr>
        <w:spacing w:line="580" w:lineRule="exact"/>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填报单位（盖章）：                                                                                 填报日期：</w:t>
      </w:r>
    </w:p>
    <w:tbl>
      <w:tblPr>
        <w:tblStyle w:val="7"/>
        <w:tblW w:w="1417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761"/>
        <w:gridCol w:w="900"/>
        <w:gridCol w:w="720"/>
        <w:gridCol w:w="900"/>
        <w:gridCol w:w="540"/>
        <w:gridCol w:w="529"/>
        <w:gridCol w:w="551"/>
        <w:gridCol w:w="540"/>
        <w:gridCol w:w="499"/>
        <w:gridCol w:w="551"/>
        <w:gridCol w:w="529"/>
        <w:gridCol w:w="540"/>
        <w:gridCol w:w="475"/>
        <w:gridCol w:w="613"/>
        <w:gridCol w:w="585"/>
        <w:gridCol w:w="360"/>
        <w:gridCol w:w="377"/>
        <w:gridCol w:w="581"/>
        <w:gridCol w:w="540"/>
        <w:gridCol w:w="540"/>
        <w:gridCol w:w="977"/>
        <w:gridCol w:w="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5" w:hRule="atLeast"/>
          <w:jc w:val="center"/>
        </w:trPr>
        <w:tc>
          <w:tcPr>
            <w:tcW w:w="720" w:type="dxa"/>
            <w:vMerge w:val="restart"/>
            <w:noWrap w:val="0"/>
            <w:vAlign w:val="center"/>
          </w:tcPr>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种粮</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大户</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性质</w:t>
            </w:r>
          </w:p>
        </w:tc>
        <w:tc>
          <w:tcPr>
            <w:tcW w:w="761" w:type="dxa"/>
            <w:vMerge w:val="restart"/>
            <w:noWrap w:val="0"/>
            <w:vAlign w:val="center"/>
          </w:tcPr>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种粮</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大户</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姓名</w:t>
            </w:r>
          </w:p>
        </w:tc>
        <w:tc>
          <w:tcPr>
            <w:tcW w:w="900" w:type="dxa"/>
            <w:vMerge w:val="restart"/>
            <w:noWrap w:val="0"/>
            <w:vAlign w:val="center"/>
          </w:tcPr>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种粮</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地点</w:t>
            </w:r>
          </w:p>
        </w:tc>
        <w:tc>
          <w:tcPr>
            <w:tcW w:w="720" w:type="dxa"/>
            <w:vMerge w:val="restart"/>
            <w:noWrap w:val="0"/>
            <w:vAlign w:val="center"/>
          </w:tcPr>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身份</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证号</w:t>
            </w:r>
          </w:p>
        </w:tc>
        <w:tc>
          <w:tcPr>
            <w:tcW w:w="900" w:type="dxa"/>
            <w:vMerge w:val="restart"/>
            <w:noWrap w:val="0"/>
            <w:vAlign w:val="center"/>
          </w:tcPr>
          <w:p>
            <w:pPr>
              <w:spacing w:line="200" w:lineRule="exact"/>
              <w:jc w:val="center"/>
              <w:rPr>
                <w:rFonts w:hint="eastAsia" w:ascii="方正仿宋_GBK" w:hAnsi="方正仿宋_GBK" w:eastAsia="方正仿宋_GBK" w:cs="方正仿宋_GBK"/>
                <w:color w:val="000000"/>
                <w:sz w:val="18"/>
                <w:szCs w:val="18"/>
              </w:rPr>
            </w:pP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联系</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电话</w:t>
            </w:r>
          </w:p>
          <w:p>
            <w:pPr>
              <w:spacing w:line="200" w:lineRule="exact"/>
              <w:jc w:val="center"/>
              <w:rPr>
                <w:rFonts w:hint="eastAsia" w:ascii="方正仿宋_GBK" w:hAnsi="方正仿宋_GBK" w:eastAsia="方正仿宋_GBK" w:cs="方正仿宋_GBK"/>
                <w:color w:val="000000"/>
                <w:sz w:val="18"/>
                <w:szCs w:val="18"/>
              </w:rPr>
            </w:pPr>
          </w:p>
        </w:tc>
        <w:tc>
          <w:tcPr>
            <w:tcW w:w="1620" w:type="dxa"/>
            <w:gridSpan w:val="3"/>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耕地面积（亩）</w:t>
            </w:r>
          </w:p>
        </w:tc>
        <w:tc>
          <w:tcPr>
            <w:tcW w:w="6730" w:type="dxa"/>
            <w:gridSpan w:val="13"/>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粮食种植面积（亩）</w:t>
            </w:r>
          </w:p>
        </w:tc>
        <w:tc>
          <w:tcPr>
            <w:tcW w:w="977" w:type="dxa"/>
            <w:vMerge w:val="restart"/>
            <w:noWrap w:val="0"/>
            <w:vAlign w:val="center"/>
          </w:tcPr>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补贴</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标准</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（元）</w:t>
            </w:r>
          </w:p>
        </w:tc>
        <w:tc>
          <w:tcPr>
            <w:tcW w:w="846" w:type="dxa"/>
            <w:vMerge w:val="restart"/>
            <w:noWrap w:val="0"/>
            <w:vAlign w:val="center"/>
          </w:tcPr>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补贴</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金额</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0" w:hRule="atLeast"/>
          <w:jc w:val="center"/>
        </w:trPr>
        <w:tc>
          <w:tcPr>
            <w:tcW w:w="720" w:type="dxa"/>
            <w:vMerge w:val="continue"/>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p>
        </w:tc>
        <w:tc>
          <w:tcPr>
            <w:tcW w:w="761" w:type="dxa"/>
            <w:vMerge w:val="continue"/>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p>
        </w:tc>
        <w:tc>
          <w:tcPr>
            <w:tcW w:w="900" w:type="dxa"/>
            <w:vMerge w:val="continue"/>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p>
        </w:tc>
        <w:tc>
          <w:tcPr>
            <w:tcW w:w="720" w:type="dxa"/>
            <w:vMerge w:val="continue"/>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p>
        </w:tc>
        <w:tc>
          <w:tcPr>
            <w:tcW w:w="900" w:type="dxa"/>
            <w:vMerge w:val="continue"/>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p>
        </w:tc>
        <w:tc>
          <w:tcPr>
            <w:tcW w:w="540" w:type="dxa"/>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合计</w:t>
            </w:r>
          </w:p>
        </w:tc>
        <w:tc>
          <w:tcPr>
            <w:tcW w:w="529" w:type="dxa"/>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承包</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耕地</w:t>
            </w:r>
          </w:p>
        </w:tc>
        <w:tc>
          <w:tcPr>
            <w:tcW w:w="551" w:type="dxa"/>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租</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种</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耕</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地</w:t>
            </w:r>
          </w:p>
        </w:tc>
        <w:tc>
          <w:tcPr>
            <w:tcW w:w="540" w:type="dxa"/>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合</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计</w:t>
            </w:r>
          </w:p>
        </w:tc>
        <w:tc>
          <w:tcPr>
            <w:tcW w:w="499" w:type="dxa"/>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水</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稻</w:t>
            </w:r>
          </w:p>
        </w:tc>
        <w:tc>
          <w:tcPr>
            <w:tcW w:w="551" w:type="dxa"/>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玉米</w:t>
            </w:r>
          </w:p>
        </w:tc>
        <w:tc>
          <w:tcPr>
            <w:tcW w:w="529" w:type="dxa"/>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小麦</w:t>
            </w:r>
          </w:p>
        </w:tc>
        <w:tc>
          <w:tcPr>
            <w:tcW w:w="540" w:type="dxa"/>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红苕</w:t>
            </w:r>
          </w:p>
        </w:tc>
        <w:tc>
          <w:tcPr>
            <w:tcW w:w="475" w:type="dxa"/>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马铃薯</w:t>
            </w:r>
          </w:p>
          <w:p>
            <w:pPr>
              <w:spacing w:line="200" w:lineRule="exact"/>
              <w:jc w:val="center"/>
              <w:rPr>
                <w:rFonts w:hint="eastAsia" w:ascii="方正仿宋_GBK" w:hAnsi="方正仿宋_GBK" w:eastAsia="方正仿宋_GBK" w:cs="方正仿宋_GBK"/>
                <w:color w:val="000000"/>
                <w:sz w:val="18"/>
                <w:szCs w:val="18"/>
              </w:rPr>
            </w:pPr>
          </w:p>
        </w:tc>
        <w:tc>
          <w:tcPr>
            <w:tcW w:w="613" w:type="dxa"/>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大豆</w:t>
            </w:r>
          </w:p>
        </w:tc>
        <w:tc>
          <w:tcPr>
            <w:tcW w:w="585" w:type="dxa"/>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绿豆</w:t>
            </w:r>
          </w:p>
        </w:tc>
        <w:tc>
          <w:tcPr>
            <w:tcW w:w="360" w:type="dxa"/>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豌葫豆</w:t>
            </w:r>
          </w:p>
        </w:tc>
        <w:tc>
          <w:tcPr>
            <w:tcW w:w="377" w:type="dxa"/>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高粱</w:t>
            </w:r>
          </w:p>
        </w:tc>
        <w:tc>
          <w:tcPr>
            <w:tcW w:w="581" w:type="dxa"/>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荞麦</w:t>
            </w:r>
          </w:p>
          <w:p>
            <w:pPr>
              <w:spacing w:line="200" w:lineRule="exact"/>
              <w:jc w:val="center"/>
              <w:rPr>
                <w:rFonts w:hint="eastAsia" w:ascii="方正仿宋_GBK" w:hAnsi="方正仿宋_GBK" w:eastAsia="方正仿宋_GBK" w:cs="方正仿宋_GBK"/>
                <w:color w:val="000000"/>
                <w:sz w:val="18"/>
                <w:szCs w:val="18"/>
              </w:rPr>
            </w:pPr>
          </w:p>
        </w:tc>
        <w:tc>
          <w:tcPr>
            <w:tcW w:w="540" w:type="dxa"/>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肾豆</w:t>
            </w:r>
          </w:p>
        </w:tc>
        <w:tc>
          <w:tcPr>
            <w:tcW w:w="540" w:type="dxa"/>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红</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小</w:t>
            </w:r>
          </w:p>
          <w:p>
            <w:pPr>
              <w:spacing w:line="200" w:lineRule="exact"/>
              <w:jc w:val="center"/>
              <w:rPr>
                <w:rFonts w:hint="eastAsia" w:ascii="方正仿宋_GBK" w:hAnsi="方正仿宋_GBK" w:eastAsia="方正仿宋_GBK" w:cs="方正仿宋_GBK"/>
                <w:color w:val="000000"/>
                <w:sz w:val="18"/>
                <w:szCs w:val="18"/>
              </w:rPr>
            </w:pPr>
            <w:r>
              <w:rPr>
                <w:rFonts w:hint="eastAsia" w:ascii="方正仿宋_GBK" w:hAnsi="方正仿宋_GBK" w:eastAsia="方正仿宋_GBK" w:cs="方正仿宋_GBK"/>
                <w:color w:val="000000"/>
                <w:sz w:val="18"/>
                <w:szCs w:val="18"/>
              </w:rPr>
              <w:t>豆</w:t>
            </w:r>
          </w:p>
        </w:tc>
        <w:tc>
          <w:tcPr>
            <w:tcW w:w="977" w:type="dxa"/>
            <w:vMerge w:val="continue"/>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p>
        </w:tc>
        <w:tc>
          <w:tcPr>
            <w:tcW w:w="846" w:type="dxa"/>
            <w:vMerge w:val="continue"/>
            <w:tcBorders>
              <w:bottom w:val="single" w:color="auto" w:sz="4" w:space="0"/>
            </w:tcBorders>
            <w:noWrap w:val="0"/>
            <w:vAlign w:val="center"/>
          </w:tcPr>
          <w:p>
            <w:pPr>
              <w:spacing w:line="200" w:lineRule="exact"/>
              <w:jc w:val="center"/>
              <w:rPr>
                <w:rFonts w:hint="eastAsia" w:ascii="方正仿宋_GBK" w:hAnsi="方正仿宋_GBK" w:eastAsia="方正仿宋_GBK" w:cs="方正仿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1" w:hRule="atLeast"/>
          <w:jc w:val="center"/>
        </w:trPr>
        <w:tc>
          <w:tcPr>
            <w:tcW w:w="72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761"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90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72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90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29"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51"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499"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51"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29"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475"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613"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85"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36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377"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81"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977"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846" w:type="dxa"/>
            <w:noWrap w:val="0"/>
            <w:vAlign w:val="top"/>
          </w:tcPr>
          <w:p>
            <w:pPr>
              <w:spacing w:line="580" w:lineRule="exact"/>
              <w:rPr>
                <w:rFonts w:hint="eastAsia" w:ascii="方正仿宋_GBK" w:hAnsi="方正仿宋_GBK" w:eastAsia="方正仿宋_GBK" w:cs="方正仿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3" w:hRule="atLeast"/>
          <w:jc w:val="center"/>
        </w:trPr>
        <w:tc>
          <w:tcPr>
            <w:tcW w:w="72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761"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90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72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90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29"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51"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499"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51"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29"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475"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613"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85"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36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377"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81"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977"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846" w:type="dxa"/>
            <w:noWrap w:val="0"/>
            <w:vAlign w:val="top"/>
          </w:tcPr>
          <w:p>
            <w:pPr>
              <w:spacing w:line="580" w:lineRule="exact"/>
              <w:rPr>
                <w:rFonts w:hint="eastAsia" w:ascii="方正仿宋_GBK" w:hAnsi="方正仿宋_GBK" w:eastAsia="方正仿宋_GBK" w:cs="方正仿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1" w:hRule="atLeast"/>
          <w:jc w:val="center"/>
        </w:trPr>
        <w:tc>
          <w:tcPr>
            <w:tcW w:w="72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761"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90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72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90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29"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51"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499"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51"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29"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475"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613"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85"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36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377"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81"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977"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846" w:type="dxa"/>
            <w:noWrap w:val="0"/>
            <w:vAlign w:val="top"/>
          </w:tcPr>
          <w:p>
            <w:pPr>
              <w:spacing w:line="580" w:lineRule="exact"/>
              <w:rPr>
                <w:rFonts w:hint="eastAsia" w:ascii="方正仿宋_GBK" w:hAnsi="方正仿宋_GBK" w:eastAsia="方正仿宋_GBK" w:cs="方正仿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4" w:hRule="atLeast"/>
          <w:jc w:val="center"/>
        </w:trPr>
        <w:tc>
          <w:tcPr>
            <w:tcW w:w="72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761"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90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72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90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29"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51"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499"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51"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29"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475"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613"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85"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36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377"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81"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540"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977" w:type="dxa"/>
            <w:noWrap w:val="0"/>
            <w:vAlign w:val="top"/>
          </w:tcPr>
          <w:p>
            <w:pPr>
              <w:spacing w:line="580" w:lineRule="exact"/>
              <w:rPr>
                <w:rFonts w:hint="eastAsia" w:ascii="方正仿宋_GBK" w:hAnsi="方正仿宋_GBK" w:eastAsia="方正仿宋_GBK" w:cs="方正仿宋_GBK"/>
                <w:color w:val="000000"/>
                <w:sz w:val="18"/>
                <w:szCs w:val="18"/>
              </w:rPr>
            </w:pPr>
          </w:p>
        </w:tc>
        <w:tc>
          <w:tcPr>
            <w:tcW w:w="846" w:type="dxa"/>
            <w:noWrap w:val="0"/>
            <w:vAlign w:val="top"/>
          </w:tcPr>
          <w:p>
            <w:pPr>
              <w:spacing w:line="580" w:lineRule="exact"/>
              <w:rPr>
                <w:rFonts w:hint="eastAsia" w:ascii="方正仿宋_GBK" w:hAnsi="方正仿宋_GBK" w:eastAsia="方正仿宋_GBK" w:cs="方正仿宋_GBK"/>
                <w:color w:val="000000"/>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08" w:hRule="atLeast"/>
          <w:jc w:val="center"/>
        </w:trPr>
        <w:tc>
          <w:tcPr>
            <w:tcW w:w="14174" w:type="dxa"/>
            <w:gridSpan w:val="23"/>
            <w:tcBorders>
              <w:left w:val="nil"/>
              <w:bottom w:val="nil"/>
              <w:right w:val="nil"/>
            </w:tcBorders>
            <w:noWrap w:val="0"/>
            <w:vAlign w:val="top"/>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填表人签字：                   审核人签字：                       分管领导签字：                               主要领导签字：</w:t>
            </w:r>
          </w:p>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 xml:space="preserve">                 区农业农村委员会监督电话：43728010                            区财政局监督电话：42729040</w:t>
            </w:r>
          </w:p>
        </w:tc>
      </w:tr>
    </w:tbl>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备注：1.本表一式2份，一份村社公示，一份镇街公示。2.由镇街统一A3纸打印印制公示。</w:t>
      </w:r>
    </w:p>
    <w:p>
      <w:pPr>
        <w:spacing w:line="580" w:lineRule="exact"/>
        <w:rPr>
          <w:rFonts w:eastAsia="方正黑体_GBK"/>
          <w:color w:val="000000"/>
          <w:sz w:val="32"/>
          <w:szCs w:val="32"/>
        </w:rPr>
      </w:pPr>
      <w:r>
        <w:rPr>
          <w:rFonts w:eastAsia="方正黑体_GBK"/>
          <w:color w:val="000000"/>
          <w:sz w:val="32"/>
          <w:szCs w:val="32"/>
        </w:rPr>
        <w:t>附件5</w:t>
      </w:r>
    </w:p>
    <w:p>
      <w:pPr>
        <w:spacing w:line="58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重庆市大足区</w:t>
      </w:r>
      <w:r>
        <w:rPr>
          <w:rFonts w:hint="eastAsia" w:ascii="方正小标宋_GBK" w:hAnsi="方正小标宋_GBK" w:eastAsia="方正小标宋_GBK" w:cs="方正小标宋_GBK"/>
          <w:color w:val="000000"/>
          <w:sz w:val="44"/>
          <w:szCs w:val="44"/>
          <w:u w:val="single"/>
        </w:rPr>
        <w:t xml:space="preserve">     </w:t>
      </w:r>
      <w:r>
        <w:rPr>
          <w:rFonts w:hint="eastAsia" w:ascii="方正小标宋_GBK" w:hAnsi="方正小标宋_GBK" w:eastAsia="方正小标宋_GBK" w:cs="方正小标宋_GBK"/>
          <w:color w:val="000000"/>
          <w:sz w:val="44"/>
          <w:szCs w:val="44"/>
        </w:rPr>
        <w:t xml:space="preserve"> 镇（街） </w:t>
      </w:r>
      <w:r>
        <w:rPr>
          <w:rFonts w:hint="eastAsia" w:ascii="方正小标宋_GBK" w:hAnsi="方正小标宋_GBK" w:eastAsia="方正小标宋_GBK" w:cs="方正小标宋_GBK"/>
          <w:color w:val="000000"/>
          <w:sz w:val="44"/>
          <w:szCs w:val="44"/>
          <w:u w:val="single"/>
        </w:rPr>
        <w:t xml:space="preserve">     </w:t>
      </w:r>
      <w:r>
        <w:rPr>
          <w:rFonts w:hint="eastAsia" w:ascii="方正小标宋_GBK" w:hAnsi="方正小标宋_GBK" w:eastAsia="方正小标宋_GBK" w:cs="方正小标宋_GBK"/>
          <w:color w:val="000000"/>
          <w:sz w:val="44"/>
          <w:szCs w:val="44"/>
        </w:rPr>
        <w:t>年种粮大户流转种粮面积分户花名册（</w:t>
      </w:r>
      <w:r>
        <w:rPr>
          <w:rFonts w:hint="eastAsia" w:ascii="方正小标宋_GBK" w:hAnsi="方正小标宋_GBK" w:eastAsia="方正小标宋_GBK" w:cs="方正小标宋_GBK"/>
          <w:color w:val="000000"/>
          <w:spacing w:val="-11"/>
          <w:sz w:val="44"/>
          <w:szCs w:val="44"/>
        </w:rPr>
        <w:t>镇街用表</w:t>
      </w:r>
      <w:r>
        <w:rPr>
          <w:rFonts w:hint="eastAsia" w:ascii="方正小标宋_GBK" w:hAnsi="方正小标宋_GBK" w:eastAsia="方正小标宋_GBK" w:cs="方正小标宋_GBK"/>
          <w:color w:val="000000"/>
          <w:sz w:val="44"/>
          <w:szCs w:val="44"/>
        </w:rPr>
        <w:t>）</w:t>
      </w:r>
    </w:p>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大户姓名：       申报面积 ：        亩。 其中： 承包地面积：      亩，  租种地面积：     亩， 其它：     亩 ；土地流转户数：    户。</w:t>
      </w:r>
    </w:p>
    <w:tbl>
      <w:tblPr>
        <w:tblStyle w:val="7"/>
        <w:tblW w:w="13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04"/>
        <w:gridCol w:w="2112"/>
        <w:gridCol w:w="1080"/>
        <w:gridCol w:w="1260"/>
        <w:gridCol w:w="1260"/>
        <w:gridCol w:w="1260"/>
        <w:gridCol w:w="1356"/>
        <w:gridCol w:w="1356"/>
        <w:gridCol w:w="1080"/>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restart"/>
            <w:noWrap w:val="0"/>
            <w:vAlign w:val="center"/>
          </w:tcPr>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序号</w:t>
            </w:r>
          </w:p>
        </w:tc>
        <w:tc>
          <w:tcPr>
            <w:tcW w:w="1104" w:type="dxa"/>
            <w:vMerge w:val="restart"/>
            <w:noWrap w:val="0"/>
            <w:vAlign w:val="center"/>
          </w:tcPr>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姓名</w:t>
            </w:r>
          </w:p>
        </w:tc>
        <w:tc>
          <w:tcPr>
            <w:tcW w:w="2112" w:type="dxa"/>
            <w:vMerge w:val="restart"/>
            <w:noWrap w:val="0"/>
            <w:vAlign w:val="center"/>
          </w:tcPr>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住址</w:t>
            </w:r>
          </w:p>
        </w:tc>
        <w:tc>
          <w:tcPr>
            <w:tcW w:w="1080" w:type="dxa"/>
            <w:vMerge w:val="restart"/>
            <w:noWrap w:val="0"/>
            <w:vAlign w:val="center"/>
          </w:tcPr>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面积</w:t>
            </w:r>
          </w:p>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小计</w:t>
            </w:r>
          </w:p>
        </w:tc>
        <w:tc>
          <w:tcPr>
            <w:tcW w:w="2520" w:type="dxa"/>
            <w:gridSpan w:val="2"/>
            <w:noWrap w:val="0"/>
            <w:vAlign w:val="center"/>
          </w:tcPr>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承包面积（原计税面积）</w:t>
            </w:r>
          </w:p>
        </w:tc>
        <w:tc>
          <w:tcPr>
            <w:tcW w:w="2616" w:type="dxa"/>
            <w:gridSpan w:val="2"/>
            <w:noWrap w:val="0"/>
            <w:vAlign w:val="center"/>
          </w:tcPr>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租种面积（原计税面积）</w:t>
            </w:r>
          </w:p>
        </w:tc>
        <w:tc>
          <w:tcPr>
            <w:tcW w:w="2436" w:type="dxa"/>
            <w:gridSpan w:val="2"/>
            <w:noWrap w:val="0"/>
            <w:vAlign w:val="center"/>
          </w:tcPr>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其它</w:t>
            </w:r>
          </w:p>
        </w:tc>
        <w:tc>
          <w:tcPr>
            <w:tcW w:w="1452" w:type="dxa"/>
            <w:vMerge w:val="restart"/>
            <w:noWrap w:val="0"/>
            <w:vAlign w:val="center"/>
          </w:tcPr>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continue"/>
            <w:noWrap w:val="0"/>
            <w:vAlign w:val="center"/>
          </w:tcPr>
          <w:p>
            <w:pPr>
              <w:spacing w:line="580" w:lineRule="exact"/>
              <w:rPr>
                <w:rFonts w:hint="eastAsia" w:ascii="方正仿宋_GBK" w:hAnsi="方正仿宋_GBK" w:eastAsia="方正仿宋_GBK" w:cs="方正仿宋_GBK"/>
                <w:color w:val="000000"/>
                <w:sz w:val="21"/>
                <w:szCs w:val="21"/>
              </w:rPr>
            </w:pPr>
          </w:p>
        </w:tc>
        <w:tc>
          <w:tcPr>
            <w:tcW w:w="1104" w:type="dxa"/>
            <w:vMerge w:val="continue"/>
            <w:noWrap w:val="0"/>
            <w:vAlign w:val="center"/>
          </w:tcPr>
          <w:p>
            <w:pPr>
              <w:spacing w:line="580" w:lineRule="exact"/>
              <w:rPr>
                <w:rFonts w:hint="eastAsia" w:ascii="方正仿宋_GBK" w:hAnsi="方正仿宋_GBK" w:eastAsia="方正仿宋_GBK" w:cs="方正仿宋_GBK"/>
                <w:color w:val="000000"/>
                <w:sz w:val="21"/>
                <w:szCs w:val="21"/>
              </w:rPr>
            </w:pPr>
          </w:p>
        </w:tc>
        <w:tc>
          <w:tcPr>
            <w:tcW w:w="2112" w:type="dxa"/>
            <w:vMerge w:val="continue"/>
            <w:noWrap w:val="0"/>
            <w:vAlign w:val="center"/>
          </w:tcPr>
          <w:p>
            <w:pPr>
              <w:spacing w:line="580" w:lineRule="exact"/>
              <w:rPr>
                <w:rFonts w:hint="eastAsia" w:ascii="方正仿宋_GBK" w:hAnsi="方正仿宋_GBK" w:eastAsia="方正仿宋_GBK" w:cs="方正仿宋_GBK"/>
                <w:color w:val="000000"/>
                <w:sz w:val="21"/>
                <w:szCs w:val="21"/>
              </w:rPr>
            </w:pPr>
          </w:p>
        </w:tc>
        <w:tc>
          <w:tcPr>
            <w:tcW w:w="1080" w:type="dxa"/>
            <w:vMerge w:val="continue"/>
            <w:noWrap w:val="0"/>
            <w:vAlign w:val="center"/>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center"/>
          </w:tcPr>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田（亩）</w:t>
            </w:r>
          </w:p>
        </w:tc>
        <w:tc>
          <w:tcPr>
            <w:tcW w:w="1260" w:type="dxa"/>
            <w:noWrap w:val="0"/>
            <w:vAlign w:val="center"/>
          </w:tcPr>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土（亩）</w:t>
            </w:r>
          </w:p>
        </w:tc>
        <w:tc>
          <w:tcPr>
            <w:tcW w:w="1260" w:type="dxa"/>
            <w:noWrap w:val="0"/>
            <w:vAlign w:val="center"/>
          </w:tcPr>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田（亩）</w:t>
            </w:r>
          </w:p>
        </w:tc>
        <w:tc>
          <w:tcPr>
            <w:tcW w:w="1356" w:type="dxa"/>
            <w:noWrap w:val="0"/>
            <w:vAlign w:val="center"/>
          </w:tcPr>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土（亩）</w:t>
            </w:r>
          </w:p>
        </w:tc>
        <w:tc>
          <w:tcPr>
            <w:tcW w:w="1356" w:type="dxa"/>
            <w:noWrap w:val="0"/>
            <w:vAlign w:val="center"/>
          </w:tcPr>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田（亩）</w:t>
            </w:r>
          </w:p>
        </w:tc>
        <w:tc>
          <w:tcPr>
            <w:tcW w:w="1080" w:type="dxa"/>
            <w:noWrap w:val="0"/>
            <w:vAlign w:val="center"/>
          </w:tcPr>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土（亩）</w:t>
            </w:r>
          </w:p>
        </w:tc>
        <w:tc>
          <w:tcPr>
            <w:tcW w:w="1452" w:type="dxa"/>
            <w:vMerge w:val="continue"/>
            <w:noWrap w:val="0"/>
            <w:vAlign w:val="center"/>
          </w:tcPr>
          <w:p>
            <w:pPr>
              <w:spacing w:line="580" w:lineRule="exact"/>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104"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2112"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08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356"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356"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08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452" w:type="dxa"/>
            <w:noWrap w:val="0"/>
            <w:vAlign w:val="top"/>
          </w:tcPr>
          <w:p>
            <w:pPr>
              <w:spacing w:line="580" w:lineRule="exact"/>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104"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2112"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08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356"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356"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08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452" w:type="dxa"/>
            <w:noWrap w:val="0"/>
            <w:vAlign w:val="top"/>
          </w:tcPr>
          <w:p>
            <w:pPr>
              <w:spacing w:line="580" w:lineRule="exact"/>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104"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2112"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08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356"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356"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08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452" w:type="dxa"/>
            <w:noWrap w:val="0"/>
            <w:vAlign w:val="top"/>
          </w:tcPr>
          <w:p>
            <w:pPr>
              <w:spacing w:line="580" w:lineRule="exact"/>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104"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2112"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08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356"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356"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08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452" w:type="dxa"/>
            <w:noWrap w:val="0"/>
            <w:vAlign w:val="top"/>
          </w:tcPr>
          <w:p>
            <w:pPr>
              <w:spacing w:line="580" w:lineRule="exact"/>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104"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2112"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08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356"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356"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08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452" w:type="dxa"/>
            <w:noWrap w:val="0"/>
            <w:vAlign w:val="top"/>
          </w:tcPr>
          <w:p>
            <w:pPr>
              <w:spacing w:line="580" w:lineRule="exact"/>
              <w:rPr>
                <w:rFonts w:hint="eastAsia" w:ascii="方正仿宋_GBK" w:hAnsi="方正仿宋_GBK" w:eastAsia="方正仿宋_GBK" w:cs="方正仿宋_GBK"/>
                <w:color w:val="00000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104"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2112"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08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26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356"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356"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080" w:type="dxa"/>
            <w:noWrap w:val="0"/>
            <w:vAlign w:val="top"/>
          </w:tcPr>
          <w:p>
            <w:pPr>
              <w:spacing w:line="580" w:lineRule="exact"/>
              <w:rPr>
                <w:rFonts w:hint="eastAsia" w:ascii="方正仿宋_GBK" w:hAnsi="方正仿宋_GBK" w:eastAsia="方正仿宋_GBK" w:cs="方正仿宋_GBK"/>
                <w:color w:val="000000"/>
                <w:sz w:val="21"/>
                <w:szCs w:val="21"/>
              </w:rPr>
            </w:pPr>
          </w:p>
        </w:tc>
        <w:tc>
          <w:tcPr>
            <w:tcW w:w="1452" w:type="dxa"/>
            <w:noWrap w:val="0"/>
            <w:vAlign w:val="top"/>
          </w:tcPr>
          <w:p>
            <w:pPr>
              <w:spacing w:line="580" w:lineRule="exact"/>
              <w:rPr>
                <w:rFonts w:hint="eastAsia" w:ascii="方正仿宋_GBK" w:hAnsi="方正仿宋_GBK" w:eastAsia="方正仿宋_GBK" w:cs="方正仿宋_GBK"/>
                <w:color w:val="000000"/>
                <w:sz w:val="21"/>
                <w:szCs w:val="21"/>
              </w:rPr>
            </w:pPr>
          </w:p>
        </w:tc>
      </w:tr>
    </w:tbl>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备注：本表内容要据实填报，一式三份，一份村社审核存档，一份报镇街审核存档、一份区农业农村委。</w:t>
      </w:r>
    </w:p>
    <w:p>
      <w:pPr>
        <w:spacing w:line="580" w:lineRule="exact"/>
        <w:rPr>
          <w:rFonts w:hint="eastAsia" w:ascii="方正仿宋_GBK" w:hAnsi="方正仿宋_GBK" w:eastAsia="方正仿宋_GBK" w:cs="方正仿宋_GBK"/>
          <w:color w:val="000000"/>
          <w:sz w:val="21"/>
          <w:szCs w:val="21"/>
        </w:rPr>
      </w:pPr>
      <w:r>
        <w:rPr>
          <w:rFonts w:hint="eastAsia" w:ascii="方正仿宋_GBK" w:hAnsi="方正仿宋_GBK" w:eastAsia="方正仿宋_GBK" w:cs="方正仿宋_GBK"/>
          <w:color w:val="000000"/>
          <w:sz w:val="21"/>
          <w:szCs w:val="21"/>
        </w:rPr>
        <w:t>填表人签字：                   审核人签字：                       分管领导签字：                               主要领导签字：</w:t>
      </w:r>
    </w:p>
    <w:p>
      <w:pPr>
        <w:spacing w:line="580" w:lineRule="exact"/>
        <w:rPr>
          <w:rFonts w:eastAsia="方正黑体_GBK"/>
          <w:color w:val="000000"/>
          <w:sz w:val="32"/>
          <w:szCs w:val="32"/>
        </w:rPr>
      </w:pPr>
      <w:r>
        <w:rPr>
          <w:rFonts w:eastAsia="方正黑体_GBK"/>
          <w:color w:val="000000"/>
          <w:sz w:val="32"/>
          <w:szCs w:val="32"/>
        </w:rPr>
        <w:t>附件6</w:t>
      </w:r>
    </w:p>
    <w:p>
      <w:pPr>
        <w:spacing w:line="58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重庆市大足区</w:t>
      </w:r>
      <w:r>
        <w:rPr>
          <w:rFonts w:hint="eastAsia" w:ascii="方正小标宋_GBK" w:hAnsi="方正小标宋_GBK" w:eastAsia="方正小标宋_GBK" w:cs="方正小标宋_GBK"/>
          <w:color w:val="000000"/>
          <w:sz w:val="44"/>
          <w:szCs w:val="44"/>
          <w:u w:val="single"/>
        </w:rPr>
        <w:t xml:space="preserve">    </w:t>
      </w:r>
      <w:r>
        <w:rPr>
          <w:rFonts w:hint="eastAsia" w:ascii="方正小标宋_GBK" w:hAnsi="方正小标宋_GBK" w:eastAsia="方正小标宋_GBK" w:cs="方正小标宋_GBK"/>
          <w:color w:val="000000"/>
          <w:sz w:val="44"/>
          <w:szCs w:val="44"/>
        </w:rPr>
        <w:t xml:space="preserve">镇街 </w:t>
      </w:r>
      <w:r>
        <w:rPr>
          <w:rFonts w:hint="eastAsia" w:ascii="方正小标宋_GBK" w:hAnsi="方正小标宋_GBK" w:eastAsia="方正小标宋_GBK" w:cs="方正小标宋_GBK"/>
          <w:color w:val="000000"/>
          <w:sz w:val="44"/>
          <w:szCs w:val="44"/>
          <w:u w:val="single"/>
        </w:rPr>
        <w:t xml:space="preserve">    </w:t>
      </w:r>
      <w:r>
        <w:rPr>
          <w:rFonts w:hint="eastAsia" w:ascii="方正小标宋_GBK" w:hAnsi="方正小标宋_GBK" w:eastAsia="方正小标宋_GBK" w:cs="方正小标宋_GBK"/>
          <w:color w:val="000000"/>
          <w:sz w:val="44"/>
          <w:szCs w:val="44"/>
        </w:rPr>
        <w:t>年种粮大户补贴镇街分户核实记录表</w:t>
      </w:r>
    </w:p>
    <w:p>
      <w:pPr>
        <w:spacing w:line="58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w:t>
      </w:r>
      <w:r>
        <w:rPr>
          <w:rFonts w:hint="eastAsia" w:ascii="方正小标宋_GBK" w:hAnsi="方正小标宋_GBK" w:eastAsia="方正小标宋_GBK" w:cs="方正小标宋_GBK"/>
          <w:color w:val="000000"/>
          <w:spacing w:val="-11"/>
          <w:sz w:val="44"/>
          <w:szCs w:val="44"/>
        </w:rPr>
        <w:t>镇街用表</w:t>
      </w:r>
      <w:r>
        <w:rPr>
          <w:rFonts w:hint="eastAsia" w:ascii="方正小标宋_GBK" w:hAnsi="方正小标宋_GBK" w:eastAsia="方正小标宋_GBK" w:cs="方正小标宋_GBK"/>
          <w:color w:val="000000"/>
          <w:sz w:val="44"/>
          <w:szCs w:val="44"/>
        </w:rPr>
        <w:t>）</w:t>
      </w:r>
    </w:p>
    <w:p>
      <w:pPr>
        <w:keepNext w:val="0"/>
        <w:keepLines w:val="0"/>
        <w:pageBreakBefore w:val="0"/>
        <w:widowControl w:val="0"/>
        <w:kinsoku/>
        <w:wordWrap/>
        <w:overflowPunct/>
        <w:topLinePunct w:val="0"/>
        <w:autoSpaceDE/>
        <w:autoSpaceDN/>
        <w:bidi w:val="0"/>
        <w:adjustRightInd/>
        <w:snapToGrid/>
        <w:spacing w:line="480" w:lineRule="exact"/>
        <w:textAlignment w:val="auto"/>
        <w:rPr>
          <w:rFonts w:eastAsia="楷体_GB2312"/>
          <w:color w:val="000000"/>
          <w:sz w:val="24"/>
          <w:szCs w:val="24"/>
        </w:rPr>
      </w:pPr>
      <w:r>
        <w:rPr>
          <w:rFonts w:eastAsia="楷体_GB2312"/>
          <w:color w:val="000000"/>
          <w:sz w:val="24"/>
          <w:szCs w:val="24"/>
        </w:rPr>
        <w:t>填报单位（盖章）：                             填报日期：</w:t>
      </w:r>
    </w:p>
    <w:tbl>
      <w:tblPr>
        <w:tblStyle w:val="7"/>
        <w:tblpPr w:leftFromText="180" w:rightFromText="180" w:vertAnchor="text" w:horzAnchor="margin" w:tblpY="-61"/>
        <w:tblW w:w="14148" w:type="dxa"/>
        <w:tblInd w:w="0" w:type="dxa"/>
        <w:tblLayout w:type="fixed"/>
        <w:tblCellMar>
          <w:top w:w="0" w:type="dxa"/>
          <w:left w:w="108" w:type="dxa"/>
          <w:bottom w:w="0" w:type="dxa"/>
          <w:right w:w="108" w:type="dxa"/>
        </w:tblCellMar>
      </w:tblPr>
      <w:tblGrid>
        <w:gridCol w:w="828"/>
        <w:gridCol w:w="1422"/>
        <w:gridCol w:w="1560"/>
        <w:gridCol w:w="1498"/>
        <w:gridCol w:w="1280"/>
        <w:gridCol w:w="1440"/>
        <w:gridCol w:w="1440"/>
        <w:gridCol w:w="1440"/>
        <w:gridCol w:w="3240"/>
      </w:tblGrid>
      <w:tr>
        <w:tblPrEx>
          <w:tblCellMar>
            <w:top w:w="0" w:type="dxa"/>
            <w:left w:w="108" w:type="dxa"/>
            <w:bottom w:w="0" w:type="dxa"/>
            <w:right w:w="108" w:type="dxa"/>
          </w:tblCellMar>
        </w:tblPrEx>
        <w:trPr>
          <w:trHeight w:val="449" w:hRule="atLeast"/>
        </w:trPr>
        <w:tc>
          <w:tcPr>
            <w:tcW w:w="14148" w:type="dxa"/>
            <w:gridSpan w:val="9"/>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大户姓名：                   镇街          村              社</w:t>
            </w:r>
          </w:p>
        </w:tc>
      </w:tr>
      <w:tr>
        <w:tblPrEx>
          <w:tblCellMar>
            <w:top w:w="0" w:type="dxa"/>
            <w:left w:w="108" w:type="dxa"/>
            <w:bottom w:w="0" w:type="dxa"/>
            <w:right w:w="108" w:type="dxa"/>
          </w:tblCellMar>
        </w:tblPrEx>
        <w:trPr>
          <w:trHeight w:val="860" w:hRule="atLeast"/>
        </w:trPr>
        <w:tc>
          <w:tcPr>
            <w:tcW w:w="82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地块</w:t>
            </w:r>
          </w:p>
          <w:p>
            <w:pPr>
              <w:spacing w:line="300" w:lineRule="exact"/>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编号</w:t>
            </w:r>
          </w:p>
        </w:tc>
        <w:tc>
          <w:tcPr>
            <w:tcW w:w="1422"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地 名</w:t>
            </w:r>
          </w:p>
        </w:tc>
        <w:tc>
          <w:tcPr>
            <w:tcW w:w="156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原承包人</w:t>
            </w:r>
          </w:p>
        </w:tc>
        <w:tc>
          <w:tcPr>
            <w:tcW w:w="1498"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原承包人</w:t>
            </w:r>
          </w:p>
          <w:p>
            <w:pPr>
              <w:spacing w:line="300" w:lineRule="exact"/>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联系电话</w:t>
            </w:r>
          </w:p>
        </w:tc>
        <w:tc>
          <w:tcPr>
            <w:tcW w:w="128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承包地原计税面积</w:t>
            </w:r>
          </w:p>
        </w:tc>
        <w:tc>
          <w:tcPr>
            <w:tcW w:w="1440"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大户申报</w:t>
            </w:r>
          </w:p>
          <w:p>
            <w:pPr>
              <w:spacing w:line="300" w:lineRule="exact"/>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面积</w:t>
            </w:r>
          </w:p>
        </w:tc>
        <w:tc>
          <w:tcPr>
            <w:tcW w:w="1440" w:type="dxa"/>
            <w:tcBorders>
              <w:top w:val="single" w:color="auto" w:sz="4" w:space="0"/>
              <w:left w:val="nil"/>
              <w:bottom w:val="single" w:color="auto" w:sz="4" w:space="0"/>
              <w:right w:val="single" w:color="auto" w:sz="4" w:space="0"/>
            </w:tcBorders>
            <w:noWrap w:val="0"/>
            <w:vAlign w:val="center"/>
          </w:tcPr>
          <w:p>
            <w:pPr>
              <w:spacing w:line="300" w:lineRule="exact"/>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种植作物</w:t>
            </w:r>
          </w:p>
        </w:tc>
        <w:tc>
          <w:tcPr>
            <w:tcW w:w="144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乡镇核实</w:t>
            </w:r>
          </w:p>
          <w:p>
            <w:pPr>
              <w:spacing w:line="300" w:lineRule="exact"/>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面积</w:t>
            </w:r>
          </w:p>
        </w:tc>
        <w:tc>
          <w:tcPr>
            <w:tcW w:w="3240" w:type="dxa"/>
            <w:tcBorders>
              <w:top w:val="single" w:color="auto" w:sz="4" w:space="0"/>
              <w:left w:val="single" w:color="auto" w:sz="4" w:space="0"/>
              <w:bottom w:val="single" w:color="auto" w:sz="4" w:space="0"/>
              <w:right w:val="single" w:color="auto" w:sz="4" w:space="0"/>
            </w:tcBorders>
            <w:noWrap w:val="0"/>
            <w:vAlign w:val="center"/>
          </w:tcPr>
          <w:p>
            <w:pPr>
              <w:spacing w:line="300" w:lineRule="exact"/>
              <w:jc w:val="center"/>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四至界限描述</w:t>
            </w:r>
          </w:p>
        </w:tc>
      </w:tr>
      <w:tr>
        <w:tblPrEx>
          <w:tblCellMar>
            <w:top w:w="0" w:type="dxa"/>
            <w:left w:w="108" w:type="dxa"/>
            <w:bottom w:w="0" w:type="dxa"/>
            <w:right w:w="108" w:type="dxa"/>
          </w:tblCellMar>
        </w:tblPrEx>
        <w:trPr>
          <w:trHeight w:val="449" w:hRule="atLeast"/>
        </w:trPr>
        <w:tc>
          <w:tcPr>
            <w:tcW w:w="828" w:type="dxa"/>
            <w:tcBorders>
              <w:top w:val="nil"/>
              <w:left w:val="single" w:color="auto" w:sz="4" w:space="0"/>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422"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56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498"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28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p>
        </w:tc>
        <w:tc>
          <w:tcPr>
            <w:tcW w:w="144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44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xml:space="preserve">　　 </w:t>
            </w:r>
          </w:p>
        </w:tc>
        <w:tc>
          <w:tcPr>
            <w:tcW w:w="144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3240" w:type="dxa"/>
            <w:tcBorders>
              <w:top w:val="nil"/>
              <w:left w:val="nil"/>
              <w:bottom w:val="single" w:color="auto" w:sz="4" w:space="0"/>
              <w:right w:val="single" w:color="auto" w:sz="4" w:space="0"/>
            </w:tcBorders>
            <w:noWrap w:val="0"/>
            <w:vAlign w:val="center"/>
          </w:tcPr>
          <w:p>
            <w:pPr>
              <w:spacing w:line="580" w:lineRule="exact"/>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49" w:hRule="atLeast"/>
        </w:trPr>
        <w:tc>
          <w:tcPr>
            <w:tcW w:w="828" w:type="dxa"/>
            <w:tcBorders>
              <w:top w:val="nil"/>
              <w:left w:val="single" w:color="auto" w:sz="4" w:space="0"/>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422"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56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498"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28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p>
        </w:tc>
        <w:tc>
          <w:tcPr>
            <w:tcW w:w="144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p>
        </w:tc>
        <w:tc>
          <w:tcPr>
            <w:tcW w:w="1440" w:type="dxa"/>
            <w:tcBorders>
              <w:top w:val="nil"/>
              <w:left w:val="nil"/>
              <w:bottom w:val="single" w:color="auto" w:sz="4" w:space="0"/>
              <w:right w:val="single" w:color="auto" w:sz="4" w:space="0"/>
            </w:tcBorders>
            <w:noWrap w:val="0"/>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44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3240" w:type="dxa"/>
            <w:tcBorders>
              <w:top w:val="nil"/>
              <w:left w:val="nil"/>
              <w:bottom w:val="single" w:color="auto" w:sz="4" w:space="0"/>
              <w:right w:val="single" w:color="auto" w:sz="4" w:space="0"/>
            </w:tcBorders>
            <w:noWrap w:val="0"/>
            <w:vAlign w:val="center"/>
          </w:tcPr>
          <w:p>
            <w:pPr>
              <w:spacing w:line="580" w:lineRule="exact"/>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49" w:hRule="atLeast"/>
        </w:trPr>
        <w:tc>
          <w:tcPr>
            <w:tcW w:w="828" w:type="dxa"/>
            <w:tcBorders>
              <w:top w:val="nil"/>
              <w:left w:val="single" w:color="auto" w:sz="4" w:space="0"/>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422"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56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498"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28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p>
        </w:tc>
        <w:tc>
          <w:tcPr>
            <w:tcW w:w="144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p>
        </w:tc>
        <w:tc>
          <w:tcPr>
            <w:tcW w:w="1440" w:type="dxa"/>
            <w:tcBorders>
              <w:top w:val="nil"/>
              <w:left w:val="nil"/>
              <w:bottom w:val="single" w:color="auto" w:sz="4" w:space="0"/>
              <w:right w:val="single" w:color="auto" w:sz="4" w:space="0"/>
            </w:tcBorders>
            <w:noWrap w:val="0"/>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44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3240" w:type="dxa"/>
            <w:tcBorders>
              <w:top w:val="nil"/>
              <w:left w:val="nil"/>
              <w:bottom w:val="single" w:color="auto" w:sz="4" w:space="0"/>
              <w:right w:val="single" w:color="auto" w:sz="4" w:space="0"/>
            </w:tcBorders>
            <w:noWrap w:val="0"/>
            <w:vAlign w:val="center"/>
          </w:tcPr>
          <w:p>
            <w:pPr>
              <w:spacing w:line="580" w:lineRule="exact"/>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49" w:hRule="atLeast"/>
        </w:trPr>
        <w:tc>
          <w:tcPr>
            <w:tcW w:w="828" w:type="dxa"/>
            <w:tcBorders>
              <w:top w:val="nil"/>
              <w:left w:val="single" w:color="auto" w:sz="4" w:space="0"/>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422"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56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498"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28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p>
        </w:tc>
        <w:tc>
          <w:tcPr>
            <w:tcW w:w="144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p>
        </w:tc>
        <w:tc>
          <w:tcPr>
            <w:tcW w:w="1440" w:type="dxa"/>
            <w:tcBorders>
              <w:top w:val="nil"/>
              <w:left w:val="nil"/>
              <w:bottom w:val="single" w:color="auto" w:sz="4" w:space="0"/>
              <w:right w:val="single" w:color="auto" w:sz="4" w:space="0"/>
            </w:tcBorders>
            <w:noWrap w:val="0"/>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44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3240" w:type="dxa"/>
            <w:tcBorders>
              <w:top w:val="nil"/>
              <w:left w:val="nil"/>
              <w:bottom w:val="single" w:color="auto" w:sz="4" w:space="0"/>
              <w:right w:val="single" w:color="auto" w:sz="4" w:space="0"/>
            </w:tcBorders>
            <w:noWrap w:val="0"/>
            <w:vAlign w:val="center"/>
          </w:tcPr>
          <w:p>
            <w:pPr>
              <w:spacing w:line="580" w:lineRule="exact"/>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49" w:hRule="atLeast"/>
        </w:trPr>
        <w:tc>
          <w:tcPr>
            <w:tcW w:w="828" w:type="dxa"/>
            <w:tcBorders>
              <w:top w:val="nil"/>
              <w:left w:val="single" w:color="auto" w:sz="4" w:space="0"/>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合计</w:t>
            </w:r>
          </w:p>
        </w:tc>
        <w:tc>
          <w:tcPr>
            <w:tcW w:w="1422"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56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498"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28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p>
        </w:tc>
        <w:tc>
          <w:tcPr>
            <w:tcW w:w="144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p>
        </w:tc>
        <w:tc>
          <w:tcPr>
            <w:tcW w:w="1440" w:type="dxa"/>
            <w:tcBorders>
              <w:top w:val="nil"/>
              <w:left w:val="nil"/>
              <w:bottom w:val="single" w:color="auto" w:sz="4" w:space="0"/>
              <w:right w:val="single" w:color="auto" w:sz="4" w:space="0"/>
            </w:tcBorders>
            <w:noWrap w:val="0"/>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1440" w:type="dxa"/>
            <w:tcBorders>
              <w:top w:val="nil"/>
              <w:left w:val="nil"/>
              <w:bottom w:val="single" w:color="auto" w:sz="4" w:space="0"/>
              <w:right w:val="single" w:color="auto" w:sz="4" w:space="0"/>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　</w:t>
            </w:r>
          </w:p>
        </w:tc>
        <w:tc>
          <w:tcPr>
            <w:tcW w:w="3240" w:type="dxa"/>
            <w:tcBorders>
              <w:top w:val="nil"/>
              <w:left w:val="nil"/>
              <w:bottom w:val="single" w:color="auto" w:sz="4" w:space="0"/>
              <w:right w:val="single" w:color="auto" w:sz="4" w:space="0"/>
            </w:tcBorders>
            <w:noWrap w:val="0"/>
            <w:vAlign w:val="center"/>
          </w:tcPr>
          <w:p>
            <w:pPr>
              <w:spacing w:line="580" w:lineRule="exact"/>
              <w:rPr>
                <w:rFonts w:hint="eastAsia" w:ascii="方正仿宋_GBK" w:hAnsi="方正仿宋_GBK" w:eastAsia="方正仿宋_GBK" w:cs="方正仿宋_GBK"/>
                <w:color w:val="000000"/>
                <w:sz w:val="24"/>
                <w:szCs w:val="24"/>
              </w:rPr>
            </w:pPr>
          </w:p>
        </w:tc>
      </w:tr>
      <w:tr>
        <w:tblPrEx>
          <w:tblCellMar>
            <w:top w:w="0" w:type="dxa"/>
            <w:left w:w="108" w:type="dxa"/>
            <w:bottom w:w="0" w:type="dxa"/>
            <w:right w:w="108" w:type="dxa"/>
          </w:tblCellMar>
        </w:tblPrEx>
        <w:trPr>
          <w:trHeight w:val="449" w:hRule="atLeast"/>
        </w:trPr>
        <w:tc>
          <w:tcPr>
            <w:tcW w:w="14148" w:type="dxa"/>
            <w:gridSpan w:val="9"/>
            <w:tcBorders>
              <w:top w:val="single" w:color="auto" w:sz="4" w:space="0"/>
              <w:left w:val="nil"/>
              <w:bottom w:val="nil"/>
              <w:right w:val="nil"/>
            </w:tcBorders>
            <w:noWrap/>
            <w:vAlign w:val="center"/>
          </w:tcPr>
          <w:p>
            <w:pPr>
              <w:spacing w:line="580" w:lineRule="exact"/>
              <w:rPr>
                <w:rFonts w:hint="eastAsia" w:ascii="方正仿宋_GBK" w:hAnsi="方正仿宋_GBK" w:eastAsia="方正仿宋_GBK" w:cs="方正仿宋_GBK"/>
                <w:color w:val="000000"/>
                <w:sz w:val="24"/>
                <w:szCs w:val="24"/>
              </w:rPr>
            </w:pPr>
            <w:r>
              <w:rPr>
                <w:rFonts w:hint="eastAsia" w:ascii="方正仿宋_GBK" w:hAnsi="方正仿宋_GBK" w:eastAsia="方正仿宋_GBK" w:cs="方正仿宋_GBK"/>
                <w:color w:val="000000"/>
                <w:sz w:val="24"/>
                <w:szCs w:val="24"/>
              </w:rPr>
              <w:t>1、原承包人指土地流出方承包证载明的姓名；2、种植作物指大户实际种的农作物名称。</w:t>
            </w:r>
          </w:p>
        </w:tc>
      </w:tr>
    </w:tbl>
    <w:p>
      <w:pPr>
        <w:keepNext w:val="0"/>
        <w:keepLines w:val="0"/>
        <w:pageBreakBefore w:val="0"/>
        <w:widowControl w:val="0"/>
        <w:kinsoku/>
        <w:wordWrap/>
        <w:overflowPunct/>
        <w:topLinePunct w:val="0"/>
        <w:autoSpaceDE/>
        <w:autoSpaceDN/>
        <w:bidi w:val="0"/>
        <w:adjustRightInd/>
        <w:snapToGrid/>
        <w:spacing w:line="480" w:lineRule="exact"/>
        <w:textAlignment w:val="auto"/>
        <w:rPr>
          <w:rFonts w:eastAsia="楷体_GB2312"/>
          <w:color w:val="000000"/>
          <w:sz w:val="24"/>
          <w:szCs w:val="24"/>
        </w:rPr>
      </w:pPr>
      <w:r>
        <w:rPr>
          <w:rFonts w:eastAsia="楷体_GB2312"/>
          <w:color w:val="000000"/>
          <w:sz w:val="24"/>
          <w:szCs w:val="24"/>
        </w:rPr>
        <w:t>镇街核实单位（盖章）：                     核实小组负责人签字：            参加人员签字：</w:t>
      </w:r>
    </w:p>
    <w:p>
      <w:pPr>
        <w:rPr>
          <w:rFonts w:eastAsia="楷体_GB2312"/>
          <w:color w:val="000000"/>
          <w:sz w:val="24"/>
          <w:szCs w:val="24"/>
        </w:rPr>
        <w:sectPr>
          <w:pgSz w:w="16838" w:h="11906" w:orient="landscape"/>
          <w:pgMar w:top="1984" w:right="1446" w:bottom="1644" w:left="1446" w:header="851" w:footer="992" w:gutter="0"/>
          <w:pgNumType w:fmt="numberInDash"/>
          <w:cols w:space="720" w:num="1"/>
          <w:docGrid w:linePitch="312" w:charSpace="0"/>
        </w:sectPr>
      </w:pPr>
      <w:r>
        <w:rPr>
          <w:rFonts w:eastAsia="楷体_GB2312"/>
          <w:color w:val="000000"/>
          <w:sz w:val="24"/>
          <w:szCs w:val="24"/>
        </w:rPr>
        <w:br w:type="page"/>
      </w:r>
    </w:p>
    <w:p>
      <w:pPr>
        <w:rPr>
          <w:rFonts w:eastAsia="方正黑体_GBK"/>
          <w:color w:val="000000"/>
          <w:sz w:val="32"/>
          <w:szCs w:val="32"/>
        </w:rPr>
      </w:pPr>
      <w:r>
        <w:rPr>
          <w:rFonts w:eastAsia="方正黑体_GBK"/>
          <w:color w:val="000000"/>
          <w:sz w:val="32"/>
          <w:szCs w:val="32"/>
        </w:rPr>
        <w:t>附件7</w:t>
      </w:r>
    </w:p>
    <w:p>
      <w:pPr>
        <w:keepNext w:val="0"/>
        <w:keepLines w:val="0"/>
        <w:pageBreakBefore w:val="0"/>
        <w:widowControl w:val="0"/>
        <w:kinsoku/>
        <w:wordWrap/>
        <w:overflowPunct/>
        <w:topLinePunct w:val="0"/>
        <w:autoSpaceDE/>
        <w:autoSpaceDN/>
        <w:bidi w:val="0"/>
        <w:adjustRightInd/>
        <w:snapToGrid/>
        <w:spacing w:line="600" w:lineRule="exact"/>
        <w:jc w:val="center"/>
        <w:textAlignment w:val="auto"/>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承   诺   书</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eastAsia="方正仿宋_GBK"/>
          <w:color w:val="000000"/>
          <w:sz w:val="32"/>
          <w:szCs w:val="32"/>
        </w:rPr>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eastAsia="方正仿宋_GBK"/>
          <w:color w:val="000000"/>
          <w:sz w:val="32"/>
          <w:szCs w:val="32"/>
        </w:rPr>
      </w:pPr>
      <w:r>
        <w:rPr>
          <w:rFonts w:eastAsia="方正仿宋_GBK"/>
          <w:color w:val="000000"/>
          <w:sz w:val="32"/>
          <w:szCs w:val="32"/>
        </w:rPr>
        <w:t>镇街（办事处）人民政府：</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eastAsia="方正仿宋_GBK"/>
          <w:color w:val="000000"/>
          <w:sz w:val="32"/>
          <w:szCs w:val="32"/>
        </w:rPr>
      </w:pPr>
      <w:r>
        <w:rPr>
          <w:rFonts w:eastAsia="方正仿宋_GBK"/>
          <w:color w:val="000000"/>
          <w:sz w:val="32"/>
          <w:szCs w:val="32"/>
        </w:rPr>
        <w:t xml:space="preserve">         村今年种粮大户经农户本人申请、村民小组审核、村委会核实并进行了张榜公示，未接到群众任何举报。现特向镇街政府承诺：我村上报的种粮大户真实准确，无作假行为。如有假大户，我村四职干部（书记、主任、综合服务专干、综治服务专干）和所在村民小组组长自愿接受（镇）政府作出的纪律处分和经济处罚，并负责将假大户多得到的补贴资金追回上交区财政。</w:t>
      </w:r>
    </w:p>
    <w:p>
      <w:pPr>
        <w:pStyle w:val="2"/>
      </w:pPr>
    </w:p>
    <w:p>
      <w:pPr>
        <w:pStyle w:val="2"/>
      </w:pP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eastAsia="方正仿宋_GBK"/>
          <w:color w:val="000000"/>
          <w:sz w:val="32"/>
          <w:szCs w:val="32"/>
        </w:rPr>
      </w:pPr>
      <w:r>
        <w:rPr>
          <w:rFonts w:eastAsia="方正仿宋_GBK"/>
          <w:color w:val="000000"/>
          <w:sz w:val="32"/>
          <w:szCs w:val="32"/>
        </w:rPr>
        <w:t xml:space="preserve">             </w:t>
      </w:r>
      <w:r>
        <w:rPr>
          <w:rFonts w:hint="eastAsia" w:eastAsia="方正仿宋_GBK"/>
          <w:color w:val="000000"/>
          <w:sz w:val="32"/>
          <w:szCs w:val="32"/>
          <w:lang w:val="en-US" w:eastAsia="zh-CN"/>
        </w:rPr>
        <w:t xml:space="preserve">                        </w:t>
      </w:r>
      <w:r>
        <w:rPr>
          <w:rFonts w:eastAsia="方正仿宋_GBK"/>
          <w:color w:val="000000"/>
          <w:sz w:val="32"/>
          <w:szCs w:val="32"/>
        </w:rPr>
        <w:t>承诺人：</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eastAsia="方正仿宋_GBK"/>
          <w:color w:val="000000"/>
          <w:sz w:val="32"/>
          <w:szCs w:val="32"/>
        </w:rPr>
      </w:pPr>
      <w:r>
        <w:rPr>
          <w:rFonts w:eastAsia="方正仿宋_GBK"/>
          <w:color w:val="000000"/>
          <w:sz w:val="32"/>
          <w:szCs w:val="32"/>
        </w:rPr>
        <w:t xml:space="preserve">       </w:t>
      </w:r>
      <w:r>
        <w:rPr>
          <w:rFonts w:hint="eastAsia" w:eastAsia="方正仿宋_GBK"/>
          <w:color w:val="000000"/>
          <w:sz w:val="32"/>
          <w:szCs w:val="32"/>
          <w:lang w:val="en-US" w:eastAsia="zh-CN"/>
        </w:rPr>
        <w:t xml:space="preserve">                        </w:t>
      </w:r>
      <w:r>
        <w:rPr>
          <w:rFonts w:eastAsia="方正仿宋_GBK"/>
          <w:color w:val="000000"/>
          <w:sz w:val="32"/>
          <w:szCs w:val="32"/>
        </w:rPr>
        <w:t>村民小组组长：</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eastAsia="方正仿宋_GBK"/>
          <w:color w:val="000000"/>
          <w:sz w:val="32"/>
          <w:szCs w:val="32"/>
        </w:rPr>
      </w:pPr>
      <w:r>
        <w:rPr>
          <w:rFonts w:eastAsia="方正仿宋_GBK"/>
          <w:color w:val="000000"/>
          <w:sz w:val="32"/>
          <w:szCs w:val="32"/>
        </w:rPr>
        <w:t xml:space="preserve">       </w:t>
      </w:r>
      <w:r>
        <w:rPr>
          <w:rFonts w:hint="eastAsia" w:eastAsia="方正仿宋_GBK"/>
          <w:color w:val="000000"/>
          <w:sz w:val="32"/>
          <w:szCs w:val="32"/>
          <w:lang w:val="en-US" w:eastAsia="zh-CN"/>
        </w:rPr>
        <w:t xml:space="preserve">                        </w:t>
      </w:r>
      <w:r>
        <w:rPr>
          <w:rFonts w:eastAsia="方正仿宋_GBK"/>
          <w:color w:val="000000"/>
          <w:sz w:val="32"/>
          <w:szCs w:val="32"/>
        </w:rPr>
        <w:t>村党支部书记：</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eastAsia="方正仿宋_GBK"/>
          <w:color w:val="000000"/>
          <w:sz w:val="32"/>
          <w:szCs w:val="32"/>
        </w:rPr>
      </w:pPr>
      <w:r>
        <w:rPr>
          <w:rFonts w:eastAsia="方正仿宋_GBK"/>
          <w:color w:val="000000"/>
          <w:sz w:val="32"/>
          <w:szCs w:val="32"/>
        </w:rPr>
        <w:t xml:space="preserve">       </w:t>
      </w:r>
      <w:r>
        <w:rPr>
          <w:rFonts w:hint="eastAsia" w:eastAsia="方正仿宋_GBK"/>
          <w:color w:val="000000"/>
          <w:sz w:val="32"/>
          <w:szCs w:val="32"/>
          <w:lang w:val="en-US" w:eastAsia="zh-CN"/>
        </w:rPr>
        <w:t xml:space="preserve">          </w:t>
      </w:r>
      <w:r>
        <w:rPr>
          <w:rFonts w:eastAsia="方正仿宋_GBK"/>
          <w:color w:val="000000"/>
          <w:sz w:val="32"/>
          <w:szCs w:val="32"/>
        </w:rPr>
        <w:t xml:space="preserve"> </w:t>
      </w:r>
      <w:r>
        <w:rPr>
          <w:rFonts w:hint="eastAsia" w:eastAsia="方正仿宋_GBK"/>
          <w:color w:val="000000"/>
          <w:sz w:val="32"/>
          <w:szCs w:val="32"/>
          <w:lang w:val="en-US" w:eastAsia="zh-CN"/>
        </w:rPr>
        <w:t xml:space="preserve">              </w:t>
      </w:r>
      <w:r>
        <w:rPr>
          <w:rFonts w:eastAsia="方正仿宋_GBK"/>
          <w:color w:val="000000"/>
          <w:sz w:val="32"/>
          <w:szCs w:val="32"/>
        </w:rPr>
        <w:t xml:space="preserve"> 村委会主任：</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eastAsia="方正仿宋_GBK"/>
          <w:color w:val="000000"/>
          <w:sz w:val="32"/>
          <w:szCs w:val="32"/>
        </w:rPr>
      </w:pPr>
      <w:r>
        <w:rPr>
          <w:rFonts w:eastAsia="方正仿宋_GBK"/>
          <w:color w:val="000000"/>
          <w:sz w:val="32"/>
          <w:szCs w:val="32"/>
        </w:rPr>
        <w:t xml:space="preserve">     </w:t>
      </w:r>
      <w:r>
        <w:rPr>
          <w:rFonts w:hint="eastAsia" w:eastAsia="方正仿宋_GBK"/>
          <w:color w:val="000000"/>
          <w:sz w:val="32"/>
          <w:szCs w:val="32"/>
          <w:lang w:val="en-US" w:eastAsia="zh-CN"/>
        </w:rPr>
        <w:t xml:space="preserve">                        </w:t>
      </w:r>
      <w:r>
        <w:rPr>
          <w:rFonts w:eastAsia="方正仿宋_GBK"/>
          <w:color w:val="000000"/>
          <w:sz w:val="32"/>
          <w:szCs w:val="32"/>
        </w:rPr>
        <w:t xml:space="preserve">  综合服务专干：</w:t>
      </w:r>
    </w:p>
    <w:p>
      <w:pPr>
        <w:keepNext w:val="0"/>
        <w:keepLines w:val="0"/>
        <w:pageBreakBefore w:val="0"/>
        <w:widowControl w:val="0"/>
        <w:kinsoku/>
        <w:wordWrap/>
        <w:overflowPunct/>
        <w:topLinePunct w:val="0"/>
        <w:autoSpaceDE/>
        <w:autoSpaceDN/>
        <w:bidi w:val="0"/>
        <w:adjustRightInd/>
        <w:snapToGrid/>
        <w:spacing w:line="600" w:lineRule="exact"/>
        <w:textAlignment w:val="auto"/>
        <w:rPr>
          <w:rFonts w:eastAsia="方正仿宋_GBK"/>
          <w:color w:val="000000"/>
          <w:sz w:val="32"/>
          <w:szCs w:val="32"/>
        </w:rPr>
      </w:pPr>
      <w:r>
        <w:rPr>
          <w:rFonts w:eastAsia="方正仿宋_GBK"/>
          <w:color w:val="000000"/>
          <w:sz w:val="32"/>
          <w:szCs w:val="32"/>
        </w:rPr>
        <w:t xml:space="preserve">    </w:t>
      </w:r>
      <w:r>
        <w:rPr>
          <w:rFonts w:hint="eastAsia" w:eastAsia="方正仿宋_GBK"/>
          <w:color w:val="000000"/>
          <w:sz w:val="32"/>
          <w:szCs w:val="32"/>
          <w:lang w:val="en-US" w:eastAsia="zh-CN"/>
        </w:rPr>
        <w:t xml:space="preserve">          </w:t>
      </w:r>
      <w:r>
        <w:rPr>
          <w:rFonts w:eastAsia="方正仿宋_GBK"/>
          <w:color w:val="000000"/>
          <w:sz w:val="32"/>
          <w:szCs w:val="32"/>
        </w:rPr>
        <w:t xml:space="preserve"> </w:t>
      </w:r>
      <w:r>
        <w:rPr>
          <w:rFonts w:hint="eastAsia" w:eastAsia="方正仿宋_GBK"/>
          <w:color w:val="000000"/>
          <w:sz w:val="32"/>
          <w:szCs w:val="32"/>
          <w:lang w:val="en-US" w:eastAsia="zh-CN"/>
        </w:rPr>
        <w:t xml:space="preserve">              </w:t>
      </w:r>
      <w:r>
        <w:rPr>
          <w:rFonts w:eastAsia="方正仿宋_GBK"/>
          <w:color w:val="000000"/>
          <w:sz w:val="32"/>
          <w:szCs w:val="32"/>
        </w:rPr>
        <w:t xml:space="preserve">  综治服务专干：</w:t>
      </w:r>
    </w:p>
    <w:p>
      <w:pPr>
        <w:keepNext w:val="0"/>
        <w:keepLines w:val="0"/>
        <w:pageBreakBefore w:val="0"/>
        <w:widowControl w:val="0"/>
        <w:kinsoku/>
        <w:wordWrap/>
        <w:overflowPunct/>
        <w:topLinePunct w:val="0"/>
        <w:autoSpaceDE/>
        <w:autoSpaceDN/>
        <w:bidi w:val="0"/>
        <w:adjustRightInd/>
        <w:snapToGrid/>
        <w:spacing w:line="600" w:lineRule="exact"/>
        <w:ind w:left="6080" w:hanging="6080" w:hangingChars="1900"/>
        <w:textAlignment w:val="auto"/>
        <w:rPr>
          <w:rFonts w:eastAsia="方正仿宋_GBK"/>
          <w:color w:val="000000"/>
          <w:sz w:val="32"/>
          <w:szCs w:val="32"/>
        </w:rPr>
        <w:sectPr>
          <w:pgSz w:w="11906" w:h="16838"/>
          <w:pgMar w:top="1446" w:right="1644" w:bottom="1446" w:left="1984" w:header="851" w:footer="992" w:gutter="0"/>
          <w:pgNumType w:fmt="numberInDash"/>
          <w:cols w:space="720" w:num="1"/>
          <w:docGrid w:linePitch="312" w:charSpace="0"/>
        </w:sectPr>
      </w:pPr>
      <w:r>
        <w:rPr>
          <w:rFonts w:eastAsia="方正仿宋_GBK"/>
          <w:color w:val="000000"/>
          <w:sz w:val="32"/>
          <w:szCs w:val="32"/>
        </w:rPr>
        <w:t xml:space="preserve">                                                      年   月   日</w:t>
      </w:r>
    </w:p>
    <w:p>
      <w:pPr>
        <w:rPr>
          <w:rFonts w:eastAsia="方正黑体_GBK"/>
          <w:color w:val="000000"/>
          <w:sz w:val="32"/>
          <w:szCs w:val="32"/>
        </w:rPr>
      </w:pPr>
      <w:r>
        <w:rPr>
          <w:rFonts w:eastAsia="方正黑体_GBK"/>
          <w:color w:val="000000"/>
          <w:sz w:val="32"/>
          <w:szCs w:val="32"/>
        </w:rPr>
        <w:t>附</w:t>
      </w:r>
      <w:r>
        <w:rPr>
          <w:rFonts w:hint="eastAsia" w:eastAsia="方正黑体_GBK"/>
          <w:color w:val="000000"/>
          <w:sz w:val="32"/>
          <w:szCs w:val="32"/>
          <w:lang w:eastAsia="zh-CN"/>
        </w:rPr>
        <w:t>件</w:t>
      </w:r>
      <w:r>
        <w:rPr>
          <w:rFonts w:eastAsia="方正黑体_GBK"/>
          <w:color w:val="000000"/>
          <w:sz w:val="32"/>
          <w:szCs w:val="32"/>
        </w:rPr>
        <w:t>8</w:t>
      </w:r>
    </w:p>
    <w:p>
      <w:pPr>
        <w:spacing w:line="58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 xml:space="preserve">重庆市大足区 </w:t>
      </w:r>
      <w:r>
        <w:rPr>
          <w:rFonts w:hint="eastAsia" w:ascii="方正小标宋_GBK" w:hAnsi="方正小标宋_GBK" w:eastAsia="方正小标宋_GBK" w:cs="方正小标宋_GBK"/>
          <w:color w:val="000000"/>
          <w:sz w:val="44"/>
          <w:szCs w:val="44"/>
          <w:u w:val="single"/>
        </w:rPr>
        <w:t xml:space="preserve">      </w:t>
      </w:r>
      <w:r>
        <w:rPr>
          <w:rFonts w:hint="eastAsia" w:ascii="方正小标宋_GBK" w:hAnsi="方正小标宋_GBK" w:eastAsia="方正小标宋_GBK" w:cs="方正小标宋_GBK"/>
          <w:color w:val="000000"/>
          <w:sz w:val="44"/>
          <w:szCs w:val="44"/>
        </w:rPr>
        <w:t>镇（街）</w:t>
      </w:r>
      <w:r>
        <w:rPr>
          <w:rFonts w:hint="eastAsia" w:ascii="方正小标宋_GBK" w:hAnsi="方正小标宋_GBK" w:eastAsia="方正小标宋_GBK" w:cs="方正小标宋_GBK"/>
          <w:color w:val="000000"/>
          <w:sz w:val="44"/>
          <w:szCs w:val="44"/>
          <w:u w:val="single"/>
        </w:rPr>
        <w:t xml:space="preserve">     </w:t>
      </w:r>
      <w:r>
        <w:rPr>
          <w:rFonts w:hint="eastAsia" w:ascii="方正小标宋_GBK" w:hAnsi="方正小标宋_GBK" w:eastAsia="方正小标宋_GBK" w:cs="方正小标宋_GBK"/>
          <w:color w:val="000000"/>
          <w:sz w:val="44"/>
          <w:szCs w:val="44"/>
        </w:rPr>
        <w:t>年一般农户耕地地力保护补贴汇总表（镇街用表）</w:t>
      </w:r>
    </w:p>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填报单位（盖章）：                                                                    填报日期：    年  月   日</w:t>
      </w:r>
    </w:p>
    <w:tbl>
      <w:tblPr>
        <w:tblStyle w:val="7"/>
        <w:tblpPr w:leftFromText="180" w:rightFromText="180" w:vertAnchor="text" w:tblpY="1"/>
        <w:tblOverlap w:val="never"/>
        <w:tblW w:w="13748" w:type="dxa"/>
        <w:tblInd w:w="0" w:type="dxa"/>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108" w:type="dxa"/>
          <w:bottom w:w="0" w:type="dxa"/>
          <w:right w:w="108" w:type="dxa"/>
        </w:tblCellMar>
      </w:tblPr>
      <w:tblGrid>
        <w:gridCol w:w="1132"/>
        <w:gridCol w:w="1235"/>
        <w:gridCol w:w="1966"/>
        <w:gridCol w:w="1866"/>
        <w:gridCol w:w="1686"/>
        <w:gridCol w:w="2123"/>
        <w:gridCol w:w="2124"/>
        <w:gridCol w:w="816"/>
        <w:gridCol w:w="800"/>
      </w:tblGrid>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540" w:hRule="atLeast"/>
        </w:trPr>
        <w:tc>
          <w:tcPr>
            <w:tcW w:w="1132"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序号</w:t>
            </w:r>
          </w:p>
        </w:tc>
        <w:tc>
          <w:tcPr>
            <w:tcW w:w="1235"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村社名称</w:t>
            </w:r>
          </w:p>
        </w:tc>
        <w:tc>
          <w:tcPr>
            <w:tcW w:w="1966" w:type="dxa"/>
            <w:noWrap w:val="0"/>
            <w:vAlign w:val="top"/>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补贴户数</w:t>
            </w:r>
          </w:p>
        </w:tc>
        <w:tc>
          <w:tcPr>
            <w:tcW w:w="1866"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申报面积（亩）</w:t>
            </w:r>
          </w:p>
        </w:tc>
        <w:tc>
          <w:tcPr>
            <w:tcW w:w="1686"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核实面积（亩）</w:t>
            </w:r>
          </w:p>
        </w:tc>
        <w:tc>
          <w:tcPr>
            <w:tcW w:w="2123"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补贴标准（元）</w:t>
            </w:r>
          </w:p>
        </w:tc>
        <w:tc>
          <w:tcPr>
            <w:tcW w:w="2124"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补贴金额（元）</w:t>
            </w:r>
          </w:p>
        </w:tc>
        <w:tc>
          <w:tcPr>
            <w:tcW w:w="816"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备注</w:t>
            </w:r>
          </w:p>
        </w:tc>
        <w:tc>
          <w:tcPr>
            <w:tcW w:w="800" w:type="dxa"/>
            <w:noWrap w:val="0"/>
            <w:vAlign w:val="center"/>
          </w:tcPr>
          <w:p>
            <w:pPr>
              <w:spacing w:line="580" w:lineRule="exact"/>
              <w:rPr>
                <w:rFonts w:hint="eastAsia" w:ascii="方正仿宋_GBK" w:hAnsi="方正仿宋_GBK" w:eastAsia="方正仿宋_GBK" w:cs="方正仿宋_GBK"/>
                <w:color w:val="00000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99" w:hRule="atLeast"/>
        </w:trPr>
        <w:tc>
          <w:tcPr>
            <w:tcW w:w="1132"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1</w:t>
            </w:r>
          </w:p>
        </w:tc>
        <w:tc>
          <w:tcPr>
            <w:tcW w:w="1235"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　</w:t>
            </w:r>
          </w:p>
        </w:tc>
        <w:tc>
          <w:tcPr>
            <w:tcW w:w="1966" w:type="dxa"/>
            <w:noWrap w:val="0"/>
            <w:vAlign w:val="top"/>
          </w:tcPr>
          <w:p>
            <w:pPr>
              <w:spacing w:line="580" w:lineRule="exact"/>
              <w:rPr>
                <w:rFonts w:hint="eastAsia" w:ascii="方正仿宋_GBK" w:hAnsi="方正仿宋_GBK" w:eastAsia="方正仿宋_GBK" w:cs="方正仿宋_GBK"/>
                <w:color w:val="000000"/>
                <w:sz w:val="22"/>
                <w:szCs w:val="22"/>
              </w:rPr>
            </w:pPr>
          </w:p>
        </w:tc>
        <w:tc>
          <w:tcPr>
            <w:tcW w:w="1866"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　</w:t>
            </w:r>
          </w:p>
        </w:tc>
        <w:tc>
          <w:tcPr>
            <w:tcW w:w="1686"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　</w:t>
            </w:r>
          </w:p>
        </w:tc>
        <w:tc>
          <w:tcPr>
            <w:tcW w:w="2123"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　</w:t>
            </w:r>
          </w:p>
        </w:tc>
        <w:tc>
          <w:tcPr>
            <w:tcW w:w="2124" w:type="dxa"/>
            <w:noWrap w:val="0"/>
            <w:vAlign w:val="top"/>
          </w:tcPr>
          <w:p>
            <w:pPr>
              <w:spacing w:line="580" w:lineRule="exact"/>
              <w:rPr>
                <w:rFonts w:hint="eastAsia" w:ascii="方正仿宋_GBK" w:hAnsi="方正仿宋_GBK" w:eastAsia="方正仿宋_GBK" w:cs="方正仿宋_GBK"/>
                <w:color w:val="000000"/>
                <w:sz w:val="22"/>
                <w:szCs w:val="22"/>
              </w:rPr>
            </w:pPr>
          </w:p>
        </w:tc>
        <w:tc>
          <w:tcPr>
            <w:tcW w:w="816"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　</w:t>
            </w:r>
          </w:p>
        </w:tc>
        <w:tc>
          <w:tcPr>
            <w:tcW w:w="800" w:type="dxa"/>
            <w:noWrap w:val="0"/>
            <w:vAlign w:val="center"/>
          </w:tcPr>
          <w:p>
            <w:pPr>
              <w:spacing w:line="580" w:lineRule="exact"/>
              <w:rPr>
                <w:rFonts w:hint="eastAsia" w:ascii="方正仿宋_GBK" w:hAnsi="方正仿宋_GBK" w:eastAsia="方正仿宋_GBK" w:cs="方正仿宋_GBK"/>
                <w:color w:val="00000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99" w:hRule="atLeast"/>
        </w:trPr>
        <w:tc>
          <w:tcPr>
            <w:tcW w:w="1132"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2</w:t>
            </w:r>
          </w:p>
        </w:tc>
        <w:tc>
          <w:tcPr>
            <w:tcW w:w="1235"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　</w:t>
            </w:r>
          </w:p>
        </w:tc>
        <w:tc>
          <w:tcPr>
            <w:tcW w:w="1966" w:type="dxa"/>
            <w:noWrap w:val="0"/>
            <w:vAlign w:val="top"/>
          </w:tcPr>
          <w:p>
            <w:pPr>
              <w:spacing w:line="580" w:lineRule="exact"/>
              <w:rPr>
                <w:rFonts w:hint="eastAsia" w:ascii="方正仿宋_GBK" w:hAnsi="方正仿宋_GBK" w:eastAsia="方正仿宋_GBK" w:cs="方正仿宋_GBK"/>
                <w:color w:val="000000"/>
                <w:sz w:val="22"/>
                <w:szCs w:val="22"/>
              </w:rPr>
            </w:pPr>
          </w:p>
        </w:tc>
        <w:tc>
          <w:tcPr>
            <w:tcW w:w="1866"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　</w:t>
            </w:r>
          </w:p>
        </w:tc>
        <w:tc>
          <w:tcPr>
            <w:tcW w:w="1686"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　</w:t>
            </w:r>
          </w:p>
        </w:tc>
        <w:tc>
          <w:tcPr>
            <w:tcW w:w="2123"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　</w:t>
            </w:r>
          </w:p>
        </w:tc>
        <w:tc>
          <w:tcPr>
            <w:tcW w:w="2124" w:type="dxa"/>
            <w:noWrap w:val="0"/>
            <w:vAlign w:val="top"/>
          </w:tcPr>
          <w:p>
            <w:pPr>
              <w:spacing w:line="580" w:lineRule="exact"/>
              <w:rPr>
                <w:rFonts w:hint="eastAsia" w:ascii="方正仿宋_GBK" w:hAnsi="方正仿宋_GBK" w:eastAsia="方正仿宋_GBK" w:cs="方正仿宋_GBK"/>
                <w:color w:val="000000"/>
                <w:sz w:val="22"/>
                <w:szCs w:val="22"/>
              </w:rPr>
            </w:pPr>
          </w:p>
        </w:tc>
        <w:tc>
          <w:tcPr>
            <w:tcW w:w="816"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　</w:t>
            </w:r>
          </w:p>
        </w:tc>
        <w:tc>
          <w:tcPr>
            <w:tcW w:w="800" w:type="dxa"/>
            <w:noWrap w:val="0"/>
            <w:vAlign w:val="center"/>
          </w:tcPr>
          <w:p>
            <w:pPr>
              <w:spacing w:line="580" w:lineRule="exact"/>
              <w:rPr>
                <w:rFonts w:hint="eastAsia" w:ascii="方正仿宋_GBK" w:hAnsi="方正仿宋_GBK" w:eastAsia="方正仿宋_GBK" w:cs="方正仿宋_GBK"/>
                <w:color w:val="00000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99" w:hRule="atLeast"/>
        </w:trPr>
        <w:tc>
          <w:tcPr>
            <w:tcW w:w="1132"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3</w:t>
            </w:r>
          </w:p>
        </w:tc>
        <w:tc>
          <w:tcPr>
            <w:tcW w:w="1235"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　</w:t>
            </w:r>
          </w:p>
        </w:tc>
        <w:tc>
          <w:tcPr>
            <w:tcW w:w="1966" w:type="dxa"/>
            <w:noWrap w:val="0"/>
            <w:vAlign w:val="top"/>
          </w:tcPr>
          <w:p>
            <w:pPr>
              <w:spacing w:line="580" w:lineRule="exact"/>
              <w:rPr>
                <w:rFonts w:hint="eastAsia" w:ascii="方正仿宋_GBK" w:hAnsi="方正仿宋_GBK" w:eastAsia="方正仿宋_GBK" w:cs="方正仿宋_GBK"/>
                <w:color w:val="000000"/>
                <w:sz w:val="22"/>
                <w:szCs w:val="22"/>
              </w:rPr>
            </w:pPr>
          </w:p>
        </w:tc>
        <w:tc>
          <w:tcPr>
            <w:tcW w:w="1866"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　</w:t>
            </w:r>
          </w:p>
        </w:tc>
        <w:tc>
          <w:tcPr>
            <w:tcW w:w="1686"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　</w:t>
            </w:r>
          </w:p>
        </w:tc>
        <w:tc>
          <w:tcPr>
            <w:tcW w:w="2123"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　</w:t>
            </w:r>
          </w:p>
        </w:tc>
        <w:tc>
          <w:tcPr>
            <w:tcW w:w="2124" w:type="dxa"/>
            <w:noWrap w:val="0"/>
            <w:vAlign w:val="top"/>
          </w:tcPr>
          <w:p>
            <w:pPr>
              <w:spacing w:line="580" w:lineRule="exact"/>
              <w:rPr>
                <w:rFonts w:hint="eastAsia" w:ascii="方正仿宋_GBK" w:hAnsi="方正仿宋_GBK" w:eastAsia="方正仿宋_GBK" w:cs="方正仿宋_GBK"/>
                <w:color w:val="000000"/>
                <w:sz w:val="22"/>
                <w:szCs w:val="22"/>
              </w:rPr>
            </w:pPr>
          </w:p>
        </w:tc>
        <w:tc>
          <w:tcPr>
            <w:tcW w:w="816"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　</w:t>
            </w:r>
          </w:p>
        </w:tc>
        <w:tc>
          <w:tcPr>
            <w:tcW w:w="800" w:type="dxa"/>
            <w:noWrap w:val="0"/>
            <w:vAlign w:val="center"/>
          </w:tcPr>
          <w:p>
            <w:pPr>
              <w:spacing w:line="580" w:lineRule="exact"/>
              <w:rPr>
                <w:rFonts w:hint="eastAsia" w:ascii="方正仿宋_GBK" w:hAnsi="方正仿宋_GBK" w:eastAsia="方正仿宋_GBK" w:cs="方正仿宋_GBK"/>
                <w:color w:val="00000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499" w:hRule="atLeast"/>
        </w:trPr>
        <w:tc>
          <w:tcPr>
            <w:tcW w:w="1132"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合计</w:t>
            </w:r>
          </w:p>
        </w:tc>
        <w:tc>
          <w:tcPr>
            <w:tcW w:w="1235" w:type="dxa"/>
            <w:noWrap w:val="0"/>
            <w:vAlign w:val="center"/>
          </w:tcPr>
          <w:p>
            <w:pPr>
              <w:spacing w:line="580" w:lineRule="exact"/>
              <w:rPr>
                <w:rFonts w:hint="eastAsia" w:ascii="方正仿宋_GBK" w:hAnsi="方正仿宋_GBK" w:eastAsia="方正仿宋_GBK" w:cs="方正仿宋_GBK"/>
                <w:color w:val="000000"/>
                <w:sz w:val="22"/>
                <w:szCs w:val="22"/>
              </w:rPr>
            </w:pPr>
          </w:p>
        </w:tc>
        <w:tc>
          <w:tcPr>
            <w:tcW w:w="1966" w:type="dxa"/>
            <w:noWrap w:val="0"/>
            <w:vAlign w:val="top"/>
          </w:tcPr>
          <w:p>
            <w:pPr>
              <w:spacing w:line="580" w:lineRule="exact"/>
              <w:rPr>
                <w:rFonts w:hint="eastAsia" w:ascii="方正仿宋_GBK" w:hAnsi="方正仿宋_GBK" w:eastAsia="方正仿宋_GBK" w:cs="方正仿宋_GBK"/>
                <w:color w:val="000000"/>
                <w:sz w:val="22"/>
                <w:szCs w:val="22"/>
              </w:rPr>
            </w:pPr>
          </w:p>
        </w:tc>
        <w:tc>
          <w:tcPr>
            <w:tcW w:w="1866" w:type="dxa"/>
            <w:noWrap w:val="0"/>
            <w:vAlign w:val="center"/>
          </w:tcPr>
          <w:p>
            <w:pPr>
              <w:spacing w:line="580" w:lineRule="exact"/>
              <w:rPr>
                <w:rFonts w:hint="eastAsia" w:ascii="方正仿宋_GBK" w:hAnsi="方正仿宋_GBK" w:eastAsia="方正仿宋_GBK" w:cs="方正仿宋_GBK"/>
                <w:color w:val="000000"/>
                <w:sz w:val="22"/>
                <w:szCs w:val="22"/>
              </w:rPr>
            </w:pPr>
          </w:p>
        </w:tc>
        <w:tc>
          <w:tcPr>
            <w:tcW w:w="1686" w:type="dxa"/>
            <w:noWrap w:val="0"/>
            <w:vAlign w:val="center"/>
          </w:tcPr>
          <w:p>
            <w:pPr>
              <w:spacing w:line="580" w:lineRule="exact"/>
              <w:rPr>
                <w:rFonts w:hint="eastAsia" w:ascii="方正仿宋_GBK" w:hAnsi="方正仿宋_GBK" w:eastAsia="方正仿宋_GBK" w:cs="方正仿宋_GBK"/>
                <w:color w:val="000000"/>
                <w:sz w:val="22"/>
                <w:szCs w:val="22"/>
              </w:rPr>
            </w:pPr>
          </w:p>
        </w:tc>
        <w:tc>
          <w:tcPr>
            <w:tcW w:w="2123" w:type="dxa"/>
            <w:noWrap w:val="0"/>
            <w:vAlign w:val="center"/>
          </w:tcPr>
          <w:p>
            <w:pPr>
              <w:spacing w:line="580" w:lineRule="exact"/>
              <w:rPr>
                <w:rFonts w:hint="eastAsia" w:ascii="方正仿宋_GBK" w:hAnsi="方正仿宋_GBK" w:eastAsia="方正仿宋_GBK" w:cs="方正仿宋_GBK"/>
                <w:color w:val="000000"/>
                <w:sz w:val="22"/>
                <w:szCs w:val="22"/>
              </w:rPr>
            </w:pPr>
          </w:p>
        </w:tc>
        <w:tc>
          <w:tcPr>
            <w:tcW w:w="2124" w:type="dxa"/>
            <w:noWrap w:val="0"/>
            <w:vAlign w:val="top"/>
          </w:tcPr>
          <w:p>
            <w:pPr>
              <w:spacing w:line="580" w:lineRule="exact"/>
              <w:rPr>
                <w:rFonts w:hint="eastAsia" w:ascii="方正仿宋_GBK" w:hAnsi="方正仿宋_GBK" w:eastAsia="方正仿宋_GBK" w:cs="方正仿宋_GBK"/>
                <w:color w:val="000000"/>
                <w:sz w:val="22"/>
                <w:szCs w:val="22"/>
              </w:rPr>
            </w:pPr>
          </w:p>
        </w:tc>
        <w:tc>
          <w:tcPr>
            <w:tcW w:w="816" w:type="dxa"/>
            <w:noWrap w:val="0"/>
            <w:vAlign w:val="center"/>
          </w:tcPr>
          <w:p>
            <w:pPr>
              <w:spacing w:line="580" w:lineRule="exact"/>
              <w:rPr>
                <w:rFonts w:hint="eastAsia" w:ascii="方正仿宋_GBK" w:hAnsi="方正仿宋_GBK" w:eastAsia="方正仿宋_GBK" w:cs="方正仿宋_GBK"/>
                <w:color w:val="000000"/>
                <w:sz w:val="22"/>
                <w:szCs w:val="22"/>
              </w:rPr>
            </w:pPr>
          </w:p>
        </w:tc>
        <w:tc>
          <w:tcPr>
            <w:tcW w:w="800" w:type="dxa"/>
            <w:noWrap w:val="0"/>
            <w:vAlign w:val="center"/>
          </w:tcPr>
          <w:p>
            <w:pPr>
              <w:spacing w:line="580" w:lineRule="exact"/>
              <w:rPr>
                <w:rFonts w:hint="eastAsia" w:ascii="方正仿宋_GBK" w:hAnsi="方正仿宋_GBK" w:eastAsia="方正仿宋_GBK" w:cs="方正仿宋_GBK"/>
                <w:color w:val="000000"/>
                <w:sz w:val="22"/>
                <w:szCs w:val="22"/>
              </w:rPr>
            </w:pPr>
          </w:p>
        </w:tc>
      </w:tr>
      <w:tr>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2245" w:hRule="atLeast"/>
        </w:trPr>
        <w:tc>
          <w:tcPr>
            <w:tcW w:w="4333" w:type="dxa"/>
            <w:gridSpan w:val="3"/>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填表人签字：</w:t>
            </w:r>
          </w:p>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农业服务中心主任签字：</w:t>
            </w:r>
          </w:p>
          <w:p>
            <w:pPr>
              <w:spacing w:line="580" w:lineRule="exact"/>
              <w:rPr>
                <w:rFonts w:hint="eastAsia" w:ascii="方正仿宋_GBK" w:hAnsi="方正仿宋_GBK" w:eastAsia="方正仿宋_GBK" w:cs="方正仿宋_GBK"/>
                <w:color w:val="000000"/>
                <w:sz w:val="22"/>
                <w:szCs w:val="22"/>
              </w:rPr>
            </w:pPr>
          </w:p>
        </w:tc>
        <w:tc>
          <w:tcPr>
            <w:tcW w:w="3552" w:type="dxa"/>
            <w:gridSpan w:val="2"/>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镇（街）分管领导签字：</w:t>
            </w:r>
          </w:p>
          <w:p>
            <w:pPr>
              <w:spacing w:line="580" w:lineRule="exact"/>
              <w:rPr>
                <w:rFonts w:hint="eastAsia" w:ascii="方正仿宋_GBK" w:hAnsi="方正仿宋_GBK" w:eastAsia="方正仿宋_GBK" w:cs="方正仿宋_GBK"/>
                <w:color w:val="000000"/>
                <w:sz w:val="22"/>
                <w:szCs w:val="22"/>
              </w:rPr>
            </w:pPr>
          </w:p>
        </w:tc>
        <w:tc>
          <w:tcPr>
            <w:tcW w:w="5063" w:type="dxa"/>
            <w:gridSpan w:val="3"/>
            <w:noWrap w:val="0"/>
            <w:vAlign w:val="center"/>
          </w:tcPr>
          <w:p>
            <w:pPr>
              <w:spacing w:line="580" w:lineRule="exact"/>
              <w:rPr>
                <w:rFonts w:hint="eastAsia" w:ascii="方正仿宋_GBK" w:hAnsi="方正仿宋_GBK" w:eastAsia="方正仿宋_GBK" w:cs="方正仿宋_GBK"/>
                <w:color w:val="000000"/>
                <w:sz w:val="22"/>
                <w:szCs w:val="22"/>
              </w:rPr>
            </w:pPr>
          </w:p>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镇（街）主要领导签字：</w:t>
            </w:r>
          </w:p>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　</w:t>
            </w:r>
          </w:p>
          <w:p>
            <w:pPr>
              <w:spacing w:line="580" w:lineRule="exact"/>
              <w:rPr>
                <w:rFonts w:hint="eastAsia" w:ascii="方正仿宋_GBK" w:hAnsi="方正仿宋_GBK" w:eastAsia="方正仿宋_GBK" w:cs="方正仿宋_GBK"/>
                <w:color w:val="000000"/>
                <w:sz w:val="22"/>
                <w:szCs w:val="22"/>
              </w:rPr>
            </w:pPr>
          </w:p>
        </w:tc>
        <w:tc>
          <w:tcPr>
            <w:tcW w:w="800" w:type="dxa"/>
            <w:noWrap w:val="0"/>
            <w:vAlign w:val="center"/>
          </w:tcPr>
          <w:p>
            <w:pPr>
              <w:spacing w:line="580" w:lineRule="exact"/>
              <w:rPr>
                <w:rFonts w:hint="eastAsia" w:ascii="方正仿宋_GBK" w:hAnsi="方正仿宋_GBK" w:eastAsia="方正仿宋_GBK" w:cs="方正仿宋_GBK"/>
                <w:color w:val="000000"/>
                <w:sz w:val="22"/>
                <w:szCs w:val="22"/>
              </w:rPr>
            </w:pPr>
          </w:p>
        </w:tc>
      </w:tr>
    </w:tbl>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备注：本表一式3份，一份镇街存档，一份交区农委，一份交区财政局。</w:t>
      </w:r>
    </w:p>
    <w:p>
      <w:pPr>
        <w:spacing w:line="580" w:lineRule="exact"/>
        <w:rPr>
          <w:rFonts w:eastAsia="方正黑体_GBK"/>
          <w:color w:val="000000"/>
          <w:sz w:val="32"/>
          <w:szCs w:val="32"/>
        </w:rPr>
      </w:pPr>
      <w:r>
        <w:rPr>
          <w:rFonts w:eastAsia="方正黑体_GBK"/>
          <w:color w:val="000000"/>
          <w:sz w:val="32"/>
          <w:szCs w:val="32"/>
        </w:rPr>
        <w:t>附</w:t>
      </w:r>
      <w:r>
        <w:rPr>
          <w:rFonts w:hint="eastAsia" w:eastAsia="方正黑体_GBK"/>
          <w:color w:val="000000"/>
          <w:sz w:val="32"/>
          <w:szCs w:val="32"/>
          <w:lang w:eastAsia="zh-CN"/>
        </w:rPr>
        <w:t>件</w:t>
      </w:r>
      <w:r>
        <w:rPr>
          <w:rFonts w:eastAsia="方正黑体_GBK"/>
          <w:color w:val="000000"/>
          <w:sz w:val="32"/>
          <w:szCs w:val="32"/>
        </w:rPr>
        <w:t>9</w:t>
      </w:r>
    </w:p>
    <w:p>
      <w:pPr>
        <w:spacing w:line="580" w:lineRule="exact"/>
        <w:jc w:val="center"/>
        <w:rPr>
          <w:rFonts w:hint="eastAsia" w:ascii="方正小标宋_GBK" w:hAnsi="方正小标宋_GBK" w:eastAsia="方正小标宋_GBK" w:cs="方正小标宋_GBK"/>
          <w:color w:val="000000"/>
          <w:sz w:val="44"/>
          <w:szCs w:val="44"/>
        </w:rPr>
      </w:pPr>
      <w:r>
        <w:rPr>
          <w:rFonts w:hint="eastAsia" w:ascii="方正小标宋_GBK" w:hAnsi="方正小标宋_GBK" w:eastAsia="方正小标宋_GBK" w:cs="方正小标宋_GBK"/>
          <w:color w:val="000000"/>
          <w:sz w:val="44"/>
          <w:szCs w:val="44"/>
        </w:rPr>
        <w:t>重庆市大足区</w:t>
      </w:r>
      <w:r>
        <w:rPr>
          <w:rFonts w:hint="eastAsia" w:ascii="方正小标宋_GBK" w:hAnsi="方正小标宋_GBK" w:eastAsia="方正小标宋_GBK" w:cs="方正小标宋_GBK"/>
          <w:color w:val="000000"/>
          <w:sz w:val="44"/>
          <w:szCs w:val="44"/>
          <w:u w:val="single"/>
        </w:rPr>
        <w:t xml:space="preserve">    </w:t>
      </w:r>
      <w:r>
        <w:rPr>
          <w:rFonts w:hint="eastAsia" w:ascii="方正小标宋_GBK" w:hAnsi="方正小标宋_GBK" w:eastAsia="方正小标宋_GBK" w:cs="方正小标宋_GBK"/>
          <w:color w:val="000000"/>
          <w:sz w:val="44"/>
          <w:szCs w:val="44"/>
        </w:rPr>
        <w:t>镇（街）</w:t>
      </w:r>
      <w:r>
        <w:rPr>
          <w:rFonts w:hint="eastAsia" w:ascii="方正小标宋_GBK" w:hAnsi="方正小标宋_GBK" w:eastAsia="方正小标宋_GBK" w:cs="方正小标宋_GBK"/>
          <w:color w:val="000000"/>
          <w:sz w:val="44"/>
          <w:szCs w:val="44"/>
          <w:u w:val="single"/>
        </w:rPr>
        <w:t xml:space="preserve">      </w:t>
      </w:r>
      <w:r>
        <w:rPr>
          <w:rFonts w:hint="eastAsia" w:ascii="方正小标宋_GBK" w:hAnsi="方正小标宋_GBK" w:eastAsia="方正小标宋_GBK" w:cs="方正小标宋_GBK"/>
          <w:color w:val="000000"/>
          <w:sz w:val="44"/>
          <w:szCs w:val="44"/>
        </w:rPr>
        <w:t>年一般农户耕地地力保护补贴流转土地分户花名册（镇街用表）</w:t>
      </w:r>
    </w:p>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农户姓名：       申报面积：         亩。 其中： 承包地面积：      亩，  租种地面积：     亩， 其它：     亩 ；土地流转户数：    户。</w:t>
      </w:r>
    </w:p>
    <w:tbl>
      <w:tblPr>
        <w:tblStyle w:val="7"/>
        <w:tblW w:w="139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04"/>
        <w:gridCol w:w="2112"/>
        <w:gridCol w:w="1080"/>
        <w:gridCol w:w="1260"/>
        <w:gridCol w:w="1260"/>
        <w:gridCol w:w="1260"/>
        <w:gridCol w:w="1356"/>
        <w:gridCol w:w="1356"/>
        <w:gridCol w:w="1080"/>
        <w:gridCol w:w="14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restart"/>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序号</w:t>
            </w:r>
          </w:p>
        </w:tc>
        <w:tc>
          <w:tcPr>
            <w:tcW w:w="1104" w:type="dxa"/>
            <w:vMerge w:val="restart"/>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姓名</w:t>
            </w:r>
          </w:p>
        </w:tc>
        <w:tc>
          <w:tcPr>
            <w:tcW w:w="2112" w:type="dxa"/>
            <w:vMerge w:val="restart"/>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住址</w:t>
            </w:r>
          </w:p>
        </w:tc>
        <w:tc>
          <w:tcPr>
            <w:tcW w:w="1080" w:type="dxa"/>
            <w:vMerge w:val="restart"/>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面积</w:t>
            </w:r>
          </w:p>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小计</w:t>
            </w:r>
          </w:p>
        </w:tc>
        <w:tc>
          <w:tcPr>
            <w:tcW w:w="2520" w:type="dxa"/>
            <w:gridSpan w:val="2"/>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承包面积（原计税面积）</w:t>
            </w:r>
          </w:p>
        </w:tc>
        <w:tc>
          <w:tcPr>
            <w:tcW w:w="2616" w:type="dxa"/>
            <w:gridSpan w:val="2"/>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租种面积</w:t>
            </w:r>
          </w:p>
        </w:tc>
        <w:tc>
          <w:tcPr>
            <w:tcW w:w="2436" w:type="dxa"/>
            <w:gridSpan w:val="2"/>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其它</w:t>
            </w:r>
          </w:p>
        </w:tc>
        <w:tc>
          <w:tcPr>
            <w:tcW w:w="1452"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8" w:type="dxa"/>
            <w:vMerge w:val="continue"/>
            <w:noWrap w:val="0"/>
            <w:vAlign w:val="top"/>
          </w:tcPr>
          <w:p>
            <w:pPr>
              <w:spacing w:line="580" w:lineRule="exact"/>
              <w:rPr>
                <w:rFonts w:hint="eastAsia" w:ascii="方正仿宋_GBK" w:hAnsi="方正仿宋_GBK" w:eastAsia="方正仿宋_GBK" w:cs="方正仿宋_GBK"/>
                <w:color w:val="000000"/>
                <w:sz w:val="22"/>
                <w:szCs w:val="22"/>
              </w:rPr>
            </w:pPr>
          </w:p>
        </w:tc>
        <w:tc>
          <w:tcPr>
            <w:tcW w:w="1104" w:type="dxa"/>
            <w:vMerge w:val="continue"/>
            <w:noWrap w:val="0"/>
            <w:vAlign w:val="center"/>
          </w:tcPr>
          <w:p>
            <w:pPr>
              <w:spacing w:line="580" w:lineRule="exact"/>
              <w:rPr>
                <w:rFonts w:hint="eastAsia" w:ascii="方正仿宋_GBK" w:hAnsi="方正仿宋_GBK" w:eastAsia="方正仿宋_GBK" w:cs="方正仿宋_GBK"/>
                <w:color w:val="000000"/>
                <w:sz w:val="22"/>
                <w:szCs w:val="22"/>
              </w:rPr>
            </w:pPr>
          </w:p>
        </w:tc>
        <w:tc>
          <w:tcPr>
            <w:tcW w:w="2112" w:type="dxa"/>
            <w:vMerge w:val="continue"/>
            <w:noWrap w:val="0"/>
            <w:vAlign w:val="center"/>
          </w:tcPr>
          <w:p>
            <w:pPr>
              <w:spacing w:line="580" w:lineRule="exact"/>
              <w:rPr>
                <w:rFonts w:hint="eastAsia" w:ascii="方正仿宋_GBK" w:hAnsi="方正仿宋_GBK" w:eastAsia="方正仿宋_GBK" w:cs="方正仿宋_GBK"/>
                <w:color w:val="000000"/>
                <w:sz w:val="22"/>
                <w:szCs w:val="22"/>
              </w:rPr>
            </w:pPr>
          </w:p>
        </w:tc>
        <w:tc>
          <w:tcPr>
            <w:tcW w:w="1080" w:type="dxa"/>
            <w:vMerge w:val="continue"/>
            <w:noWrap w:val="0"/>
            <w:vAlign w:val="center"/>
          </w:tcPr>
          <w:p>
            <w:pPr>
              <w:spacing w:line="580" w:lineRule="exact"/>
              <w:rPr>
                <w:rFonts w:hint="eastAsia" w:ascii="方正仿宋_GBK" w:hAnsi="方正仿宋_GBK" w:eastAsia="方正仿宋_GBK" w:cs="方正仿宋_GBK"/>
                <w:color w:val="000000"/>
                <w:sz w:val="22"/>
                <w:szCs w:val="22"/>
              </w:rPr>
            </w:pPr>
          </w:p>
        </w:tc>
        <w:tc>
          <w:tcPr>
            <w:tcW w:w="1260"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田（亩）</w:t>
            </w:r>
          </w:p>
        </w:tc>
        <w:tc>
          <w:tcPr>
            <w:tcW w:w="1260"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土（亩）</w:t>
            </w:r>
          </w:p>
        </w:tc>
        <w:tc>
          <w:tcPr>
            <w:tcW w:w="1260"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田（亩）</w:t>
            </w:r>
          </w:p>
        </w:tc>
        <w:tc>
          <w:tcPr>
            <w:tcW w:w="1356"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土（亩）</w:t>
            </w:r>
          </w:p>
        </w:tc>
        <w:tc>
          <w:tcPr>
            <w:tcW w:w="1356"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田（亩）</w:t>
            </w:r>
          </w:p>
        </w:tc>
        <w:tc>
          <w:tcPr>
            <w:tcW w:w="1080"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土（亩）</w:t>
            </w:r>
          </w:p>
        </w:tc>
        <w:tc>
          <w:tcPr>
            <w:tcW w:w="1452" w:type="dxa"/>
            <w:noWrap w:val="0"/>
            <w:vAlign w:val="center"/>
          </w:tcPr>
          <w:p>
            <w:pPr>
              <w:spacing w:line="580" w:lineRule="exact"/>
              <w:rPr>
                <w:rFonts w:hint="eastAsia" w:ascii="方正仿宋_GBK" w:hAnsi="方正仿宋_GBK" w:eastAsia="方正仿宋_GBK" w:cs="方正仿宋_GBK"/>
                <w:color w:val="000000"/>
                <w:sz w:val="22"/>
                <w:szCs w:val="22"/>
              </w:rPr>
            </w:pPr>
            <w:r>
              <w:rPr>
                <w:rFonts w:hint="eastAsia" w:ascii="方正仿宋_GBK" w:hAnsi="方正仿宋_GBK" w:eastAsia="方正仿宋_GBK" w:cs="方正仿宋_GBK"/>
                <w:color w:val="000000"/>
                <w:sz w:val="22"/>
                <w:szCs w:val="22"/>
              </w:rPr>
              <w:t>（土地用途）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noWrap w:val="0"/>
            <w:vAlign w:val="top"/>
          </w:tcPr>
          <w:p>
            <w:pPr>
              <w:spacing w:line="580" w:lineRule="exact"/>
              <w:rPr>
                <w:rFonts w:hint="eastAsia" w:ascii="方正仿宋_GBK" w:hAnsi="方正仿宋_GBK" w:eastAsia="方正仿宋_GBK" w:cs="方正仿宋_GBK"/>
                <w:sz w:val="22"/>
                <w:szCs w:val="22"/>
              </w:rPr>
            </w:pPr>
          </w:p>
        </w:tc>
        <w:tc>
          <w:tcPr>
            <w:tcW w:w="1104" w:type="dxa"/>
            <w:noWrap w:val="0"/>
            <w:vAlign w:val="top"/>
          </w:tcPr>
          <w:p>
            <w:pPr>
              <w:spacing w:line="580" w:lineRule="exact"/>
              <w:rPr>
                <w:rFonts w:hint="eastAsia" w:ascii="方正仿宋_GBK" w:hAnsi="方正仿宋_GBK" w:eastAsia="方正仿宋_GBK" w:cs="方正仿宋_GBK"/>
                <w:sz w:val="22"/>
                <w:szCs w:val="22"/>
              </w:rPr>
            </w:pPr>
          </w:p>
        </w:tc>
        <w:tc>
          <w:tcPr>
            <w:tcW w:w="2112" w:type="dxa"/>
            <w:noWrap w:val="0"/>
            <w:vAlign w:val="top"/>
          </w:tcPr>
          <w:p>
            <w:pPr>
              <w:spacing w:line="580" w:lineRule="exact"/>
              <w:rPr>
                <w:rFonts w:hint="eastAsia" w:ascii="方正仿宋_GBK" w:hAnsi="方正仿宋_GBK" w:eastAsia="方正仿宋_GBK" w:cs="方正仿宋_GBK"/>
                <w:sz w:val="22"/>
                <w:szCs w:val="22"/>
              </w:rPr>
            </w:pPr>
          </w:p>
        </w:tc>
        <w:tc>
          <w:tcPr>
            <w:tcW w:w="108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356" w:type="dxa"/>
            <w:noWrap w:val="0"/>
            <w:vAlign w:val="top"/>
          </w:tcPr>
          <w:p>
            <w:pPr>
              <w:spacing w:line="580" w:lineRule="exact"/>
              <w:rPr>
                <w:rFonts w:hint="eastAsia" w:ascii="方正仿宋_GBK" w:hAnsi="方正仿宋_GBK" w:eastAsia="方正仿宋_GBK" w:cs="方正仿宋_GBK"/>
                <w:sz w:val="22"/>
                <w:szCs w:val="22"/>
              </w:rPr>
            </w:pPr>
          </w:p>
        </w:tc>
        <w:tc>
          <w:tcPr>
            <w:tcW w:w="1356" w:type="dxa"/>
            <w:noWrap w:val="0"/>
            <w:vAlign w:val="top"/>
          </w:tcPr>
          <w:p>
            <w:pPr>
              <w:spacing w:line="580" w:lineRule="exact"/>
              <w:rPr>
                <w:rFonts w:hint="eastAsia" w:ascii="方正仿宋_GBK" w:hAnsi="方正仿宋_GBK" w:eastAsia="方正仿宋_GBK" w:cs="方正仿宋_GBK"/>
                <w:sz w:val="22"/>
                <w:szCs w:val="22"/>
              </w:rPr>
            </w:pPr>
          </w:p>
        </w:tc>
        <w:tc>
          <w:tcPr>
            <w:tcW w:w="1080" w:type="dxa"/>
            <w:noWrap w:val="0"/>
            <w:vAlign w:val="top"/>
          </w:tcPr>
          <w:p>
            <w:pPr>
              <w:spacing w:line="580" w:lineRule="exact"/>
              <w:rPr>
                <w:rFonts w:hint="eastAsia" w:ascii="方正仿宋_GBK" w:hAnsi="方正仿宋_GBK" w:eastAsia="方正仿宋_GBK" w:cs="方正仿宋_GBK"/>
                <w:sz w:val="22"/>
                <w:szCs w:val="22"/>
              </w:rPr>
            </w:pPr>
          </w:p>
        </w:tc>
        <w:tc>
          <w:tcPr>
            <w:tcW w:w="1452" w:type="dxa"/>
            <w:noWrap w:val="0"/>
            <w:vAlign w:val="top"/>
          </w:tcPr>
          <w:p>
            <w:pPr>
              <w:spacing w:line="580" w:lineRule="exact"/>
              <w:rPr>
                <w:rFonts w:hint="eastAsia" w:ascii="方正仿宋_GBK" w:hAnsi="方正仿宋_GBK" w:eastAsia="方正仿宋_GBK" w:cs="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noWrap w:val="0"/>
            <w:vAlign w:val="top"/>
          </w:tcPr>
          <w:p>
            <w:pPr>
              <w:spacing w:line="580" w:lineRule="exact"/>
              <w:rPr>
                <w:rFonts w:hint="eastAsia" w:ascii="方正仿宋_GBK" w:hAnsi="方正仿宋_GBK" w:eastAsia="方正仿宋_GBK" w:cs="方正仿宋_GBK"/>
                <w:sz w:val="22"/>
                <w:szCs w:val="22"/>
              </w:rPr>
            </w:pPr>
          </w:p>
        </w:tc>
        <w:tc>
          <w:tcPr>
            <w:tcW w:w="1104" w:type="dxa"/>
            <w:noWrap w:val="0"/>
            <w:vAlign w:val="top"/>
          </w:tcPr>
          <w:p>
            <w:pPr>
              <w:spacing w:line="580" w:lineRule="exact"/>
              <w:rPr>
                <w:rFonts w:hint="eastAsia" w:ascii="方正仿宋_GBK" w:hAnsi="方正仿宋_GBK" w:eastAsia="方正仿宋_GBK" w:cs="方正仿宋_GBK"/>
                <w:sz w:val="22"/>
                <w:szCs w:val="22"/>
              </w:rPr>
            </w:pPr>
          </w:p>
        </w:tc>
        <w:tc>
          <w:tcPr>
            <w:tcW w:w="2112" w:type="dxa"/>
            <w:noWrap w:val="0"/>
            <w:vAlign w:val="top"/>
          </w:tcPr>
          <w:p>
            <w:pPr>
              <w:spacing w:line="580" w:lineRule="exact"/>
              <w:rPr>
                <w:rFonts w:hint="eastAsia" w:ascii="方正仿宋_GBK" w:hAnsi="方正仿宋_GBK" w:eastAsia="方正仿宋_GBK" w:cs="方正仿宋_GBK"/>
                <w:sz w:val="22"/>
                <w:szCs w:val="22"/>
              </w:rPr>
            </w:pPr>
          </w:p>
        </w:tc>
        <w:tc>
          <w:tcPr>
            <w:tcW w:w="108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356" w:type="dxa"/>
            <w:noWrap w:val="0"/>
            <w:vAlign w:val="top"/>
          </w:tcPr>
          <w:p>
            <w:pPr>
              <w:spacing w:line="580" w:lineRule="exact"/>
              <w:rPr>
                <w:rFonts w:hint="eastAsia" w:ascii="方正仿宋_GBK" w:hAnsi="方正仿宋_GBK" w:eastAsia="方正仿宋_GBK" w:cs="方正仿宋_GBK"/>
                <w:sz w:val="22"/>
                <w:szCs w:val="22"/>
              </w:rPr>
            </w:pPr>
          </w:p>
        </w:tc>
        <w:tc>
          <w:tcPr>
            <w:tcW w:w="1356" w:type="dxa"/>
            <w:noWrap w:val="0"/>
            <w:vAlign w:val="top"/>
          </w:tcPr>
          <w:p>
            <w:pPr>
              <w:spacing w:line="580" w:lineRule="exact"/>
              <w:rPr>
                <w:rFonts w:hint="eastAsia" w:ascii="方正仿宋_GBK" w:hAnsi="方正仿宋_GBK" w:eastAsia="方正仿宋_GBK" w:cs="方正仿宋_GBK"/>
                <w:sz w:val="22"/>
                <w:szCs w:val="22"/>
              </w:rPr>
            </w:pPr>
          </w:p>
        </w:tc>
        <w:tc>
          <w:tcPr>
            <w:tcW w:w="1080" w:type="dxa"/>
            <w:noWrap w:val="0"/>
            <w:vAlign w:val="top"/>
          </w:tcPr>
          <w:p>
            <w:pPr>
              <w:spacing w:line="580" w:lineRule="exact"/>
              <w:rPr>
                <w:rFonts w:hint="eastAsia" w:ascii="方正仿宋_GBK" w:hAnsi="方正仿宋_GBK" w:eastAsia="方正仿宋_GBK" w:cs="方正仿宋_GBK"/>
                <w:sz w:val="22"/>
                <w:szCs w:val="22"/>
              </w:rPr>
            </w:pPr>
          </w:p>
        </w:tc>
        <w:tc>
          <w:tcPr>
            <w:tcW w:w="1452" w:type="dxa"/>
            <w:noWrap w:val="0"/>
            <w:vAlign w:val="top"/>
          </w:tcPr>
          <w:p>
            <w:pPr>
              <w:spacing w:line="580" w:lineRule="exact"/>
              <w:rPr>
                <w:rFonts w:hint="eastAsia" w:ascii="方正仿宋_GBK" w:hAnsi="方正仿宋_GBK" w:eastAsia="方正仿宋_GBK" w:cs="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noWrap w:val="0"/>
            <w:vAlign w:val="top"/>
          </w:tcPr>
          <w:p>
            <w:pPr>
              <w:spacing w:line="580" w:lineRule="exact"/>
              <w:rPr>
                <w:rFonts w:hint="eastAsia" w:ascii="方正仿宋_GBK" w:hAnsi="方正仿宋_GBK" w:eastAsia="方正仿宋_GBK" w:cs="方正仿宋_GBK"/>
                <w:sz w:val="22"/>
                <w:szCs w:val="22"/>
              </w:rPr>
            </w:pPr>
          </w:p>
        </w:tc>
        <w:tc>
          <w:tcPr>
            <w:tcW w:w="1104" w:type="dxa"/>
            <w:noWrap w:val="0"/>
            <w:vAlign w:val="top"/>
          </w:tcPr>
          <w:p>
            <w:pPr>
              <w:spacing w:line="580" w:lineRule="exact"/>
              <w:rPr>
                <w:rFonts w:hint="eastAsia" w:ascii="方正仿宋_GBK" w:hAnsi="方正仿宋_GBK" w:eastAsia="方正仿宋_GBK" w:cs="方正仿宋_GBK"/>
                <w:sz w:val="22"/>
                <w:szCs w:val="22"/>
              </w:rPr>
            </w:pPr>
          </w:p>
        </w:tc>
        <w:tc>
          <w:tcPr>
            <w:tcW w:w="2112" w:type="dxa"/>
            <w:noWrap w:val="0"/>
            <w:vAlign w:val="top"/>
          </w:tcPr>
          <w:p>
            <w:pPr>
              <w:spacing w:line="580" w:lineRule="exact"/>
              <w:rPr>
                <w:rFonts w:hint="eastAsia" w:ascii="方正仿宋_GBK" w:hAnsi="方正仿宋_GBK" w:eastAsia="方正仿宋_GBK" w:cs="方正仿宋_GBK"/>
                <w:sz w:val="22"/>
                <w:szCs w:val="22"/>
              </w:rPr>
            </w:pPr>
          </w:p>
        </w:tc>
        <w:tc>
          <w:tcPr>
            <w:tcW w:w="108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356" w:type="dxa"/>
            <w:noWrap w:val="0"/>
            <w:vAlign w:val="top"/>
          </w:tcPr>
          <w:p>
            <w:pPr>
              <w:spacing w:line="580" w:lineRule="exact"/>
              <w:rPr>
                <w:rFonts w:hint="eastAsia" w:ascii="方正仿宋_GBK" w:hAnsi="方正仿宋_GBK" w:eastAsia="方正仿宋_GBK" w:cs="方正仿宋_GBK"/>
                <w:sz w:val="22"/>
                <w:szCs w:val="22"/>
              </w:rPr>
            </w:pPr>
          </w:p>
        </w:tc>
        <w:tc>
          <w:tcPr>
            <w:tcW w:w="1356" w:type="dxa"/>
            <w:noWrap w:val="0"/>
            <w:vAlign w:val="top"/>
          </w:tcPr>
          <w:p>
            <w:pPr>
              <w:spacing w:line="580" w:lineRule="exact"/>
              <w:rPr>
                <w:rFonts w:hint="eastAsia" w:ascii="方正仿宋_GBK" w:hAnsi="方正仿宋_GBK" w:eastAsia="方正仿宋_GBK" w:cs="方正仿宋_GBK"/>
                <w:sz w:val="22"/>
                <w:szCs w:val="22"/>
              </w:rPr>
            </w:pPr>
          </w:p>
        </w:tc>
        <w:tc>
          <w:tcPr>
            <w:tcW w:w="1080" w:type="dxa"/>
            <w:noWrap w:val="0"/>
            <w:vAlign w:val="top"/>
          </w:tcPr>
          <w:p>
            <w:pPr>
              <w:spacing w:line="580" w:lineRule="exact"/>
              <w:rPr>
                <w:rFonts w:hint="eastAsia" w:ascii="方正仿宋_GBK" w:hAnsi="方正仿宋_GBK" w:eastAsia="方正仿宋_GBK" w:cs="方正仿宋_GBK"/>
                <w:sz w:val="22"/>
                <w:szCs w:val="22"/>
              </w:rPr>
            </w:pPr>
          </w:p>
        </w:tc>
        <w:tc>
          <w:tcPr>
            <w:tcW w:w="1452" w:type="dxa"/>
            <w:noWrap w:val="0"/>
            <w:vAlign w:val="top"/>
          </w:tcPr>
          <w:p>
            <w:pPr>
              <w:spacing w:line="580" w:lineRule="exact"/>
              <w:rPr>
                <w:rFonts w:hint="eastAsia" w:ascii="方正仿宋_GBK" w:hAnsi="方正仿宋_GBK" w:eastAsia="方正仿宋_GBK" w:cs="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noWrap w:val="0"/>
            <w:vAlign w:val="top"/>
          </w:tcPr>
          <w:p>
            <w:pPr>
              <w:spacing w:line="580" w:lineRule="exact"/>
              <w:rPr>
                <w:rFonts w:hint="eastAsia" w:ascii="方正仿宋_GBK" w:hAnsi="方正仿宋_GBK" w:eastAsia="方正仿宋_GBK" w:cs="方正仿宋_GBK"/>
                <w:sz w:val="22"/>
                <w:szCs w:val="22"/>
              </w:rPr>
            </w:pPr>
          </w:p>
        </w:tc>
        <w:tc>
          <w:tcPr>
            <w:tcW w:w="1104" w:type="dxa"/>
            <w:noWrap w:val="0"/>
            <w:vAlign w:val="top"/>
          </w:tcPr>
          <w:p>
            <w:pPr>
              <w:spacing w:line="580" w:lineRule="exact"/>
              <w:rPr>
                <w:rFonts w:hint="eastAsia" w:ascii="方正仿宋_GBK" w:hAnsi="方正仿宋_GBK" w:eastAsia="方正仿宋_GBK" w:cs="方正仿宋_GBK"/>
                <w:sz w:val="22"/>
                <w:szCs w:val="22"/>
              </w:rPr>
            </w:pPr>
          </w:p>
        </w:tc>
        <w:tc>
          <w:tcPr>
            <w:tcW w:w="2112" w:type="dxa"/>
            <w:noWrap w:val="0"/>
            <w:vAlign w:val="top"/>
          </w:tcPr>
          <w:p>
            <w:pPr>
              <w:spacing w:line="580" w:lineRule="exact"/>
              <w:rPr>
                <w:rFonts w:hint="eastAsia" w:ascii="方正仿宋_GBK" w:hAnsi="方正仿宋_GBK" w:eastAsia="方正仿宋_GBK" w:cs="方正仿宋_GBK"/>
                <w:sz w:val="22"/>
                <w:szCs w:val="22"/>
              </w:rPr>
            </w:pPr>
          </w:p>
        </w:tc>
        <w:tc>
          <w:tcPr>
            <w:tcW w:w="108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356" w:type="dxa"/>
            <w:noWrap w:val="0"/>
            <w:vAlign w:val="top"/>
          </w:tcPr>
          <w:p>
            <w:pPr>
              <w:spacing w:line="580" w:lineRule="exact"/>
              <w:rPr>
                <w:rFonts w:hint="eastAsia" w:ascii="方正仿宋_GBK" w:hAnsi="方正仿宋_GBK" w:eastAsia="方正仿宋_GBK" w:cs="方正仿宋_GBK"/>
                <w:sz w:val="22"/>
                <w:szCs w:val="22"/>
              </w:rPr>
            </w:pPr>
          </w:p>
        </w:tc>
        <w:tc>
          <w:tcPr>
            <w:tcW w:w="1356" w:type="dxa"/>
            <w:noWrap w:val="0"/>
            <w:vAlign w:val="top"/>
          </w:tcPr>
          <w:p>
            <w:pPr>
              <w:spacing w:line="580" w:lineRule="exact"/>
              <w:rPr>
                <w:rFonts w:hint="eastAsia" w:ascii="方正仿宋_GBK" w:hAnsi="方正仿宋_GBK" w:eastAsia="方正仿宋_GBK" w:cs="方正仿宋_GBK"/>
                <w:sz w:val="22"/>
                <w:szCs w:val="22"/>
              </w:rPr>
            </w:pPr>
          </w:p>
        </w:tc>
        <w:tc>
          <w:tcPr>
            <w:tcW w:w="1080" w:type="dxa"/>
            <w:noWrap w:val="0"/>
            <w:vAlign w:val="top"/>
          </w:tcPr>
          <w:p>
            <w:pPr>
              <w:spacing w:line="580" w:lineRule="exact"/>
              <w:rPr>
                <w:rFonts w:hint="eastAsia" w:ascii="方正仿宋_GBK" w:hAnsi="方正仿宋_GBK" w:eastAsia="方正仿宋_GBK" w:cs="方正仿宋_GBK"/>
                <w:sz w:val="22"/>
                <w:szCs w:val="22"/>
              </w:rPr>
            </w:pPr>
          </w:p>
        </w:tc>
        <w:tc>
          <w:tcPr>
            <w:tcW w:w="1452" w:type="dxa"/>
            <w:noWrap w:val="0"/>
            <w:vAlign w:val="top"/>
          </w:tcPr>
          <w:p>
            <w:pPr>
              <w:spacing w:line="580" w:lineRule="exact"/>
              <w:rPr>
                <w:rFonts w:hint="eastAsia" w:ascii="方正仿宋_GBK" w:hAnsi="方正仿宋_GBK" w:eastAsia="方正仿宋_GBK" w:cs="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noWrap w:val="0"/>
            <w:vAlign w:val="top"/>
          </w:tcPr>
          <w:p>
            <w:pPr>
              <w:spacing w:line="580" w:lineRule="exact"/>
              <w:rPr>
                <w:rFonts w:hint="eastAsia" w:ascii="方正仿宋_GBK" w:hAnsi="方正仿宋_GBK" w:eastAsia="方正仿宋_GBK" w:cs="方正仿宋_GBK"/>
                <w:sz w:val="22"/>
                <w:szCs w:val="22"/>
              </w:rPr>
            </w:pPr>
          </w:p>
        </w:tc>
        <w:tc>
          <w:tcPr>
            <w:tcW w:w="1104" w:type="dxa"/>
            <w:noWrap w:val="0"/>
            <w:vAlign w:val="top"/>
          </w:tcPr>
          <w:p>
            <w:pPr>
              <w:spacing w:line="580" w:lineRule="exact"/>
              <w:rPr>
                <w:rFonts w:hint="eastAsia" w:ascii="方正仿宋_GBK" w:hAnsi="方正仿宋_GBK" w:eastAsia="方正仿宋_GBK" w:cs="方正仿宋_GBK"/>
                <w:sz w:val="22"/>
                <w:szCs w:val="22"/>
              </w:rPr>
            </w:pPr>
          </w:p>
        </w:tc>
        <w:tc>
          <w:tcPr>
            <w:tcW w:w="2112" w:type="dxa"/>
            <w:noWrap w:val="0"/>
            <w:vAlign w:val="top"/>
          </w:tcPr>
          <w:p>
            <w:pPr>
              <w:spacing w:line="580" w:lineRule="exact"/>
              <w:rPr>
                <w:rFonts w:hint="eastAsia" w:ascii="方正仿宋_GBK" w:hAnsi="方正仿宋_GBK" w:eastAsia="方正仿宋_GBK" w:cs="方正仿宋_GBK"/>
                <w:sz w:val="22"/>
                <w:szCs w:val="22"/>
              </w:rPr>
            </w:pPr>
          </w:p>
        </w:tc>
        <w:tc>
          <w:tcPr>
            <w:tcW w:w="108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356" w:type="dxa"/>
            <w:noWrap w:val="0"/>
            <w:vAlign w:val="top"/>
          </w:tcPr>
          <w:p>
            <w:pPr>
              <w:spacing w:line="580" w:lineRule="exact"/>
              <w:rPr>
                <w:rFonts w:hint="eastAsia" w:ascii="方正仿宋_GBK" w:hAnsi="方正仿宋_GBK" w:eastAsia="方正仿宋_GBK" w:cs="方正仿宋_GBK"/>
                <w:sz w:val="22"/>
                <w:szCs w:val="22"/>
              </w:rPr>
            </w:pPr>
          </w:p>
        </w:tc>
        <w:tc>
          <w:tcPr>
            <w:tcW w:w="1356" w:type="dxa"/>
            <w:noWrap w:val="0"/>
            <w:vAlign w:val="top"/>
          </w:tcPr>
          <w:p>
            <w:pPr>
              <w:spacing w:line="580" w:lineRule="exact"/>
              <w:rPr>
                <w:rFonts w:hint="eastAsia" w:ascii="方正仿宋_GBK" w:hAnsi="方正仿宋_GBK" w:eastAsia="方正仿宋_GBK" w:cs="方正仿宋_GBK"/>
                <w:sz w:val="22"/>
                <w:szCs w:val="22"/>
              </w:rPr>
            </w:pPr>
          </w:p>
        </w:tc>
        <w:tc>
          <w:tcPr>
            <w:tcW w:w="1080" w:type="dxa"/>
            <w:noWrap w:val="0"/>
            <w:vAlign w:val="top"/>
          </w:tcPr>
          <w:p>
            <w:pPr>
              <w:spacing w:line="580" w:lineRule="exact"/>
              <w:rPr>
                <w:rFonts w:hint="eastAsia" w:ascii="方正仿宋_GBK" w:hAnsi="方正仿宋_GBK" w:eastAsia="方正仿宋_GBK" w:cs="方正仿宋_GBK"/>
                <w:sz w:val="22"/>
                <w:szCs w:val="22"/>
              </w:rPr>
            </w:pPr>
          </w:p>
        </w:tc>
        <w:tc>
          <w:tcPr>
            <w:tcW w:w="1452" w:type="dxa"/>
            <w:noWrap w:val="0"/>
            <w:vAlign w:val="top"/>
          </w:tcPr>
          <w:p>
            <w:pPr>
              <w:spacing w:line="580" w:lineRule="exact"/>
              <w:rPr>
                <w:rFonts w:hint="eastAsia" w:ascii="方正仿宋_GBK" w:hAnsi="方正仿宋_GBK" w:eastAsia="方正仿宋_GBK" w:cs="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noWrap w:val="0"/>
            <w:vAlign w:val="top"/>
          </w:tcPr>
          <w:p>
            <w:pPr>
              <w:spacing w:line="580" w:lineRule="exact"/>
              <w:rPr>
                <w:rFonts w:hint="eastAsia" w:ascii="方正仿宋_GBK" w:hAnsi="方正仿宋_GBK" w:eastAsia="方正仿宋_GBK" w:cs="方正仿宋_GBK"/>
                <w:sz w:val="22"/>
                <w:szCs w:val="22"/>
              </w:rPr>
            </w:pPr>
          </w:p>
        </w:tc>
        <w:tc>
          <w:tcPr>
            <w:tcW w:w="1104" w:type="dxa"/>
            <w:noWrap w:val="0"/>
            <w:vAlign w:val="top"/>
          </w:tcPr>
          <w:p>
            <w:pPr>
              <w:spacing w:line="580" w:lineRule="exact"/>
              <w:rPr>
                <w:rFonts w:hint="eastAsia" w:ascii="方正仿宋_GBK" w:hAnsi="方正仿宋_GBK" w:eastAsia="方正仿宋_GBK" w:cs="方正仿宋_GBK"/>
                <w:sz w:val="22"/>
                <w:szCs w:val="22"/>
              </w:rPr>
            </w:pPr>
          </w:p>
        </w:tc>
        <w:tc>
          <w:tcPr>
            <w:tcW w:w="2112" w:type="dxa"/>
            <w:noWrap w:val="0"/>
            <w:vAlign w:val="top"/>
          </w:tcPr>
          <w:p>
            <w:pPr>
              <w:spacing w:line="580" w:lineRule="exact"/>
              <w:rPr>
                <w:rFonts w:hint="eastAsia" w:ascii="方正仿宋_GBK" w:hAnsi="方正仿宋_GBK" w:eastAsia="方正仿宋_GBK" w:cs="方正仿宋_GBK"/>
                <w:sz w:val="22"/>
                <w:szCs w:val="22"/>
              </w:rPr>
            </w:pPr>
          </w:p>
        </w:tc>
        <w:tc>
          <w:tcPr>
            <w:tcW w:w="108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356" w:type="dxa"/>
            <w:noWrap w:val="0"/>
            <w:vAlign w:val="top"/>
          </w:tcPr>
          <w:p>
            <w:pPr>
              <w:spacing w:line="580" w:lineRule="exact"/>
              <w:rPr>
                <w:rFonts w:hint="eastAsia" w:ascii="方正仿宋_GBK" w:hAnsi="方正仿宋_GBK" w:eastAsia="方正仿宋_GBK" w:cs="方正仿宋_GBK"/>
                <w:sz w:val="22"/>
                <w:szCs w:val="22"/>
              </w:rPr>
            </w:pPr>
          </w:p>
        </w:tc>
        <w:tc>
          <w:tcPr>
            <w:tcW w:w="1356" w:type="dxa"/>
            <w:noWrap w:val="0"/>
            <w:vAlign w:val="top"/>
          </w:tcPr>
          <w:p>
            <w:pPr>
              <w:spacing w:line="580" w:lineRule="exact"/>
              <w:rPr>
                <w:rFonts w:hint="eastAsia" w:ascii="方正仿宋_GBK" w:hAnsi="方正仿宋_GBK" w:eastAsia="方正仿宋_GBK" w:cs="方正仿宋_GBK"/>
                <w:sz w:val="22"/>
                <w:szCs w:val="22"/>
              </w:rPr>
            </w:pPr>
          </w:p>
        </w:tc>
        <w:tc>
          <w:tcPr>
            <w:tcW w:w="1080" w:type="dxa"/>
            <w:noWrap w:val="0"/>
            <w:vAlign w:val="top"/>
          </w:tcPr>
          <w:p>
            <w:pPr>
              <w:spacing w:line="580" w:lineRule="exact"/>
              <w:rPr>
                <w:rFonts w:hint="eastAsia" w:ascii="方正仿宋_GBK" w:hAnsi="方正仿宋_GBK" w:eastAsia="方正仿宋_GBK" w:cs="方正仿宋_GBK"/>
                <w:sz w:val="22"/>
                <w:szCs w:val="22"/>
              </w:rPr>
            </w:pPr>
          </w:p>
        </w:tc>
        <w:tc>
          <w:tcPr>
            <w:tcW w:w="1452" w:type="dxa"/>
            <w:noWrap w:val="0"/>
            <w:vAlign w:val="top"/>
          </w:tcPr>
          <w:p>
            <w:pPr>
              <w:spacing w:line="580" w:lineRule="exact"/>
              <w:rPr>
                <w:rFonts w:hint="eastAsia" w:ascii="方正仿宋_GBK" w:hAnsi="方正仿宋_GBK" w:eastAsia="方正仿宋_GBK" w:cs="方正仿宋_GBK"/>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648" w:type="dxa"/>
            <w:noWrap w:val="0"/>
            <w:vAlign w:val="top"/>
          </w:tcPr>
          <w:p>
            <w:pPr>
              <w:spacing w:line="580" w:lineRule="exact"/>
              <w:rPr>
                <w:rFonts w:hint="eastAsia" w:ascii="方正仿宋_GBK" w:hAnsi="方正仿宋_GBK" w:eastAsia="方正仿宋_GBK" w:cs="方正仿宋_GBK"/>
                <w:sz w:val="22"/>
                <w:szCs w:val="22"/>
              </w:rPr>
            </w:pPr>
          </w:p>
        </w:tc>
        <w:tc>
          <w:tcPr>
            <w:tcW w:w="1104" w:type="dxa"/>
            <w:noWrap w:val="0"/>
            <w:vAlign w:val="top"/>
          </w:tcPr>
          <w:p>
            <w:pPr>
              <w:spacing w:line="580" w:lineRule="exact"/>
              <w:rPr>
                <w:rFonts w:hint="eastAsia" w:ascii="方正仿宋_GBK" w:hAnsi="方正仿宋_GBK" w:eastAsia="方正仿宋_GBK" w:cs="方正仿宋_GBK"/>
                <w:sz w:val="22"/>
                <w:szCs w:val="22"/>
              </w:rPr>
            </w:pPr>
          </w:p>
        </w:tc>
        <w:tc>
          <w:tcPr>
            <w:tcW w:w="2112" w:type="dxa"/>
            <w:noWrap w:val="0"/>
            <w:vAlign w:val="top"/>
          </w:tcPr>
          <w:p>
            <w:pPr>
              <w:spacing w:line="580" w:lineRule="exact"/>
              <w:rPr>
                <w:rFonts w:hint="eastAsia" w:ascii="方正仿宋_GBK" w:hAnsi="方正仿宋_GBK" w:eastAsia="方正仿宋_GBK" w:cs="方正仿宋_GBK"/>
                <w:sz w:val="22"/>
                <w:szCs w:val="22"/>
              </w:rPr>
            </w:pPr>
          </w:p>
        </w:tc>
        <w:tc>
          <w:tcPr>
            <w:tcW w:w="108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260" w:type="dxa"/>
            <w:noWrap w:val="0"/>
            <w:vAlign w:val="top"/>
          </w:tcPr>
          <w:p>
            <w:pPr>
              <w:spacing w:line="580" w:lineRule="exact"/>
              <w:rPr>
                <w:rFonts w:hint="eastAsia" w:ascii="方正仿宋_GBK" w:hAnsi="方正仿宋_GBK" w:eastAsia="方正仿宋_GBK" w:cs="方正仿宋_GBK"/>
                <w:sz w:val="22"/>
                <w:szCs w:val="22"/>
              </w:rPr>
            </w:pPr>
          </w:p>
        </w:tc>
        <w:tc>
          <w:tcPr>
            <w:tcW w:w="1356" w:type="dxa"/>
            <w:noWrap w:val="0"/>
            <w:vAlign w:val="top"/>
          </w:tcPr>
          <w:p>
            <w:pPr>
              <w:spacing w:line="580" w:lineRule="exact"/>
              <w:rPr>
                <w:rFonts w:hint="eastAsia" w:ascii="方正仿宋_GBK" w:hAnsi="方正仿宋_GBK" w:eastAsia="方正仿宋_GBK" w:cs="方正仿宋_GBK"/>
                <w:sz w:val="22"/>
                <w:szCs w:val="22"/>
              </w:rPr>
            </w:pPr>
          </w:p>
        </w:tc>
        <w:tc>
          <w:tcPr>
            <w:tcW w:w="1356" w:type="dxa"/>
            <w:noWrap w:val="0"/>
            <w:vAlign w:val="top"/>
          </w:tcPr>
          <w:p>
            <w:pPr>
              <w:spacing w:line="580" w:lineRule="exact"/>
              <w:rPr>
                <w:rFonts w:hint="eastAsia" w:ascii="方正仿宋_GBK" w:hAnsi="方正仿宋_GBK" w:eastAsia="方正仿宋_GBK" w:cs="方正仿宋_GBK"/>
                <w:sz w:val="22"/>
                <w:szCs w:val="22"/>
              </w:rPr>
            </w:pPr>
          </w:p>
        </w:tc>
        <w:tc>
          <w:tcPr>
            <w:tcW w:w="1080" w:type="dxa"/>
            <w:noWrap w:val="0"/>
            <w:vAlign w:val="top"/>
          </w:tcPr>
          <w:p>
            <w:pPr>
              <w:spacing w:line="580" w:lineRule="exact"/>
              <w:rPr>
                <w:rFonts w:hint="eastAsia" w:ascii="方正仿宋_GBK" w:hAnsi="方正仿宋_GBK" w:eastAsia="方正仿宋_GBK" w:cs="方正仿宋_GBK"/>
                <w:sz w:val="22"/>
                <w:szCs w:val="22"/>
              </w:rPr>
            </w:pPr>
          </w:p>
        </w:tc>
        <w:tc>
          <w:tcPr>
            <w:tcW w:w="1452" w:type="dxa"/>
            <w:noWrap w:val="0"/>
            <w:vAlign w:val="top"/>
          </w:tcPr>
          <w:p>
            <w:pPr>
              <w:spacing w:line="580" w:lineRule="exact"/>
              <w:rPr>
                <w:rFonts w:hint="eastAsia" w:ascii="方正仿宋_GBK" w:hAnsi="方正仿宋_GBK" w:eastAsia="方正仿宋_GBK" w:cs="方正仿宋_GBK"/>
                <w:sz w:val="22"/>
                <w:szCs w:val="22"/>
              </w:rPr>
            </w:pPr>
          </w:p>
        </w:tc>
      </w:tr>
    </w:tbl>
    <w:p>
      <w:pPr>
        <w:spacing w:line="580" w:lineRule="exact"/>
        <w:rPr>
          <w:rFonts w:hint="eastAsia" w:ascii="方正仿宋_GBK" w:hAnsi="方正仿宋_GBK" w:eastAsia="方正仿宋_GBK" w:cs="方正仿宋_GBK"/>
          <w:sz w:val="22"/>
          <w:szCs w:val="22"/>
        </w:rPr>
        <w:sectPr>
          <w:pgSz w:w="16838" w:h="11906" w:orient="landscape"/>
          <w:pgMar w:top="1984" w:right="1446" w:bottom="1644" w:left="1446" w:header="851" w:footer="992" w:gutter="0"/>
          <w:pgNumType w:fmt="numberInDash"/>
          <w:cols w:space="720" w:num="1"/>
          <w:docGrid w:linePitch="312" w:charSpace="0"/>
        </w:sectPr>
      </w:pPr>
      <w:r>
        <w:rPr>
          <w:rFonts w:hint="eastAsia" w:ascii="方正仿宋_GBK" w:hAnsi="方正仿宋_GBK" w:eastAsia="方正仿宋_GBK" w:cs="方正仿宋_GBK"/>
          <w:sz w:val="22"/>
          <w:szCs w:val="22"/>
        </w:rPr>
        <w:t>备注：本表内容要据实填写，一式三份，一份交交镇街，一份村委会妥善保存备查，一份交区农委。</w:t>
      </w:r>
    </w:p>
    <w:p>
      <w:pPr>
        <w:spacing w:line="580" w:lineRule="exact"/>
        <w:rPr>
          <w:rFonts w:hint="eastAsia" w:ascii="方正黑体_GBK" w:hAnsi="方正黑体_GBK" w:eastAsia="方正黑体_GBK" w:cs="方正黑体_GBK"/>
          <w:sz w:val="32"/>
          <w:szCs w:val="32"/>
        </w:rPr>
      </w:pPr>
      <w:r>
        <w:rPr>
          <w:rFonts w:hint="eastAsia" w:ascii="方正黑体_GBK" w:hAnsi="方正黑体_GBK" w:eastAsia="方正黑体_GBK" w:cs="方正黑体_GBK"/>
          <w:sz w:val="32"/>
          <w:szCs w:val="32"/>
        </w:rPr>
        <w:t>附</w:t>
      </w:r>
      <w:r>
        <w:rPr>
          <w:rFonts w:hint="eastAsia" w:ascii="方正黑体_GBK" w:hAnsi="方正黑体_GBK" w:eastAsia="方正黑体_GBK" w:cs="方正黑体_GBK"/>
          <w:sz w:val="32"/>
          <w:szCs w:val="32"/>
          <w:lang w:eastAsia="zh-CN"/>
        </w:rPr>
        <w:t>件</w:t>
      </w:r>
      <w:r>
        <w:rPr>
          <w:rFonts w:hint="eastAsia" w:ascii="方正黑体_GBK" w:hAnsi="方正黑体_GBK" w:eastAsia="方正黑体_GBK" w:cs="方正黑体_GBK"/>
          <w:sz w:val="32"/>
          <w:szCs w:val="32"/>
        </w:rPr>
        <w:t>10</w:t>
      </w:r>
    </w:p>
    <w:p>
      <w:pPr>
        <w:spacing w:line="580" w:lineRule="exact"/>
        <w:jc w:val="center"/>
        <w:rPr>
          <w:rFonts w:hint="eastAsia" w:ascii="方正小标宋_GBK" w:hAnsi="方正小标宋_GBK" w:eastAsia="方正小标宋_GBK" w:cs="方正小标宋_GBK"/>
          <w:kern w:val="0"/>
          <w:sz w:val="44"/>
          <w:szCs w:val="44"/>
        </w:rPr>
      </w:pPr>
      <w:r>
        <w:rPr>
          <w:rFonts w:hint="eastAsia" w:ascii="方正小标宋_GBK" w:hAnsi="方正小标宋_GBK" w:eastAsia="方正小标宋_GBK" w:cs="方正小标宋_GBK"/>
          <w:kern w:val="0"/>
          <w:sz w:val="44"/>
          <w:szCs w:val="44"/>
        </w:rPr>
        <w:t xml:space="preserve">重庆市大足区 </w:t>
      </w:r>
      <w:r>
        <w:rPr>
          <w:rFonts w:hint="eastAsia" w:ascii="方正小标宋_GBK" w:hAnsi="方正小标宋_GBK" w:eastAsia="方正小标宋_GBK" w:cs="方正小标宋_GBK"/>
          <w:kern w:val="0"/>
          <w:sz w:val="44"/>
          <w:szCs w:val="44"/>
          <w:u w:val="single"/>
        </w:rPr>
        <w:t xml:space="preserve">     </w:t>
      </w:r>
      <w:r>
        <w:rPr>
          <w:rFonts w:hint="eastAsia" w:ascii="方正小标宋_GBK" w:hAnsi="方正小标宋_GBK" w:eastAsia="方正小标宋_GBK" w:cs="方正小标宋_GBK"/>
          <w:kern w:val="0"/>
          <w:sz w:val="44"/>
          <w:szCs w:val="44"/>
        </w:rPr>
        <w:t>年一般农户耕地地力保护补贴面积申报花名册</w:t>
      </w:r>
    </w:p>
    <w:p>
      <w:pPr>
        <w:pStyle w:val="2"/>
        <w:keepNext w:val="0"/>
        <w:keepLines w:val="0"/>
        <w:pageBreakBefore w:val="0"/>
        <w:widowControl w:val="0"/>
        <w:kinsoku/>
        <w:wordWrap/>
        <w:overflowPunct/>
        <w:topLinePunct w:val="0"/>
        <w:autoSpaceDE/>
        <w:autoSpaceDN/>
        <w:bidi w:val="0"/>
        <w:adjustRightInd/>
        <w:snapToGrid/>
        <w:spacing w:line="140" w:lineRule="exact"/>
        <w:textAlignment w:val="auto"/>
        <w:rPr>
          <w:rFonts w:hint="eastAsia"/>
          <w:lang w:val="en-US" w:eastAsia="zh-CN"/>
        </w:rPr>
      </w:pPr>
    </w:p>
    <w:tbl>
      <w:tblPr>
        <w:tblStyle w:val="7"/>
        <w:tblW w:w="14640" w:type="dxa"/>
        <w:tblInd w:w="93" w:type="dxa"/>
        <w:tblLayout w:type="fixed"/>
        <w:tblCellMar>
          <w:top w:w="0" w:type="dxa"/>
          <w:left w:w="108" w:type="dxa"/>
          <w:bottom w:w="0" w:type="dxa"/>
          <w:right w:w="108" w:type="dxa"/>
        </w:tblCellMar>
      </w:tblPr>
      <w:tblGrid>
        <w:gridCol w:w="1260"/>
        <w:gridCol w:w="1261"/>
        <w:gridCol w:w="3040"/>
        <w:gridCol w:w="2447"/>
        <w:gridCol w:w="1964"/>
        <w:gridCol w:w="1964"/>
        <w:gridCol w:w="1824"/>
        <w:gridCol w:w="880"/>
      </w:tblGrid>
      <w:tr>
        <w:tblPrEx>
          <w:tblCellMar>
            <w:top w:w="0" w:type="dxa"/>
            <w:left w:w="108" w:type="dxa"/>
            <w:bottom w:w="0" w:type="dxa"/>
            <w:right w:w="108" w:type="dxa"/>
          </w:tblCellMar>
        </w:tblPrEx>
        <w:trPr>
          <w:trHeight w:val="405" w:hRule="atLeast"/>
        </w:trPr>
        <w:tc>
          <w:tcPr>
            <w:tcW w:w="14640" w:type="dxa"/>
            <w:gridSpan w:val="8"/>
            <w:tcBorders>
              <w:top w:val="single" w:color="auto" w:sz="4" w:space="0"/>
              <w:left w:val="single" w:color="auto" w:sz="4" w:space="0"/>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xml:space="preserve">           镇街         村（居）          组</w:t>
            </w:r>
          </w:p>
        </w:tc>
      </w:tr>
      <w:tr>
        <w:tblPrEx>
          <w:tblCellMar>
            <w:top w:w="0" w:type="dxa"/>
            <w:left w:w="108" w:type="dxa"/>
            <w:bottom w:w="0" w:type="dxa"/>
            <w:right w:w="108" w:type="dxa"/>
          </w:tblCellMar>
        </w:tblPrEx>
        <w:trPr>
          <w:trHeight w:val="311" w:hRule="atLeast"/>
        </w:trPr>
        <w:tc>
          <w:tcPr>
            <w:tcW w:w="1260" w:type="dxa"/>
            <w:vMerge w:val="restart"/>
            <w:tcBorders>
              <w:top w:val="nil"/>
              <w:left w:val="single" w:color="auto" w:sz="4" w:space="0"/>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序号</w:t>
            </w:r>
          </w:p>
        </w:tc>
        <w:tc>
          <w:tcPr>
            <w:tcW w:w="1261" w:type="dxa"/>
            <w:vMerge w:val="restart"/>
            <w:tcBorders>
              <w:top w:val="nil"/>
              <w:left w:val="single" w:color="auto" w:sz="4" w:space="0"/>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姓名</w:t>
            </w:r>
          </w:p>
        </w:tc>
        <w:tc>
          <w:tcPr>
            <w:tcW w:w="3040" w:type="dxa"/>
            <w:vMerge w:val="restart"/>
            <w:tcBorders>
              <w:top w:val="nil"/>
              <w:left w:val="single" w:color="auto" w:sz="4" w:space="0"/>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身份证号码</w:t>
            </w:r>
          </w:p>
        </w:tc>
        <w:tc>
          <w:tcPr>
            <w:tcW w:w="2447" w:type="dxa"/>
            <w:vMerge w:val="restart"/>
            <w:tcBorders>
              <w:top w:val="nil"/>
              <w:left w:val="single" w:color="auto" w:sz="4" w:space="0"/>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银行账号</w:t>
            </w:r>
          </w:p>
        </w:tc>
        <w:tc>
          <w:tcPr>
            <w:tcW w:w="1964"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申报面积</w:t>
            </w:r>
          </w:p>
        </w:tc>
        <w:tc>
          <w:tcPr>
            <w:tcW w:w="1964" w:type="dxa"/>
            <w:vMerge w:val="restart"/>
            <w:tcBorders>
              <w:top w:val="single" w:color="auto" w:sz="4" w:space="0"/>
              <w:left w:val="single" w:color="auto" w:sz="4" w:space="0"/>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核实面积</w:t>
            </w:r>
          </w:p>
        </w:tc>
        <w:tc>
          <w:tcPr>
            <w:tcW w:w="1824" w:type="dxa"/>
            <w:vMerge w:val="restart"/>
            <w:tcBorders>
              <w:top w:val="nil"/>
              <w:left w:val="single" w:color="auto" w:sz="4" w:space="0"/>
              <w:bottom w:val="single" w:color="auto" w:sz="4" w:space="0"/>
              <w:right w:val="single" w:color="auto" w:sz="4" w:space="0"/>
            </w:tcBorders>
            <w:noWrap w:val="0"/>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申报农户签字</w:t>
            </w:r>
          </w:p>
        </w:tc>
        <w:tc>
          <w:tcPr>
            <w:tcW w:w="880" w:type="dxa"/>
            <w:vMerge w:val="restart"/>
            <w:tcBorders>
              <w:top w:val="nil"/>
              <w:left w:val="single" w:color="auto" w:sz="4" w:space="0"/>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备注</w:t>
            </w:r>
          </w:p>
        </w:tc>
      </w:tr>
      <w:tr>
        <w:tblPrEx>
          <w:tblCellMar>
            <w:top w:w="0" w:type="dxa"/>
            <w:left w:w="108" w:type="dxa"/>
            <w:bottom w:w="0" w:type="dxa"/>
            <w:right w:w="108" w:type="dxa"/>
          </w:tblCellMar>
        </w:tblPrEx>
        <w:trPr>
          <w:trHeight w:val="311" w:hRule="atLeast"/>
        </w:trPr>
        <w:tc>
          <w:tcPr>
            <w:tcW w:w="126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方正仿宋_GBK" w:hAnsi="方正仿宋_GBK" w:eastAsia="方正仿宋_GBK" w:cs="方正仿宋_GBK"/>
                <w:kern w:val="0"/>
                <w:sz w:val="22"/>
                <w:szCs w:val="22"/>
              </w:rPr>
            </w:pPr>
          </w:p>
        </w:tc>
        <w:tc>
          <w:tcPr>
            <w:tcW w:w="1261"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方正仿宋_GBK" w:hAnsi="方正仿宋_GBK" w:eastAsia="方正仿宋_GBK" w:cs="方正仿宋_GBK"/>
                <w:kern w:val="0"/>
                <w:sz w:val="22"/>
                <w:szCs w:val="22"/>
              </w:rPr>
            </w:pPr>
          </w:p>
        </w:tc>
        <w:tc>
          <w:tcPr>
            <w:tcW w:w="304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方正仿宋_GBK" w:hAnsi="方正仿宋_GBK" w:eastAsia="方正仿宋_GBK" w:cs="方正仿宋_GBK"/>
                <w:kern w:val="0"/>
                <w:sz w:val="22"/>
                <w:szCs w:val="22"/>
              </w:rPr>
            </w:pPr>
          </w:p>
        </w:tc>
        <w:tc>
          <w:tcPr>
            <w:tcW w:w="2447"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方正仿宋_GBK" w:hAnsi="方正仿宋_GBK" w:eastAsia="方正仿宋_GBK" w:cs="方正仿宋_GBK"/>
                <w:kern w:val="0"/>
                <w:sz w:val="22"/>
                <w:szCs w:val="22"/>
              </w:rPr>
            </w:pPr>
          </w:p>
        </w:tc>
        <w:tc>
          <w:tcPr>
            <w:tcW w:w="196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K" w:hAnsi="方正仿宋_GBK" w:eastAsia="方正仿宋_GBK" w:cs="方正仿宋_GBK"/>
                <w:kern w:val="0"/>
                <w:sz w:val="22"/>
                <w:szCs w:val="22"/>
              </w:rPr>
            </w:pPr>
          </w:p>
        </w:tc>
        <w:tc>
          <w:tcPr>
            <w:tcW w:w="1964"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K" w:hAnsi="方正仿宋_GBK" w:eastAsia="方正仿宋_GBK" w:cs="方正仿宋_GBK"/>
                <w:kern w:val="0"/>
                <w:sz w:val="22"/>
                <w:szCs w:val="22"/>
              </w:rPr>
            </w:pPr>
          </w:p>
        </w:tc>
        <w:tc>
          <w:tcPr>
            <w:tcW w:w="1824"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方正仿宋_GBK" w:hAnsi="方正仿宋_GBK" w:eastAsia="方正仿宋_GBK" w:cs="方正仿宋_GBK"/>
                <w:kern w:val="0"/>
                <w:sz w:val="22"/>
                <w:szCs w:val="22"/>
              </w:rPr>
            </w:pPr>
          </w:p>
        </w:tc>
        <w:tc>
          <w:tcPr>
            <w:tcW w:w="880" w:type="dxa"/>
            <w:vMerge w:val="continue"/>
            <w:tcBorders>
              <w:top w:val="nil"/>
              <w:left w:val="single" w:color="auto" w:sz="4" w:space="0"/>
              <w:bottom w:val="single" w:color="auto" w:sz="4" w:space="0"/>
              <w:right w:val="single" w:color="auto" w:sz="4" w:space="0"/>
            </w:tcBorders>
            <w:noWrap w:val="0"/>
            <w:vAlign w:val="center"/>
          </w:tcPr>
          <w:p>
            <w:pPr>
              <w:widowControl/>
              <w:jc w:val="left"/>
              <w:rPr>
                <w:rFonts w:hint="eastAsia" w:ascii="方正仿宋_GBK" w:hAnsi="方正仿宋_GBK" w:eastAsia="方正仿宋_GBK" w:cs="方正仿宋_GBK"/>
                <w:kern w:val="0"/>
                <w:sz w:val="22"/>
                <w:szCs w:val="22"/>
              </w:rPr>
            </w:pPr>
          </w:p>
        </w:tc>
      </w:tr>
      <w:tr>
        <w:tblPrEx>
          <w:tblCellMar>
            <w:top w:w="0" w:type="dxa"/>
            <w:left w:w="108" w:type="dxa"/>
            <w:bottom w:w="0" w:type="dxa"/>
            <w:right w:w="108" w:type="dxa"/>
          </w:tblCellMar>
        </w:tblPrEx>
        <w:trPr>
          <w:trHeight w:val="450" w:hRule="atLeast"/>
        </w:trPr>
        <w:tc>
          <w:tcPr>
            <w:tcW w:w="1260" w:type="dxa"/>
            <w:tcBorders>
              <w:top w:val="nil"/>
              <w:left w:val="single" w:color="auto" w:sz="4" w:space="0"/>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261"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304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2447"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824"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88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r>
      <w:tr>
        <w:tblPrEx>
          <w:tblCellMar>
            <w:top w:w="0" w:type="dxa"/>
            <w:left w:w="108" w:type="dxa"/>
            <w:bottom w:w="0" w:type="dxa"/>
            <w:right w:w="108" w:type="dxa"/>
          </w:tblCellMar>
        </w:tblPrEx>
        <w:trPr>
          <w:trHeight w:val="450" w:hRule="atLeast"/>
        </w:trPr>
        <w:tc>
          <w:tcPr>
            <w:tcW w:w="1260" w:type="dxa"/>
            <w:tcBorders>
              <w:top w:val="nil"/>
              <w:left w:val="single" w:color="auto" w:sz="4" w:space="0"/>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261"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304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2447"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824"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88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r>
      <w:tr>
        <w:tblPrEx>
          <w:tblCellMar>
            <w:top w:w="0" w:type="dxa"/>
            <w:left w:w="108" w:type="dxa"/>
            <w:bottom w:w="0" w:type="dxa"/>
            <w:right w:w="108" w:type="dxa"/>
          </w:tblCellMar>
        </w:tblPrEx>
        <w:trPr>
          <w:trHeight w:val="450" w:hRule="atLeast"/>
        </w:trPr>
        <w:tc>
          <w:tcPr>
            <w:tcW w:w="1260" w:type="dxa"/>
            <w:tcBorders>
              <w:top w:val="nil"/>
              <w:left w:val="single" w:color="auto" w:sz="4" w:space="0"/>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261"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304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2447"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824"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88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r>
      <w:tr>
        <w:tblPrEx>
          <w:tblCellMar>
            <w:top w:w="0" w:type="dxa"/>
            <w:left w:w="108" w:type="dxa"/>
            <w:bottom w:w="0" w:type="dxa"/>
            <w:right w:w="108" w:type="dxa"/>
          </w:tblCellMar>
        </w:tblPrEx>
        <w:trPr>
          <w:trHeight w:val="450" w:hRule="atLeast"/>
        </w:trPr>
        <w:tc>
          <w:tcPr>
            <w:tcW w:w="1260" w:type="dxa"/>
            <w:tcBorders>
              <w:top w:val="nil"/>
              <w:left w:val="single" w:color="auto" w:sz="4" w:space="0"/>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261"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304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2447"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824"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88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r>
      <w:tr>
        <w:tblPrEx>
          <w:tblCellMar>
            <w:top w:w="0" w:type="dxa"/>
            <w:left w:w="108" w:type="dxa"/>
            <w:bottom w:w="0" w:type="dxa"/>
            <w:right w:w="108" w:type="dxa"/>
          </w:tblCellMar>
        </w:tblPrEx>
        <w:trPr>
          <w:trHeight w:val="450" w:hRule="atLeast"/>
        </w:trPr>
        <w:tc>
          <w:tcPr>
            <w:tcW w:w="1260" w:type="dxa"/>
            <w:tcBorders>
              <w:top w:val="nil"/>
              <w:left w:val="single" w:color="auto" w:sz="4" w:space="0"/>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261"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304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2447"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1824"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c>
          <w:tcPr>
            <w:tcW w:w="88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w:t>
            </w:r>
          </w:p>
        </w:tc>
      </w:tr>
      <w:tr>
        <w:tblPrEx>
          <w:tblCellMar>
            <w:top w:w="0" w:type="dxa"/>
            <w:left w:w="108" w:type="dxa"/>
            <w:bottom w:w="0" w:type="dxa"/>
            <w:right w:w="108" w:type="dxa"/>
          </w:tblCellMar>
        </w:tblPrEx>
        <w:trPr>
          <w:trHeight w:val="450" w:hRule="atLeast"/>
        </w:trPr>
        <w:tc>
          <w:tcPr>
            <w:tcW w:w="1260" w:type="dxa"/>
            <w:tcBorders>
              <w:top w:val="nil"/>
              <w:left w:val="single" w:color="auto" w:sz="4" w:space="0"/>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1261"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304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2447"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p>
        </w:tc>
        <w:tc>
          <w:tcPr>
            <w:tcW w:w="1824"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88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r>
      <w:tr>
        <w:tblPrEx>
          <w:tblCellMar>
            <w:top w:w="0" w:type="dxa"/>
            <w:left w:w="108" w:type="dxa"/>
            <w:bottom w:w="0" w:type="dxa"/>
            <w:right w:w="108" w:type="dxa"/>
          </w:tblCellMar>
        </w:tblPrEx>
        <w:trPr>
          <w:trHeight w:val="450" w:hRule="atLeast"/>
        </w:trPr>
        <w:tc>
          <w:tcPr>
            <w:tcW w:w="1260" w:type="dxa"/>
            <w:tcBorders>
              <w:top w:val="nil"/>
              <w:left w:val="single" w:color="auto" w:sz="4" w:space="0"/>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1261"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304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2447"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p>
        </w:tc>
        <w:tc>
          <w:tcPr>
            <w:tcW w:w="1824"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88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r>
      <w:tr>
        <w:tblPrEx>
          <w:tblCellMar>
            <w:top w:w="0" w:type="dxa"/>
            <w:left w:w="108" w:type="dxa"/>
            <w:bottom w:w="0" w:type="dxa"/>
            <w:right w:w="108" w:type="dxa"/>
          </w:tblCellMar>
        </w:tblPrEx>
        <w:trPr>
          <w:trHeight w:val="450" w:hRule="atLeast"/>
        </w:trPr>
        <w:tc>
          <w:tcPr>
            <w:tcW w:w="1260" w:type="dxa"/>
            <w:tcBorders>
              <w:top w:val="nil"/>
              <w:left w:val="single" w:color="auto" w:sz="4" w:space="0"/>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1261"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304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2447"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p>
        </w:tc>
        <w:tc>
          <w:tcPr>
            <w:tcW w:w="1824"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88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r>
      <w:tr>
        <w:tblPrEx>
          <w:tblCellMar>
            <w:top w:w="0" w:type="dxa"/>
            <w:left w:w="108" w:type="dxa"/>
            <w:bottom w:w="0" w:type="dxa"/>
            <w:right w:w="108" w:type="dxa"/>
          </w:tblCellMar>
        </w:tblPrEx>
        <w:trPr>
          <w:trHeight w:val="450" w:hRule="atLeast"/>
        </w:trPr>
        <w:tc>
          <w:tcPr>
            <w:tcW w:w="1260" w:type="dxa"/>
            <w:tcBorders>
              <w:top w:val="nil"/>
              <w:left w:val="single" w:color="auto" w:sz="4" w:space="0"/>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1261"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304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2447"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p>
        </w:tc>
        <w:tc>
          <w:tcPr>
            <w:tcW w:w="1964" w:type="dxa"/>
            <w:tcBorders>
              <w:top w:val="single" w:color="auto" w:sz="4" w:space="0"/>
              <w:left w:val="nil"/>
              <w:bottom w:val="single" w:color="auto" w:sz="4" w:space="0"/>
              <w:right w:val="single" w:color="auto" w:sz="4" w:space="0"/>
            </w:tcBorders>
            <w:noWrap/>
            <w:vAlign w:val="center"/>
          </w:tcPr>
          <w:p>
            <w:pPr>
              <w:widowControl/>
              <w:jc w:val="center"/>
              <w:rPr>
                <w:rFonts w:hint="eastAsia" w:ascii="方正仿宋_GBK" w:hAnsi="方正仿宋_GBK" w:eastAsia="方正仿宋_GBK" w:cs="方正仿宋_GBK"/>
                <w:kern w:val="0"/>
                <w:sz w:val="22"/>
                <w:szCs w:val="22"/>
              </w:rPr>
            </w:pPr>
          </w:p>
        </w:tc>
        <w:tc>
          <w:tcPr>
            <w:tcW w:w="1824"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c>
          <w:tcPr>
            <w:tcW w:w="880" w:type="dxa"/>
            <w:tcBorders>
              <w:top w:val="nil"/>
              <w:left w:val="nil"/>
              <w:bottom w:val="single" w:color="auto" w:sz="4" w:space="0"/>
              <w:right w:val="single" w:color="auto" w:sz="4" w:space="0"/>
            </w:tcBorders>
            <w:noWrap/>
            <w:vAlign w:val="center"/>
          </w:tcPr>
          <w:p>
            <w:pPr>
              <w:widowControl/>
              <w:jc w:val="left"/>
              <w:rPr>
                <w:rFonts w:hint="eastAsia" w:ascii="方正仿宋_GBK" w:hAnsi="方正仿宋_GBK" w:eastAsia="方正仿宋_GBK" w:cs="方正仿宋_GBK"/>
                <w:kern w:val="0"/>
                <w:sz w:val="22"/>
                <w:szCs w:val="22"/>
              </w:rPr>
            </w:pPr>
          </w:p>
        </w:tc>
      </w:tr>
      <w:tr>
        <w:tblPrEx>
          <w:tblCellMar>
            <w:top w:w="0" w:type="dxa"/>
            <w:left w:w="108" w:type="dxa"/>
            <w:bottom w:w="0" w:type="dxa"/>
            <w:right w:w="108" w:type="dxa"/>
          </w:tblCellMar>
        </w:tblPrEx>
        <w:trPr>
          <w:trHeight w:val="311" w:hRule="atLeast"/>
        </w:trPr>
        <w:tc>
          <w:tcPr>
            <w:tcW w:w="8008" w:type="dxa"/>
            <w:gridSpan w:val="4"/>
            <w:vMerge w:val="restart"/>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 xml:space="preserve">村社审核意见：                                                                                                                                                                                                                       村社核查人签字：               </w:t>
            </w:r>
          </w:p>
        </w:tc>
        <w:tc>
          <w:tcPr>
            <w:tcW w:w="6632" w:type="dxa"/>
            <w:gridSpan w:val="4"/>
            <w:vMerge w:val="restart"/>
            <w:tcBorders>
              <w:top w:val="single" w:color="auto" w:sz="4" w:space="0"/>
              <w:left w:val="single" w:color="auto" w:sz="4" w:space="0"/>
              <w:bottom w:val="single" w:color="auto" w:sz="4" w:space="0"/>
              <w:right w:val="single" w:color="auto" w:sz="4" w:space="0"/>
            </w:tcBorders>
            <w:noWrap w:val="0"/>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镇街抽查意见：                                                                                                                                                                                                                      镇街抽查人签字：</w:t>
            </w:r>
          </w:p>
        </w:tc>
      </w:tr>
      <w:tr>
        <w:tblPrEx>
          <w:tblCellMar>
            <w:top w:w="0" w:type="dxa"/>
            <w:left w:w="108" w:type="dxa"/>
            <w:bottom w:w="0" w:type="dxa"/>
            <w:right w:w="108" w:type="dxa"/>
          </w:tblCellMar>
        </w:tblPrEx>
        <w:trPr>
          <w:trHeight w:val="311" w:hRule="atLeast"/>
        </w:trPr>
        <w:tc>
          <w:tcPr>
            <w:tcW w:w="8008" w:type="dxa"/>
            <w:gridSpan w:val="4"/>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6632" w:type="dxa"/>
            <w:gridSpan w:val="4"/>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311" w:hRule="atLeast"/>
        </w:trPr>
        <w:tc>
          <w:tcPr>
            <w:tcW w:w="8008" w:type="dxa"/>
            <w:gridSpan w:val="4"/>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c>
          <w:tcPr>
            <w:tcW w:w="6632" w:type="dxa"/>
            <w:gridSpan w:val="4"/>
            <w:vMerge w:val="continue"/>
            <w:tcBorders>
              <w:top w:val="single" w:color="auto" w:sz="4" w:space="0"/>
              <w:left w:val="single" w:color="auto" w:sz="4" w:space="0"/>
              <w:bottom w:val="single" w:color="auto" w:sz="4" w:space="0"/>
              <w:right w:val="single" w:color="auto" w:sz="4" w:space="0"/>
            </w:tcBorders>
            <w:noWrap w:val="0"/>
            <w:vAlign w:val="center"/>
          </w:tcPr>
          <w:p>
            <w:pPr>
              <w:widowControl/>
              <w:jc w:val="left"/>
              <w:rPr>
                <w:rFonts w:ascii="宋体" w:hAnsi="宋体" w:cs="宋体"/>
                <w:kern w:val="0"/>
                <w:sz w:val="24"/>
              </w:rPr>
            </w:pPr>
          </w:p>
        </w:tc>
      </w:tr>
      <w:tr>
        <w:tblPrEx>
          <w:tblCellMar>
            <w:top w:w="0" w:type="dxa"/>
            <w:left w:w="108" w:type="dxa"/>
            <w:bottom w:w="0" w:type="dxa"/>
            <w:right w:w="108" w:type="dxa"/>
          </w:tblCellMar>
        </w:tblPrEx>
        <w:trPr>
          <w:trHeight w:val="285" w:hRule="atLeast"/>
        </w:trPr>
        <w:tc>
          <w:tcPr>
            <w:tcW w:w="14640" w:type="dxa"/>
            <w:gridSpan w:val="8"/>
            <w:tcBorders>
              <w:top w:val="nil"/>
              <w:left w:val="nil"/>
              <w:bottom w:val="nil"/>
              <w:right w:val="nil"/>
            </w:tcBorders>
            <w:noWrap/>
            <w:vAlign w:val="center"/>
          </w:tcPr>
          <w:p>
            <w:pPr>
              <w:widowControl/>
              <w:jc w:val="left"/>
              <w:rPr>
                <w:rFonts w:hint="eastAsia" w:ascii="方正仿宋_GBK" w:hAnsi="方正仿宋_GBK" w:eastAsia="方正仿宋_GBK" w:cs="方正仿宋_GBK"/>
                <w:kern w:val="0"/>
                <w:sz w:val="22"/>
                <w:szCs w:val="22"/>
              </w:rPr>
            </w:pPr>
            <w:r>
              <w:rPr>
                <w:rFonts w:hint="eastAsia" w:ascii="方正仿宋_GBK" w:hAnsi="方正仿宋_GBK" w:eastAsia="方正仿宋_GBK" w:cs="方正仿宋_GBK"/>
                <w:kern w:val="0"/>
                <w:sz w:val="22"/>
                <w:szCs w:val="22"/>
              </w:rPr>
              <w:t>备注：本表内容要据实填写，村社核查后原件交镇街农业服务中心存档，村复印存档备查。租种地需附分户花名册及土地流转协议</w:t>
            </w:r>
          </w:p>
        </w:tc>
      </w:tr>
    </w:tbl>
    <w:p>
      <w:pPr>
        <w:spacing w:line="580" w:lineRule="exact"/>
        <w:rPr>
          <w:rFonts w:hint="eastAsia" w:eastAsia="仿宋"/>
          <w:color w:val="000000"/>
          <w:sz w:val="32"/>
          <w:szCs w:val="32"/>
        </w:rPr>
        <w:sectPr>
          <w:pgSz w:w="16838" w:h="11906" w:orient="landscape"/>
          <w:pgMar w:top="1984" w:right="1446" w:bottom="1644" w:left="1446" w:header="851" w:footer="992" w:gutter="0"/>
          <w:pgNumType w:fmt="numberInDash"/>
          <w:cols w:space="720" w:num="1"/>
          <w:docGrid w:linePitch="312" w:charSpace="0"/>
        </w:sect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spacing w:line="580" w:lineRule="exact"/>
        <w:rPr>
          <w:rFonts w:hint="eastAsia" w:eastAsia="仿宋"/>
          <w:color w:val="000000"/>
          <w:sz w:val="32"/>
          <w:szCs w:val="32"/>
        </w:rPr>
      </w:pPr>
    </w:p>
    <w:p>
      <w:pPr>
        <w:pBdr>
          <w:top w:val="single" w:color="auto" w:sz="4" w:space="0"/>
          <w:bottom w:val="single" w:color="auto" w:sz="4" w:space="0"/>
        </w:pBdr>
        <w:spacing w:line="580" w:lineRule="exact"/>
        <w:ind w:firstLine="240" w:firstLineChars="100"/>
        <w:rPr>
          <w:rFonts w:hint="eastAsia" w:ascii="方正仿宋_GBK" w:hAnsi="方正仿宋_GBK" w:eastAsia="方正仿宋_GBK" w:cs="方正仿宋_GBK"/>
          <w:color w:val="000000"/>
          <w:spacing w:val="-20"/>
          <w:sz w:val="28"/>
          <w:szCs w:val="28"/>
        </w:rPr>
      </w:pPr>
      <w:r>
        <w:rPr>
          <w:rFonts w:hint="eastAsia" w:ascii="方正仿宋_GBK" w:hAnsi="方正仿宋_GBK" w:eastAsia="方正仿宋_GBK" w:cs="方正仿宋_GBK"/>
          <w:color w:val="000000"/>
          <w:spacing w:val="-20"/>
          <w:sz w:val="28"/>
          <w:szCs w:val="28"/>
        </w:rPr>
        <w:t>抄送：</w:t>
      </w:r>
      <w:r>
        <w:rPr>
          <w:rFonts w:hint="eastAsia" w:ascii="方正仿宋_GBK" w:hAnsi="方正仿宋_GBK" w:eastAsia="方正仿宋_GBK" w:cs="方正仿宋_GBK"/>
          <w:color w:val="000000"/>
          <w:spacing w:val="-20"/>
          <w:sz w:val="28"/>
          <w:szCs w:val="28"/>
          <w:lang w:eastAsia="zh-CN"/>
        </w:rPr>
        <w:t>区农业农村委，区</w:t>
      </w:r>
      <w:r>
        <w:rPr>
          <w:rFonts w:hint="eastAsia" w:ascii="方正仿宋_GBK" w:hAnsi="方正仿宋_GBK" w:eastAsia="方正仿宋_GBK" w:cs="方正仿宋_GBK"/>
          <w:color w:val="000000"/>
          <w:spacing w:val="-20"/>
          <w:sz w:val="28"/>
          <w:szCs w:val="28"/>
        </w:rPr>
        <w:t>财政局。</w:t>
      </w:r>
    </w:p>
    <w:p>
      <w:pPr>
        <w:pBdr>
          <w:top w:val="none" w:color="auto" w:sz="0" w:space="0"/>
          <w:bottom w:val="single" w:color="auto" w:sz="4" w:space="0"/>
          <w:between w:val="single" w:color="auto" w:sz="12" w:space="1"/>
        </w:pBdr>
        <w:spacing w:line="580" w:lineRule="exact"/>
        <w:ind w:firstLine="240" w:firstLineChars="100"/>
        <w:rPr>
          <w:rFonts w:hint="eastAsia" w:ascii="方正仿宋_GBK" w:hAnsi="方正仿宋_GBK" w:eastAsia="方正仿宋_GBK" w:cs="方正仿宋_GBK"/>
          <w:color w:val="000000"/>
          <w:spacing w:val="-20"/>
          <w:sz w:val="28"/>
          <w:szCs w:val="28"/>
        </w:rPr>
      </w:pPr>
      <w:r>
        <w:rPr>
          <w:rFonts w:hint="eastAsia" w:ascii="方正仿宋_GBK" w:hAnsi="方正仿宋_GBK" w:eastAsia="方正仿宋_GBK" w:cs="方正仿宋_GBK"/>
          <w:color w:val="000000"/>
          <w:spacing w:val="-20"/>
          <w:sz w:val="28"/>
          <w:szCs w:val="28"/>
        </w:rPr>
        <w:t>重庆市大足区</w:t>
      </w:r>
      <w:r>
        <w:rPr>
          <w:rFonts w:hint="eastAsia" w:ascii="方正仿宋_GBK" w:hAnsi="方正仿宋_GBK" w:eastAsia="方正仿宋_GBK" w:cs="方正仿宋_GBK"/>
          <w:color w:val="000000"/>
          <w:spacing w:val="-20"/>
          <w:sz w:val="28"/>
          <w:szCs w:val="28"/>
          <w:lang w:eastAsia="zh-CN"/>
        </w:rPr>
        <w:t>棠香街道党政办</w:t>
      </w:r>
      <w:r>
        <w:rPr>
          <w:rFonts w:hint="eastAsia" w:ascii="方正仿宋_GBK" w:hAnsi="方正仿宋_GBK" w:eastAsia="方正仿宋_GBK" w:cs="方正仿宋_GBK"/>
          <w:color w:val="000000"/>
          <w:spacing w:val="-20"/>
          <w:sz w:val="28"/>
          <w:szCs w:val="28"/>
        </w:rPr>
        <w:t xml:space="preserve">    </w:t>
      </w:r>
      <w:r>
        <w:rPr>
          <w:rFonts w:hint="eastAsia" w:ascii="方正仿宋_GBK" w:hAnsi="方正仿宋_GBK" w:eastAsia="方正仿宋_GBK" w:cs="方正仿宋_GBK"/>
          <w:color w:val="000000"/>
          <w:spacing w:val="-20"/>
          <w:sz w:val="28"/>
          <w:szCs w:val="28"/>
          <w:lang w:val="en-US" w:eastAsia="zh-CN"/>
        </w:rPr>
        <w:t xml:space="preserve">                           </w:t>
      </w:r>
      <w:r>
        <w:rPr>
          <w:rFonts w:hint="eastAsia" w:ascii="方正仿宋_GBK" w:hAnsi="方正仿宋_GBK" w:eastAsia="方正仿宋_GBK" w:cs="方正仿宋_GBK"/>
          <w:color w:val="000000"/>
          <w:spacing w:val="-20"/>
          <w:sz w:val="28"/>
          <w:szCs w:val="28"/>
        </w:rPr>
        <w:t>202</w:t>
      </w:r>
      <w:r>
        <w:rPr>
          <w:rFonts w:hint="eastAsia" w:ascii="方正仿宋_GBK" w:hAnsi="方正仿宋_GBK" w:eastAsia="方正仿宋_GBK" w:cs="方正仿宋_GBK"/>
          <w:color w:val="000000"/>
          <w:spacing w:val="-20"/>
          <w:sz w:val="28"/>
          <w:szCs w:val="28"/>
          <w:lang w:val="en-US" w:eastAsia="zh-CN"/>
        </w:rPr>
        <w:t>1</w:t>
      </w:r>
      <w:r>
        <w:rPr>
          <w:rFonts w:hint="eastAsia" w:ascii="方正仿宋_GBK" w:hAnsi="方正仿宋_GBK" w:eastAsia="方正仿宋_GBK" w:cs="方正仿宋_GBK"/>
          <w:color w:val="000000"/>
          <w:spacing w:val="-20"/>
          <w:sz w:val="28"/>
          <w:szCs w:val="28"/>
        </w:rPr>
        <w:t>年</w:t>
      </w:r>
      <w:r>
        <w:rPr>
          <w:rFonts w:hint="eastAsia" w:ascii="方正仿宋_GBK" w:hAnsi="方正仿宋_GBK" w:eastAsia="方正仿宋_GBK" w:cs="方正仿宋_GBK"/>
          <w:color w:val="000000"/>
          <w:spacing w:val="-20"/>
          <w:sz w:val="28"/>
          <w:szCs w:val="28"/>
          <w:lang w:val="en-US" w:eastAsia="zh-CN"/>
        </w:rPr>
        <w:t>7</w:t>
      </w:r>
      <w:r>
        <w:rPr>
          <w:rFonts w:hint="eastAsia" w:ascii="方正仿宋_GBK" w:hAnsi="方正仿宋_GBK" w:eastAsia="方正仿宋_GBK" w:cs="方正仿宋_GBK"/>
          <w:color w:val="000000"/>
          <w:spacing w:val="-20"/>
          <w:sz w:val="28"/>
          <w:szCs w:val="28"/>
        </w:rPr>
        <w:t>月</w:t>
      </w:r>
      <w:r>
        <w:rPr>
          <w:rFonts w:hint="eastAsia" w:ascii="方正仿宋_GBK" w:hAnsi="方正仿宋_GBK" w:eastAsia="方正仿宋_GBK" w:cs="方正仿宋_GBK"/>
          <w:color w:val="000000"/>
          <w:spacing w:val="-20"/>
          <w:sz w:val="28"/>
          <w:szCs w:val="28"/>
          <w:lang w:val="en-US" w:eastAsia="zh-CN"/>
        </w:rPr>
        <w:t>15</w:t>
      </w:r>
      <w:r>
        <w:rPr>
          <w:rFonts w:hint="eastAsia" w:ascii="方正仿宋_GBK" w:hAnsi="方正仿宋_GBK" w:eastAsia="方正仿宋_GBK" w:cs="方正仿宋_GBK"/>
          <w:color w:val="000000"/>
          <w:spacing w:val="-20"/>
          <w:sz w:val="28"/>
          <w:szCs w:val="28"/>
        </w:rPr>
        <w:t>日印发</w:t>
      </w:r>
    </w:p>
    <w:p/>
    <w:sectPr>
      <w:pgSz w:w="11906" w:h="16838"/>
      <w:pgMar w:top="1984" w:right="1446" w:bottom="1644" w:left="1446" w:header="851" w:footer="992" w:gutter="0"/>
      <w:pgNumType w:fmt="numberInDash"/>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CA8A367-F760-4559-967B-34D753A9099C}"/>
  </w:font>
  <w:font w:name="Arial">
    <w:panose1 w:val="020B0604020202020204"/>
    <w:charset w:val="01"/>
    <w:family w:val="swiss"/>
    <w:pitch w:val="default"/>
    <w:sig w:usb0="E0002AFF" w:usb1="C0007843" w:usb2="00000009" w:usb3="00000000" w:csb0="400001FF" w:csb1="FFFF0000"/>
    <w:embedRegular r:id="rId2" w:fontKey="{E38A1977-75E4-4806-8833-B4731D149A1D}"/>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embedRegular r:id="rId3" w:fontKey="{C6D3B97E-2E79-4A3A-8B08-70B7DA062BC5}"/>
  </w:font>
  <w:font w:name="Symbol">
    <w:panose1 w:val="05050102010706020507"/>
    <w:charset w:val="02"/>
    <w:family w:val="roman"/>
    <w:pitch w:val="default"/>
    <w:sig w:usb0="00000000" w:usb1="00000000" w:usb2="00000000" w:usb3="00000000" w:csb0="80000000" w:csb1="00000000"/>
    <w:embedRegular r:id="rId4" w:fontKey="{AE33D629-7693-46D6-BD38-D2C9D1740782}"/>
  </w:font>
  <w:font w:name="Calibri">
    <w:panose1 w:val="020F0502020204030204"/>
    <w:charset w:val="00"/>
    <w:family w:val="swiss"/>
    <w:pitch w:val="default"/>
    <w:sig w:usb0="E00002FF" w:usb1="4000ACFF" w:usb2="00000001" w:usb3="00000000" w:csb0="2000019F" w:csb1="00000000"/>
    <w:embedRegular r:id="rId5" w:fontKey="{952AB21A-772C-4791-B3DC-6BC467469459}"/>
  </w:font>
  <w:font w:name="仿宋_GB2312">
    <w:panose1 w:val="02010609030101010101"/>
    <w:charset w:val="86"/>
    <w:family w:val="auto"/>
    <w:pitch w:val="default"/>
    <w:sig w:usb0="00000001" w:usb1="080E0000" w:usb2="00000000" w:usb3="00000000" w:csb0="00040000" w:csb1="00000000"/>
  </w:font>
  <w:font w:name="方正小标宋_GBK">
    <w:panose1 w:val="03000509000000000000"/>
    <w:charset w:val="86"/>
    <w:family w:val="script"/>
    <w:pitch w:val="default"/>
    <w:sig w:usb0="00000001" w:usb1="080E0000" w:usb2="00000000" w:usb3="00000000" w:csb0="00040000" w:csb1="00000000"/>
    <w:embedRegular r:id="rId6" w:fontKey="{D46405B8-DA69-4A95-8C01-315E8BFB3AAD}"/>
  </w:font>
  <w:font w:name="方正仿宋_GBK">
    <w:panose1 w:val="02000000000000000000"/>
    <w:charset w:val="86"/>
    <w:family w:val="script"/>
    <w:pitch w:val="default"/>
    <w:sig w:usb0="A00002BF" w:usb1="38CF7CFA" w:usb2="00082016" w:usb3="00000000" w:csb0="00040001" w:csb1="00000000"/>
    <w:embedRegular r:id="rId7" w:fontKey="{E8224231-5F38-4515-A758-1EB0F9BAE3D2}"/>
  </w:font>
  <w:font w:name="仿宋">
    <w:panose1 w:val="02010609060101010101"/>
    <w:charset w:val="86"/>
    <w:family w:val="modern"/>
    <w:pitch w:val="default"/>
    <w:sig w:usb0="800002BF" w:usb1="38CF7CFA" w:usb2="00000016" w:usb3="00000000" w:csb0="00040001" w:csb1="00000000"/>
    <w:embedRegular r:id="rId8" w:fontKey="{DE3DFAA0-5D63-4048-954F-096BA30A9826}"/>
  </w:font>
  <w:font w:name="方正黑体_GBK">
    <w:panose1 w:val="02000000000000000000"/>
    <w:charset w:val="86"/>
    <w:family w:val="script"/>
    <w:pitch w:val="default"/>
    <w:sig w:usb0="A00002BF" w:usb1="38CF7CFA" w:usb2="00082016" w:usb3="00000000" w:csb0="00040001" w:csb1="00000000"/>
    <w:embedRegular r:id="rId9" w:fontKey="{0ED01606-BCC5-4B1C-94B9-918AB7266580}"/>
  </w:font>
  <w:font w:name="方正楷体_GBK">
    <w:panose1 w:val="02000000000000000000"/>
    <w:charset w:val="86"/>
    <w:family w:val="auto"/>
    <w:pitch w:val="default"/>
    <w:sig w:usb0="A00002BF" w:usb1="38CF7CFA" w:usb2="00082016" w:usb3="00000000" w:csb0="00040001" w:csb1="00000000"/>
    <w:embedRegular r:id="rId10" w:fontKey="{464C7AA5-EE04-4C51-8AE6-A0DEAA9D55FA}"/>
  </w:font>
  <w:font w:name="楷体_GB2312">
    <w:panose1 w:val="02010609030101010101"/>
    <w:charset w:val="86"/>
    <w:family w:val="modern"/>
    <w:pitch w:val="default"/>
    <w:sig w:usb0="00000001" w:usb1="080E0000" w:usb2="00000000" w:usb3="00000000" w:csb0="00040000" w:csb1="00000000"/>
    <w:embedRegular r:id="rId11" w:fontKey="{79427F6E-3F46-4850-9275-303352E6566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framePr w:wrap="around" w:vAnchor="text" w:hAnchor="margin" w:xAlign="outside" w:y="1"/>
      <w:pBdr>
        <w:between w:val="none" w:color="auto" w:sz="0" w:space="0"/>
      </w:pBdr>
      <w:rPr>
        <w:rFonts w:hint="eastAsia"/>
      </w:rPr>
    </w:pPr>
    <w:r>
      <w:rPr>
        <w:rFonts w:hint="eastAsia" w:ascii="宋体" w:hAnsi="宋体" w:cs="宋体"/>
        <w:sz w:val="28"/>
        <w:szCs w:val="28"/>
      </w:rPr>
      <w:fldChar w:fldCharType="begin"/>
    </w:r>
    <w:r>
      <w:rPr>
        <w:rFonts w:hint="eastAsia" w:ascii="宋体" w:hAnsi="宋体" w:cs="宋体"/>
        <w:sz w:val="28"/>
        <w:szCs w:val="28"/>
      </w:rPr>
      <w:instrText xml:space="preserve"> PAGE  \* MERGEFORMAT </w:instrText>
    </w:r>
    <w:r>
      <w:rPr>
        <w:rFonts w:hint="eastAsia" w:ascii="宋体" w:hAnsi="宋体" w:cs="宋体"/>
        <w:sz w:val="28"/>
        <w:szCs w:val="28"/>
      </w:rPr>
      <w:fldChar w:fldCharType="separate"/>
    </w:r>
    <w:r>
      <w:rPr>
        <w:rFonts w:ascii="宋体" w:hAnsi="宋体" w:cs="宋体"/>
        <w:sz w:val="28"/>
        <w:szCs w:val="28"/>
      </w:rPr>
      <w:t>- 4 -</w:t>
    </w:r>
    <w:r>
      <w:rPr>
        <w:rFonts w:hint="eastAsia" w:ascii="宋体" w:hAnsi="宋体" w:cs="宋体"/>
        <w:sz w:val="28"/>
        <w:szCs w:val="28"/>
      </w:rPr>
      <w:fldChar w:fldCharType="end"/>
    </w:r>
  </w:p>
  <w:p>
    <w:pPr>
      <w:pStyle w:val="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C66E9A1"/>
    <w:multiLevelType w:val="singleLevel"/>
    <w:tmpl w:val="8C66E9A1"/>
    <w:lvl w:ilvl="0" w:tentative="0">
      <w:start w:val="9"/>
      <w:numFmt w:val="decimal"/>
      <w:suff w:val="space"/>
      <w:lvlText w:val="%1."/>
      <w:lvlJc w:val="left"/>
    </w:lvl>
  </w:abstractNum>
  <w:abstractNum w:abstractNumId="1">
    <w:nsid w:val="178D64E9"/>
    <w:multiLevelType w:val="singleLevel"/>
    <w:tmpl w:val="178D64E9"/>
    <w:lvl w:ilvl="0" w:tentative="0">
      <w:start w:val="2"/>
      <w:numFmt w:val="decimal"/>
      <w:suff w:val="space"/>
      <w:lvlText w:val="%1."/>
      <w:lvlJc w:val="left"/>
    </w:lvl>
  </w:abstractNum>
  <w:abstractNum w:abstractNumId="2">
    <w:nsid w:val="6F7B974C"/>
    <w:multiLevelType w:val="singleLevel"/>
    <w:tmpl w:val="6F7B974C"/>
    <w:lvl w:ilvl="0" w:tentative="0">
      <w:start w:val="6"/>
      <w:numFmt w:val="decimal"/>
      <w:suff w:val="space"/>
      <w:lvlText w:val="%1."/>
      <w:lvlJc w:val="left"/>
    </w:lvl>
  </w:abstractNum>
  <w:abstractNum w:abstractNumId="3">
    <w:nsid w:val="7F1F97A0"/>
    <w:multiLevelType w:val="singleLevel"/>
    <w:tmpl w:val="7F1F97A0"/>
    <w:lvl w:ilvl="0" w:tentative="0">
      <w:start w:val="2"/>
      <w:numFmt w:val="decimal"/>
      <w:suff w:val="space"/>
      <w:lvlText w:val="%1."/>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8"/>
  <w:embedTrueType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WNmNDIzODlhZWI2YjNmMmM5NDUxY2E5YWVkZGIwNTcifQ=="/>
  </w:docVars>
  <w:rsids>
    <w:rsidRoot w:val="28DE0CFE"/>
    <w:rsid w:val="12F049B3"/>
    <w:rsid w:val="2004072F"/>
    <w:rsid w:val="278F17E8"/>
    <w:rsid w:val="28DE0CFE"/>
    <w:rsid w:val="2DB60ED7"/>
    <w:rsid w:val="346E675C"/>
    <w:rsid w:val="3CEE1588"/>
    <w:rsid w:val="438A703D"/>
    <w:rsid w:val="50EB3EA6"/>
    <w:rsid w:val="6AF6179B"/>
    <w:rsid w:val="77AA2842"/>
    <w:rsid w:val="7F8154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8">
    <w:name w:val="Default Paragraph Font"/>
    <w:semiHidden/>
    <w:qFormat/>
    <w:uiPriority w:val="0"/>
  </w:style>
  <w:style w:type="table" w:default="1" w:styleId="7">
    <w:name w:val="Normal Table"/>
    <w:semiHidden/>
    <w:qFormat/>
    <w:uiPriority w:val="0"/>
    <w:tblPr>
      <w:tblCellMar>
        <w:top w:w="0" w:type="dxa"/>
        <w:left w:w="108" w:type="dxa"/>
        <w:bottom w:w="0" w:type="dxa"/>
        <w:right w:w="108" w:type="dxa"/>
      </w:tblCellMar>
    </w:tblPr>
  </w:style>
  <w:style w:type="paragraph" w:styleId="2">
    <w:name w:val="Body Text"/>
    <w:basedOn w:val="1"/>
    <w:next w:val="3"/>
    <w:qFormat/>
    <w:uiPriority w:val="0"/>
    <w:pPr>
      <w:widowControl w:val="0"/>
      <w:spacing w:after="120"/>
      <w:jc w:val="both"/>
    </w:pPr>
    <w:rPr>
      <w:rFonts w:ascii="仿宋_GB2312" w:eastAsia="仿宋_GB2312"/>
      <w:kern w:val="2"/>
      <w:sz w:val="32"/>
      <w:szCs w:val="24"/>
      <w:lang w:val="en-US" w:eastAsia="zh-CN" w:bidi="ar-SA"/>
    </w:rPr>
  </w:style>
  <w:style w:type="paragraph" w:customStyle="1" w:styleId="3">
    <w:name w:val="Body Text Indent"/>
    <w:basedOn w:val="1"/>
    <w:autoRedefine/>
    <w:qFormat/>
    <w:uiPriority w:val="0"/>
    <w:pPr>
      <w:ind w:firstLine="200" w:firstLineChars="200"/>
    </w:pPr>
  </w:style>
  <w:style w:type="paragraph" w:styleId="4">
    <w:name w:val="footer"/>
    <w:basedOn w:val="1"/>
    <w:autoRedefine/>
    <w:qFormat/>
    <w:uiPriority w:val="0"/>
    <w:pPr>
      <w:tabs>
        <w:tab w:val="center" w:pos="4153"/>
        <w:tab w:val="right" w:pos="8306"/>
      </w:tabs>
      <w:snapToGrid w:val="0"/>
      <w:jc w:val="left"/>
    </w:pPr>
    <w:rPr>
      <w:kern w:val="2"/>
      <w:sz w:val="18"/>
      <w:szCs w:val="18"/>
    </w:rPr>
  </w:style>
  <w:style w:type="paragraph" w:styleId="5">
    <w:name w:val="header"/>
    <w:basedOn w:val="1"/>
    <w:qFormat/>
    <w:uiPriority w:val="0"/>
    <w:pPr>
      <w:pBdr>
        <w:bottom w:val="single" w:color="auto" w:sz="6" w:space="1"/>
      </w:pBdr>
      <w:tabs>
        <w:tab w:val="center" w:pos="4153"/>
        <w:tab w:val="right" w:pos="8306"/>
      </w:tabs>
      <w:snapToGrid w:val="0"/>
      <w:jc w:val="center"/>
    </w:pPr>
    <w:rPr>
      <w:kern w:val="2"/>
      <w:sz w:val="18"/>
      <w:szCs w:val="18"/>
    </w:rPr>
  </w:style>
  <w:style w:type="paragraph" w:styleId="6">
    <w:name w:val="Normal (Web)"/>
    <w:basedOn w:val="1"/>
    <w:qFormat/>
    <w:uiPriority w:val="0"/>
    <w:pPr>
      <w:widowControl/>
      <w:spacing w:before="100" w:beforeLines="0" w:beforeAutospacing="1" w:after="100" w:afterLines="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33</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2021-06-22T02:16:00Z</dcterms:created>
  <dc:creator>庄子燮</dc:creator>
  <cp:lastModifiedBy>WPS_1682670081</cp:lastModifiedBy>
  <cp:lastPrinted>2021-07-16T10:42:00Z</cp:lastPrinted>
  <dcterms:modified xsi:type="dcterms:W3CDTF">2024-07-05T02:09:44Z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266EEC6695064C4A981D2D89172E30F1</vt:lpwstr>
  </property>
  <property fmtid="{D5CDD505-2E9C-101B-9397-08002B2CF9AE}" pid="4" name="KSOSaveFontToCloudKey">
    <vt:lpwstr>1178715444_embed</vt:lpwstr>
  </property>
</Properties>
</file>