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rPr>
          <w:rFonts w:ascii="方正小标宋_GBK" w:eastAsia="方正小标宋_GBK" w:hAnsi="方正小标宋_GBK" w:cs="方正小标宋_GBK"/>
          <w:color w:val="000000"/>
          <w:sz w:val="44"/>
          <w:szCs w:val="44"/>
          <w:shd w:val="clear" w:color="auto" w:fill="FFFFFF"/>
        </w:rPr>
      </w:pP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586758">
      <w:pPr>
        <w:snapToGrid w:val="0"/>
        <w:spacing w:line="600" w:lineRule="exact"/>
        <w:jc w:val="center"/>
        <w:rPr>
          <w:rFonts w:ascii="方正仿宋_GBK" w:eastAsia="方正仿宋_GBK" w:hAnsi="方正仿宋_GBK" w:cs="方正仿宋_GBK"/>
          <w:color w:val="000000"/>
          <w:sz w:val="32"/>
          <w:szCs w:val="32"/>
          <w:shd w:val="clear" w:color="auto" w:fill="FFFFFF"/>
        </w:rPr>
      </w:pPr>
      <w:proofErr w:type="gramStart"/>
      <w:r>
        <w:rPr>
          <w:rFonts w:ascii="方正仿宋_GBK" w:eastAsia="方正仿宋_GBK" w:hAnsi="方正仿宋_GBK" w:cs="方正仿宋_GBK" w:hint="eastAsia"/>
          <w:color w:val="000000"/>
          <w:sz w:val="32"/>
          <w:szCs w:val="32"/>
          <w:shd w:val="clear" w:color="auto" w:fill="FFFFFF"/>
        </w:rPr>
        <w:t>棠</w:t>
      </w:r>
      <w:proofErr w:type="gramEnd"/>
      <w:r>
        <w:rPr>
          <w:rFonts w:ascii="方正仿宋_GBK" w:eastAsia="方正仿宋_GBK" w:hAnsi="方正仿宋_GBK" w:cs="方正仿宋_GBK" w:hint="eastAsia"/>
          <w:color w:val="000000"/>
          <w:sz w:val="32"/>
          <w:szCs w:val="32"/>
          <w:shd w:val="clear" w:color="auto" w:fill="FFFFFF"/>
        </w:rPr>
        <w:t>香办事处发〔2021〕</w:t>
      </w:r>
      <w:r w:rsidR="00DD0F8B">
        <w:rPr>
          <w:rFonts w:ascii="方正仿宋_GBK" w:eastAsia="方正仿宋_GBK" w:hAnsi="方正仿宋_GBK" w:cs="方正仿宋_GBK" w:hint="eastAsia"/>
          <w:color w:val="000000"/>
          <w:sz w:val="32"/>
          <w:szCs w:val="32"/>
          <w:shd w:val="clear" w:color="auto" w:fill="FFFFFF"/>
        </w:rPr>
        <w:t>6</w:t>
      </w:r>
      <w:r w:rsidR="007C3709">
        <w:rPr>
          <w:rFonts w:ascii="方正仿宋_GBK" w:eastAsia="方正仿宋_GBK" w:hAnsi="方正仿宋_GBK" w:cs="方正仿宋_GBK" w:hint="eastAsia"/>
          <w:color w:val="000000"/>
          <w:sz w:val="32"/>
          <w:szCs w:val="32"/>
          <w:shd w:val="clear" w:color="auto" w:fill="FFFFFF"/>
        </w:rPr>
        <w:t>5</w:t>
      </w:r>
      <w:r>
        <w:rPr>
          <w:rFonts w:ascii="方正仿宋_GBK" w:eastAsia="方正仿宋_GBK" w:hAnsi="方正仿宋_GBK" w:cs="方正仿宋_GBK" w:hint="eastAsia"/>
          <w:color w:val="000000"/>
          <w:sz w:val="32"/>
          <w:szCs w:val="32"/>
          <w:shd w:val="clear" w:color="auto" w:fill="FFFFFF"/>
        </w:rPr>
        <w:t>号</w:t>
      </w:r>
    </w:p>
    <w:p w:rsidR="008704D0" w:rsidRDefault="008704D0">
      <w:pPr>
        <w:snapToGrid w:val="0"/>
        <w:spacing w:line="600" w:lineRule="exact"/>
        <w:jc w:val="center"/>
        <w:rPr>
          <w:rFonts w:ascii="方正小标宋_GBK" w:eastAsia="方正小标宋_GBK" w:hAnsi="方正小标宋_GBK" w:cs="方正小标宋_GBK"/>
          <w:color w:val="000000"/>
          <w:sz w:val="44"/>
          <w:szCs w:val="44"/>
          <w:shd w:val="clear" w:color="auto" w:fill="FFFFFF"/>
        </w:rPr>
      </w:pPr>
    </w:p>
    <w:p w:rsidR="008704D0" w:rsidRDefault="00586758" w:rsidP="00DD0F8B">
      <w:pPr>
        <w:snapToGrid w:val="0"/>
        <w:spacing w:line="600" w:lineRule="exact"/>
        <w:jc w:val="center"/>
        <w:rPr>
          <w:rFonts w:ascii="方正小标宋_GBK" w:eastAsia="方正小标宋_GBK" w:hAnsi="方正小标宋_GBK" w:cs="方正小标宋_GBK"/>
          <w:b/>
          <w:color w:val="000000"/>
          <w:sz w:val="44"/>
          <w:szCs w:val="44"/>
          <w:shd w:val="clear" w:color="auto" w:fill="FFFFFF"/>
        </w:rPr>
      </w:pPr>
      <w:r>
        <w:rPr>
          <w:rFonts w:ascii="方正小标宋_GBK" w:eastAsia="方正小标宋_GBK" w:hAnsi="方正小标宋_GBK" w:cs="方正小标宋_GBK" w:hint="eastAsia"/>
          <w:b/>
          <w:color w:val="000000"/>
          <w:sz w:val="44"/>
          <w:szCs w:val="44"/>
          <w:shd w:val="clear" w:color="auto" w:fill="FFFFFF"/>
        </w:rPr>
        <w:t>重庆市大足区人民政府</w:t>
      </w:r>
      <w:proofErr w:type="gramStart"/>
      <w:r>
        <w:rPr>
          <w:rFonts w:ascii="方正小标宋_GBK" w:eastAsia="方正小标宋_GBK" w:hAnsi="方正小标宋_GBK" w:cs="方正小标宋_GBK" w:hint="eastAsia"/>
          <w:b/>
          <w:color w:val="000000"/>
          <w:sz w:val="44"/>
          <w:szCs w:val="44"/>
          <w:shd w:val="clear" w:color="auto" w:fill="FFFFFF"/>
        </w:rPr>
        <w:t>棠</w:t>
      </w:r>
      <w:proofErr w:type="gramEnd"/>
      <w:r>
        <w:rPr>
          <w:rFonts w:ascii="方正小标宋_GBK" w:eastAsia="方正小标宋_GBK" w:hAnsi="方正小标宋_GBK" w:cs="方正小标宋_GBK" w:hint="eastAsia"/>
          <w:b/>
          <w:color w:val="000000"/>
          <w:sz w:val="44"/>
          <w:szCs w:val="44"/>
          <w:shd w:val="clear" w:color="auto" w:fill="FFFFFF"/>
        </w:rPr>
        <w:t>香街道办事处</w:t>
      </w:r>
    </w:p>
    <w:p w:rsidR="007C3709" w:rsidRPr="007C3709" w:rsidRDefault="007C3709" w:rsidP="007C3709">
      <w:pPr>
        <w:spacing w:line="640" w:lineRule="exact"/>
        <w:jc w:val="center"/>
        <w:rPr>
          <w:rFonts w:ascii="方正小标宋_GBK" w:eastAsia="方正小标宋_GBK" w:hAnsi="方正小标宋_GBK" w:cs="方正小标宋_GBK"/>
          <w:b/>
          <w:color w:val="000000"/>
          <w:sz w:val="44"/>
          <w:szCs w:val="44"/>
          <w:shd w:val="clear" w:color="auto" w:fill="FFFFFF"/>
        </w:rPr>
      </w:pPr>
      <w:r w:rsidRPr="007C3709">
        <w:rPr>
          <w:rFonts w:ascii="方正小标宋_GBK" w:eastAsia="方正小标宋_GBK" w:hAnsi="方正小标宋_GBK" w:cs="方正小标宋_GBK" w:hint="eastAsia"/>
          <w:b/>
          <w:color w:val="000000"/>
          <w:sz w:val="44"/>
          <w:szCs w:val="44"/>
          <w:shd w:val="clear" w:color="auto" w:fill="FFFFFF"/>
        </w:rPr>
        <w:t>关于印发</w:t>
      </w:r>
      <w:proofErr w:type="gramStart"/>
      <w:r w:rsidRPr="007C3709">
        <w:rPr>
          <w:rFonts w:ascii="方正小标宋_GBK" w:eastAsia="方正小标宋_GBK" w:hAnsi="方正小标宋_GBK" w:cs="方正小标宋_GBK" w:hint="eastAsia"/>
          <w:b/>
          <w:color w:val="000000"/>
          <w:sz w:val="44"/>
          <w:szCs w:val="44"/>
          <w:shd w:val="clear" w:color="auto" w:fill="FFFFFF"/>
        </w:rPr>
        <w:t>《棠</w:t>
      </w:r>
      <w:proofErr w:type="gramEnd"/>
      <w:r w:rsidRPr="007C3709">
        <w:rPr>
          <w:rFonts w:ascii="方正小标宋_GBK" w:eastAsia="方正小标宋_GBK" w:hAnsi="方正小标宋_GBK" w:cs="方正小标宋_GBK" w:hint="eastAsia"/>
          <w:b/>
          <w:color w:val="000000"/>
          <w:sz w:val="44"/>
          <w:szCs w:val="44"/>
          <w:shd w:val="clear" w:color="auto" w:fill="FFFFFF"/>
        </w:rPr>
        <w:t>香街道2021年秋季动物疫病</w:t>
      </w:r>
    </w:p>
    <w:p w:rsidR="007C3709" w:rsidRPr="007C3709" w:rsidRDefault="007C3709" w:rsidP="007C3709">
      <w:pPr>
        <w:spacing w:line="640" w:lineRule="exact"/>
        <w:jc w:val="center"/>
        <w:rPr>
          <w:rFonts w:ascii="方正小标宋_GBK" w:eastAsia="方正小标宋_GBK" w:hAnsi="方正小标宋_GBK" w:cs="方正小标宋_GBK"/>
          <w:b/>
          <w:color w:val="000000"/>
          <w:sz w:val="44"/>
          <w:szCs w:val="44"/>
          <w:shd w:val="clear" w:color="auto" w:fill="FFFFFF"/>
        </w:rPr>
      </w:pPr>
      <w:r w:rsidRPr="007C3709">
        <w:rPr>
          <w:rFonts w:ascii="方正小标宋_GBK" w:eastAsia="方正小标宋_GBK" w:hAnsi="方正小标宋_GBK" w:cs="方正小标宋_GBK" w:hint="eastAsia"/>
          <w:b/>
          <w:color w:val="000000"/>
          <w:sz w:val="44"/>
          <w:szCs w:val="44"/>
          <w:shd w:val="clear" w:color="auto" w:fill="FFFFFF"/>
        </w:rPr>
        <w:t>防控工作方案</w:t>
      </w:r>
      <w:proofErr w:type="gramStart"/>
      <w:r w:rsidRPr="007C3709">
        <w:rPr>
          <w:rFonts w:ascii="方正小标宋_GBK" w:eastAsia="方正小标宋_GBK" w:hAnsi="方正小标宋_GBK" w:cs="方正小标宋_GBK" w:hint="eastAsia"/>
          <w:b/>
          <w:color w:val="000000"/>
          <w:sz w:val="44"/>
          <w:szCs w:val="44"/>
          <w:shd w:val="clear" w:color="auto" w:fill="FFFFFF"/>
        </w:rPr>
        <w:t>》</w:t>
      </w:r>
      <w:proofErr w:type="gramEnd"/>
      <w:r w:rsidRPr="007C3709">
        <w:rPr>
          <w:rFonts w:ascii="方正小标宋_GBK" w:eastAsia="方正小标宋_GBK" w:hAnsi="方正小标宋_GBK" w:cs="方正小标宋_GBK" w:hint="eastAsia"/>
          <w:b/>
          <w:color w:val="000000"/>
          <w:sz w:val="44"/>
          <w:szCs w:val="44"/>
          <w:shd w:val="clear" w:color="auto" w:fill="FFFFFF"/>
        </w:rPr>
        <w:t>的通知</w:t>
      </w:r>
    </w:p>
    <w:p w:rsidR="008704D0" w:rsidRPr="00DD0F8B" w:rsidRDefault="008704D0" w:rsidP="00DD0F8B">
      <w:pPr>
        <w:spacing w:line="600" w:lineRule="exact"/>
        <w:rPr>
          <w:rFonts w:eastAsia="方正仿宋_GBK"/>
          <w:color w:val="000000"/>
          <w:sz w:val="32"/>
          <w:szCs w:val="32"/>
        </w:rPr>
      </w:pPr>
    </w:p>
    <w:p w:rsidR="00213A64" w:rsidRPr="00213A64" w:rsidRDefault="00213A64" w:rsidP="006376AE">
      <w:pPr>
        <w:pStyle w:val="Default"/>
        <w:spacing w:line="540" w:lineRule="exact"/>
        <w:rPr>
          <w:rFonts w:ascii="方正仿宋_GBK" w:eastAsia="方正仿宋_GBK"/>
          <w:sz w:val="32"/>
          <w:szCs w:val="32"/>
        </w:rPr>
      </w:pPr>
      <w:r w:rsidRPr="00213A64">
        <w:rPr>
          <w:rFonts w:ascii="方正仿宋_GBK" w:eastAsia="方正仿宋_GBK" w:hint="eastAsia"/>
          <w:sz w:val="32"/>
          <w:szCs w:val="32"/>
        </w:rPr>
        <w:t>各村（居）委会，各办、站、队、所、中心，各企事业单位：</w:t>
      </w:r>
    </w:p>
    <w:p w:rsidR="00213A64" w:rsidRPr="00213A64" w:rsidRDefault="00213A64" w:rsidP="006376AE">
      <w:pPr>
        <w:pStyle w:val="Default"/>
        <w:spacing w:line="540" w:lineRule="exact"/>
        <w:ind w:firstLineChars="200" w:firstLine="640"/>
        <w:rPr>
          <w:rFonts w:ascii="方正仿宋_GBK" w:eastAsia="方正仿宋_GBK"/>
          <w:sz w:val="32"/>
          <w:szCs w:val="32"/>
        </w:rPr>
      </w:pPr>
      <w:r w:rsidRPr="00213A64">
        <w:rPr>
          <w:rFonts w:ascii="方正仿宋_GBK" w:eastAsia="方正仿宋_GBK" w:hint="eastAsia"/>
          <w:sz w:val="32"/>
          <w:szCs w:val="32"/>
        </w:rPr>
        <w:t>为切实做好我街道秋季动物疫病防控工作，有效预防和控制动物疫病的发生，促进养殖业发展，保护人体健康，维护公共卫生安全，现将《棠香街道2021年秋季动物疫病防控工作方案》印发给你们，请遵照执行</w:t>
      </w:r>
    </w:p>
    <w:p w:rsidR="00DD0F8B" w:rsidRDefault="00DD0F8B" w:rsidP="006376AE">
      <w:pPr>
        <w:pStyle w:val="Default"/>
        <w:spacing w:line="540" w:lineRule="exact"/>
        <w:rPr>
          <w:rFonts w:ascii="方正仿宋_GBK" w:eastAsia="方正仿宋_GBK"/>
          <w:sz w:val="32"/>
          <w:szCs w:val="32"/>
        </w:rPr>
      </w:pPr>
      <w:r>
        <w:rPr>
          <w:rFonts w:ascii="方正仿宋_GBK" w:eastAsia="方正仿宋_GBK" w:hint="eastAsia"/>
          <w:sz w:val="32"/>
          <w:szCs w:val="32"/>
        </w:rPr>
        <w:t xml:space="preserve"> </w:t>
      </w:r>
    </w:p>
    <w:p w:rsidR="00DD0F8B" w:rsidRDefault="00DD0F8B" w:rsidP="006376AE">
      <w:pPr>
        <w:pStyle w:val="Default"/>
        <w:spacing w:line="540" w:lineRule="exact"/>
        <w:rPr>
          <w:rFonts w:ascii="方正仿宋_GBK" w:eastAsia="方正仿宋_GBK"/>
          <w:sz w:val="32"/>
          <w:szCs w:val="32"/>
        </w:rPr>
      </w:pPr>
      <w:r>
        <w:rPr>
          <w:rFonts w:ascii="方正仿宋_GBK" w:eastAsia="方正仿宋_GBK" w:hint="eastAsia"/>
          <w:sz w:val="32"/>
          <w:szCs w:val="32"/>
        </w:rPr>
        <w:t xml:space="preserve"> </w:t>
      </w:r>
      <w:bookmarkStart w:id="0" w:name="_GoBack"/>
      <w:bookmarkEnd w:id="0"/>
    </w:p>
    <w:p w:rsidR="00DD0F8B" w:rsidRDefault="00DD0F8B" w:rsidP="00DD0F8B">
      <w:pPr>
        <w:autoSpaceDE w:val="0"/>
        <w:spacing w:line="600" w:lineRule="exact"/>
        <w:ind w:right="632"/>
        <w:jc w:val="right"/>
        <w:rPr>
          <w:rFonts w:ascii="方正仿宋_GBK" w:eastAsia="方正仿宋_GBK"/>
          <w:color w:val="000000"/>
          <w:kern w:val="0"/>
          <w:sz w:val="32"/>
          <w:szCs w:val="32"/>
        </w:rPr>
      </w:pPr>
      <w:r>
        <w:rPr>
          <w:rFonts w:ascii="方正仿宋_GBK" w:eastAsia="方正仿宋_GBK" w:hint="eastAsia"/>
          <w:sz w:val="32"/>
          <w:szCs w:val="32"/>
        </w:rPr>
        <w:t xml:space="preserve">            </w:t>
      </w:r>
      <w:r>
        <w:rPr>
          <w:rFonts w:ascii="方正仿宋_GBK" w:eastAsia="方正仿宋_GBK" w:hint="eastAsia"/>
          <w:color w:val="000000"/>
          <w:kern w:val="0"/>
          <w:sz w:val="32"/>
          <w:szCs w:val="32"/>
        </w:rPr>
        <w:t xml:space="preserve">      重庆市大足区人民政府</w:t>
      </w:r>
      <w:proofErr w:type="gramStart"/>
      <w:r>
        <w:rPr>
          <w:rFonts w:ascii="方正仿宋_GBK" w:eastAsia="方正仿宋_GBK" w:hint="eastAsia"/>
          <w:color w:val="000000"/>
          <w:kern w:val="0"/>
          <w:sz w:val="32"/>
          <w:szCs w:val="32"/>
        </w:rPr>
        <w:t>棠</w:t>
      </w:r>
      <w:proofErr w:type="gramEnd"/>
      <w:r>
        <w:rPr>
          <w:rFonts w:ascii="方正仿宋_GBK" w:eastAsia="方正仿宋_GBK" w:hint="eastAsia"/>
          <w:color w:val="000000"/>
          <w:kern w:val="0"/>
          <w:sz w:val="32"/>
          <w:szCs w:val="32"/>
        </w:rPr>
        <w:t>香街道办事处</w:t>
      </w:r>
    </w:p>
    <w:p w:rsidR="00213A64" w:rsidRPr="00213A64" w:rsidRDefault="00213A64" w:rsidP="00213A64">
      <w:pPr>
        <w:spacing w:line="600" w:lineRule="exact"/>
        <w:ind w:rightChars="400" w:right="840"/>
        <w:jc w:val="left"/>
        <w:rPr>
          <w:rFonts w:ascii="方正仿宋_GBK" w:eastAsia="方正仿宋_GBK"/>
          <w:color w:val="000000"/>
          <w:kern w:val="0"/>
          <w:sz w:val="32"/>
          <w:szCs w:val="32"/>
        </w:rPr>
      </w:pPr>
      <w:r>
        <w:rPr>
          <w:rFonts w:ascii="方正仿宋_GBK" w:eastAsia="方正仿宋_GBK" w:hint="eastAsia"/>
          <w:color w:val="000000"/>
          <w:kern w:val="0"/>
          <w:sz w:val="32"/>
          <w:szCs w:val="32"/>
        </w:rPr>
        <w:t xml:space="preserve">                            </w:t>
      </w:r>
      <w:r w:rsidR="00DD0F8B">
        <w:rPr>
          <w:rFonts w:ascii="方正仿宋_GBK" w:eastAsia="方正仿宋_GBK" w:hint="eastAsia"/>
          <w:color w:val="000000"/>
          <w:kern w:val="0"/>
          <w:sz w:val="32"/>
          <w:szCs w:val="32"/>
        </w:rPr>
        <w:t>2021年9月</w:t>
      </w:r>
      <w:r w:rsidR="007C3709">
        <w:rPr>
          <w:rFonts w:ascii="方正仿宋_GBK" w:eastAsia="方正仿宋_GBK" w:hint="eastAsia"/>
          <w:color w:val="000000"/>
          <w:kern w:val="0"/>
          <w:sz w:val="32"/>
          <w:szCs w:val="32"/>
        </w:rPr>
        <w:t>10</w:t>
      </w:r>
      <w:r w:rsidR="00DD0F8B">
        <w:rPr>
          <w:rFonts w:ascii="方正仿宋_GBK" w:eastAsia="方正仿宋_GBK" w:hint="eastAsia"/>
          <w:color w:val="000000"/>
          <w:kern w:val="0"/>
          <w:sz w:val="32"/>
          <w:szCs w:val="32"/>
        </w:rPr>
        <w:t>日</w:t>
      </w:r>
    </w:p>
    <w:p w:rsidR="00A04DD5" w:rsidRPr="00A04DD5" w:rsidRDefault="00A04DD5" w:rsidP="008E0E06">
      <w:pPr>
        <w:spacing w:line="600" w:lineRule="exact"/>
        <w:jc w:val="center"/>
        <w:rPr>
          <w:rFonts w:ascii="方正小标宋_GBK" w:eastAsia="方正小标宋_GBK"/>
          <w:b/>
          <w:sz w:val="44"/>
          <w:szCs w:val="44"/>
        </w:rPr>
      </w:pPr>
      <w:proofErr w:type="gramStart"/>
      <w:r w:rsidRPr="00A04DD5">
        <w:rPr>
          <w:rFonts w:ascii="方正小标宋_GBK" w:eastAsia="方正小标宋_GBK" w:hint="eastAsia"/>
          <w:b/>
          <w:sz w:val="44"/>
          <w:szCs w:val="44"/>
        </w:rPr>
        <w:lastRenderedPageBreak/>
        <w:t>棠</w:t>
      </w:r>
      <w:proofErr w:type="gramEnd"/>
      <w:r w:rsidRPr="00A04DD5">
        <w:rPr>
          <w:rFonts w:ascii="方正小标宋_GBK" w:eastAsia="方正小标宋_GBK" w:hint="eastAsia"/>
          <w:b/>
          <w:sz w:val="44"/>
          <w:szCs w:val="44"/>
        </w:rPr>
        <w:t>香街道202</w:t>
      </w:r>
      <w:r w:rsidR="00213A64">
        <w:rPr>
          <w:rFonts w:ascii="方正小标宋_GBK" w:eastAsia="方正小标宋_GBK" w:hint="eastAsia"/>
          <w:b/>
          <w:sz w:val="44"/>
          <w:szCs w:val="44"/>
        </w:rPr>
        <w:t>1</w:t>
      </w:r>
      <w:r w:rsidRPr="00A04DD5">
        <w:rPr>
          <w:rFonts w:ascii="方正小标宋_GBK" w:eastAsia="方正小标宋_GBK" w:hint="eastAsia"/>
          <w:b/>
          <w:sz w:val="44"/>
          <w:szCs w:val="44"/>
        </w:rPr>
        <w:t>年秋季动物疫病防控工作方案</w:t>
      </w:r>
    </w:p>
    <w:p w:rsidR="00A04DD5" w:rsidRDefault="00A04DD5" w:rsidP="008E0E06">
      <w:pPr>
        <w:spacing w:line="600" w:lineRule="exact"/>
        <w:ind w:firstLineChars="200" w:firstLine="880"/>
        <w:rPr>
          <w:rFonts w:eastAsia="方正小标宋_GBK"/>
          <w:sz w:val="44"/>
          <w:szCs w:val="44"/>
        </w:rPr>
      </w:pPr>
    </w:p>
    <w:p w:rsidR="00213A64" w:rsidRPr="00350AE7" w:rsidRDefault="00213A64" w:rsidP="00350AE7">
      <w:pPr>
        <w:autoSpaceDE w:val="0"/>
        <w:spacing w:line="600" w:lineRule="exact"/>
        <w:ind w:firstLineChars="200" w:firstLine="640"/>
        <w:rPr>
          <w:rFonts w:ascii="方正仿宋_GBK" w:eastAsia="方正仿宋_GBK" w:hint="eastAsia"/>
          <w:sz w:val="32"/>
          <w:szCs w:val="32"/>
        </w:rPr>
      </w:pPr>
      <w:r w:rsidRPr="00350AE7">
        <w:rPr>
          <w:rFonts w:ascii="方正仿宋_GBK" w:eastAsia="方正仿宋_GBK" w:hint="eastAsia"/>
          <w:sz w:val="32"/>
          <w:szCs w:val="32"/>
        </w:rPr>
        <w:t>按照市农业农村委《关于印发重庆市2021年秋季动物疫病综合防控行动方案的通知》（</w:t>
      </w:r>
      <w:r w:rsidRPr="00350AE7">
        <w:rPr>
          <w:rFonts w:ascii="方正仿宋_GBK" w:eastAsia="方正仿宋_GBK" w:hint="eastAsia"/>
          <w:color w:val="000000"/>
          <w:spacing w:val="20"/>
          <w:sz w:val="32"/>
          <w:szCs w:val="32"/>
        </w:rPr>
        <w:t>渝</w:t>
      </w:r>
      <w:proofErr w:type="gramStart"/>
      <w:r w:rsidRPr="00350AE7">
        <w:rPr>
          <w:rFonts w:ascii="方正仿宋_GBK" w:eastAsia="方正仿宋_GBK" w:hint="eastAsia"/>
          <w:color w:val="000000"/>
          <w:spacing w:val="20"/>
          <w:sz w:val="32"/>
          <w:szCs w:val="32"/>
        </w:rPr>
        <w:t>农办发</w:t>
      </w:r>
      <w:proofErr w:type="gramEnd"/>
      <w:r w:rsidRPr="00350AE7">
        <w:rPr>
          <w:rFonts w:ascii="方正仿宋_GBK" w:eastAsia="方正仿宋_GBK" w:hint="eastAsia"/>
          <w:color w:val="000000"/>
          <w:spacing w:val="20"/>
          <w:sz w:val="32"/>
          <w:szCs w:val="32"/>
        </w:rPr>
        <w:t>〔2021〕117号</w:t>
      </w:r>
      <w:r w:rsidRPr="00350AE7">
        <w:rPr>
          <w:rFonts w:ascii="方正仿宋_GBK" w:eastAsia="方正仿宋_GBK" w:hint="eastAsia"/>
          <w:sz w:val="32"/>
          <w:szCs w:val="32"/>
        </w:rPr>
        <w:t>）和区农业农村委《大足区2021年秋季动物疫病综合防控行动方案》（</w:t>
      </w:r>
      <w:r w:rsidRPr="00350AE7">
        <w:rPr>
          <w:rFonts w:ascii="方正仿宋_GBK" w:eastAsia="方正仿宋_GBK" w:hint="eastAsia"/>
          <w:spacing w:val="-17"/>
          <w:sz w:val="32"/>
          <w:szCs w:val="32"/>
        </w:rPr>
        <w:t>大足动防部发〔2021〕15号</w:t>
      </w:r>
      <w:r w:rsidRPr="00350AE7">
        <w:rPr>
          <w:rFonts w:ascii="方正仿宋_GBK" w:eastAsia="方正仿宋_GBK" w:hint="eastAsia"/>
          <w:sz w:val="32"/>
          <w:szCs w:val="32"/>
        </w:rPr>
        <w:t>）文件要求，为切实做好我街道2021年秋季动物疫病综合防控工作（以下简称秋防工作），有效应对当前动物疫病防控形势，特制定本方案。</w:t>
      </w:r>
    </w:p>
    <w:p w:rsidR="00213A64" w:rsidRDefault="00213A64" w:rsidP="00350AE7">
      <w:pPr>
        <w:spacing w:line="600" w:lineRule="exact"/>
        <w:ind w:firstLineChars="200" w:firstLine="640"/>
        <w:rPr>
          <w:rFonts w:eastAsia="方正黑体_GBK"/>
          <w:sz w:val="32"/>
          <w:szCs w:val="32"/>
        </w:rPr>
      </w:pPr>
      <w:r>
        <w:rPr>
          <w:rFonts w:eastAsia="方正黑体_GBK" w:hint="eastAsia"/>
          <w:sz w:val="32"/>
          <w:szCs w:val="32"/>
        </w:rPr>
        <w:t>一、指导思想</w:t>
      </w:r>
    </w:p>
    <w:p w:rsidR="00213A64" w:rsidRDefault="00213A64" w:rsidP="00350AE7">
      <w:pPr>
        <w:spacing w:line="600" w:lineRule="exact"/>
        <w:ind w:firstLineChars="200" w:firstLine="640"/>
        <w:rPr>
          <w:rFonts w:eastAsia="方正仿宋_GBK" w:cs="方正仿宋_GBK"/>
          <w:sz w:val="32"/>
          <w:szCs w:val="32"/>
        </w:rPr>
      </w:pPr>
      <w:r>
        <w:rPr>
          <w:rFonts w:eastAsia="方正仿宋_GBK" w:cs="方正仿宋_GBK" w:hint="eastAsia"/>
          <w:sz w:val="32"/>
          <w:szCs w:val="32"/>
        </w:rPr>
        <w:t>坚持以习近平新时代中国特色社会主义思想为指导，全面贯彻党的十九大和十九届二中、三中、四中全会及中央经济工作会议、中央农村工作会议、重庆市农村工作会议和扶贫开发工作会议精神，聚焦实施乡村振兴战略和打赢脱贫攻坚战的新任务、新要求，提高政治站位，强化政治担当，紧紧围绕“防风险、保安全、促发展”目标任务，坚持预防为主的方针，以深入推进兽医工作“三项制度”为重要抓手，以非洲猪瘟、口蹄疫、高致病性禽流感等重大动物疫病为防控重点，全面落实动物疫病综合防控措施，有效防范动物疫病发生、传播、流行，努力保障“四大安全”，为实施乡村振兴战略、脱贫攻坚、推进农业绿色发展助力。</w:t>
      </w:r>
    </w:p>
    <w:p w:rsidR="00213A64" w:rsidRDefault="00213A64" w:rsidP="00350AE7">
      <w:pPr>
        <w:spacing w:line="600" w:lineRule="exact"/>
        <w:ind w:firstLineChars="200" w:firstLine="640"/>
        <w:rPr>
          <w:rFonts w:eastAsia="方正黑体_GBK"/>
          <w:sz w:val="32"/>
          <w:szCs w:val="32"/>
        </w:rPr>
      </w:pPr>
      <w:r>
        <w:rPr>
          <w:rFonts w:eastAsia="方正黑体_GBK" w:cs="方正仿宋_GBK" w:hint="eastAsia"/>
          <w:sz w:val="32"/>
          <w:szCs w:val="32"/>
        </w:rPr>
        <w:t>二、</w:t>
      </w:r>
      <w:r>
        <w:rPr>
          <w:rFonts w:eastAsia="方正黑体_GBK" w:hint="eastAsia"/>
          <w:sz w:val="32"/>
          <w:szCs w:val="32"/>
        </w:rPr>
        <w:t>工作内容</w:t>
      </w:r>
    </w:p>
    <w:p w:rsidR="00213A64" w:rsidRDefault="00213A64" w:rsidP="00350AE7">
      <w:pPr>
        <w:spacing w:line="600" w:lineRule="exact"/>
        <w:ind w:firstLineChars="200" w:firstLine="640"/>
        <w:rPr>
          <w:rFonts w:eastAsia="方正仿宋_GBK" w:cs="方正仿宋_GBK"/>
          <w:sz w:val="32"/>
          <w:szCs w:val="32"/>
        </w:rPr>
      </w:pPr>
      <w:r>
        <w:rPr>
          <w:rFonts w:eastAsia="方正楷体_GBK" w:cs="方正楷体_GBK" w:hint="eastAsia"/>
          <w:bCs/>
          <w:sz w:val="32"/>
          <w:szCs w:val="32"/>
        </w:rPr>
        <w:t>（一）深入开展大宣传大排查行动。</w:t>
      </w:r>
      <w:r>
        <w:rPr>
          <w:rFonts w:eastAsia="方正仿宋_GBK" w:cs="方正仿宋_GBK" w:hint="eastAsia"/>
          <w:sz w:val="32"/>
          <w:szCs w:val="32"/>
        </w:rPr>
        <w:t>街道利用短信、微信、广播、流动宣传车、宣传资料、宣传标语等</w:t>
      </w:r>
      <w:r>
        <w:rPr>
          <w:rFonts w:eastAsia="方正仿宋_GBK" w:hint="eastAsia"/>
          <w:sz w:val="32"/>
          <w:szCs w:val="32"/>
        </w:rPr>
        <w:t>多种形式，进村入社、</w:t>
      </w:r>
      <w:r>
        <w:rPr>
          <w:rFonts w:eastAsia="方正仿宋_GBK" w:hint="eastAsia"/>
          <w:sz w:val="32"/>
          <w:szCs w:val="32"/>
        </w:rPr>
        <w:lastRenderedPageBreak/>
        <w:t>逐场逐户宣传</w:t>
      </w:r>
      <w:r>
        <w:rPr>
          <w:rFonts w:eastAsia="方正仿宋_GBK" w:cs="方正仿宋_GBK" w:hint="eastAsia"/>
          <w:sz w:val="32"/>
          <w:szCs w:val="32"/>
        </w:rPr>
        <w:t>非洲猪瘟、口蹄疫、高致病性禽流感、小反刍兽疫、牛结节性皮肤病等动物疫病</w:t>
      </w:r>
      <w:r>
        <w:rPr>
          <w:rFonts w:eastAsia="方正仿宋_GBK" w:hint="eastAsia"/>
          <w:sz w:val="32"/>
          <w:szCs w:val="32"/>
        </w:rPr>
        <w:t>防控知识，不断增强养殖场户防疫主体责任意识，确保各项防控措施落实到位。</w:t>
      </w:r>
      <w:r>
        <w:rPr>
          <w:rFonts w:eastAsia="方正仿宋_GBK" w:cs="方正仿宋_GBK" w:hint="eastAsia"/>
          <w:sz w:val="32"/>
          <w:szCs w:val="32"/>
        </w:rPr>
        <w:t>充分发挥非洲猪瘟防控工作“专班专人”作用，采取走访问询、查看照片或视频等非进场入户方式，集中开展动物疫情大排查。对畜禽档案、生猪户口及时动态更新，准确掌握畜禽养殖情况。排查时发现重大动物疫病的，依法依规进行处置和上报。</w:t>
      </w:r>
    </w:p>
    <w:p w:rsidR="00213A64" w:rsidRDefault="00213A64" w:rsidP="00350AE7">
      <w:pPr>
        <w:spacing w:line="600" w:lineRule="exact"/>
        <w:ind w:firstLineChars="200" w:firstLine="640"/>
        <w:rPr>
          <w:rFonts w:eastAsia="方正仿宋_GBK" w:cs="方正仿宋_GBK"/>
          <w:sz w:val="32"/>
          <w:szCs w:val="32"/>
        </w:rPr>
      </w:pPr>
      <w:r>
        <w:rPr>
          <w:rFonts w:eastAsia="方正楷体_GBK" w:cs="方正楷体_GBK" w:hint="eastAsia"/>
          <w:bCs/>
          <w:sz w:val="32"/>
          <w:szCs w:val="32"/>
        </w:rPr>
        <w:t>（二）切实做好大清洗大消毒工作。</w:t>
      </w:r>
      <w:r>
        <w:rPr>
          <w:rFonts w:eastAsia="方正仿宋_GBK" w:cs="方正仿宋_GBK" w:hint="eastAsia"/>
          <w:sz w:val="32"/>
          <w:szCs w:val="32"/>
        </w:rPr>
        <w:t>街道督促养殖、屠宰、无害化处理等环节的生产经营者做好日常消毒工作，加大消毒频次，扩大消毒范围，有效降低面源污染。建立散养户</w:t>
      </w:r>
      <w:proofErr w:type="gramStart"/>
      <w:r>
        <w:rPr>
          <w:rFonts w:eastAsia="方正仿宋_GBK" w:cs="方正仿宋_GBK" w:hint="eastAsia"/>
          <w:sz w:val="32"/>
          <w:szCs w:val="32"/>
        </w:rPr>
        <w:t>消毒台</w:t>
      </w:r>
      <w:proofErr w:type="gramEnd"/>
      <w:r>
        <w:rPr>
          <w:rFonts w:eastAsia="方正仿宋_GBK" w:cs="方正仿宋_GBK" w:hint="eastAsia"/>
          <w:sz w:val="32"/>
          <w:szCs w:val="32"/>
        </w:rPr>
        <w:t>账，指导</w:t>
      </w:r>
      <w:proofErr w:type="gramStart"/>
      <w:r>
        <w:rPr>
          <w:rFonts w:eastAsia="方正仿宋_GBK" w:cs="方正仿宋_GBK" w:hint="eastAsia"/>
          <w:sz w:val="32"/>
          <w:szCs w:val="32"/>
        </w:rPr>
        <w:t>规模场建立消毒台</w:t>
      </w:r>
      <w:proofErr w:type="gramEnd"/>
      <w:r>
        <w:rPr>
          <w:rFonts w:eastAsia="方正仿宋_GBK" w:cs="方正仿宋_GBK" w:hint="eastAsia"/>
          <w:sz w:val="32"/>
          <w:szCs w:val="32"/>
        </w:rPr>
        <w:t>账，详细记录消毒药品种和浓度、消毒时间、消毒范围、消毒面积、消毒人员等信息。</w:t>
      </w:r>
    </w:p>
    <w:p w:rsidR="00213A64" w:rsidRDefault="00213A64" w:rsidP="00350AE7">
      <w:pPr>
        <w:spacing w:line="600" w:lineRule="exact"/>
        <w:ind w:firstLineChars="200" w:firstLine="640"/>
        <w:rPr>
          <w:rFonts w:eastAsia="方正仿宋_GBK"/>
          <w:sz w:val="32"/>
          <w:szCs w:val="32"/>
        </w:rPr>
      </w:pPr>
      <w:r>
        <w:rPr>
          <w:rFonts w:eastAsia="方正楷体_GBK" w:cs="方正楷体_GBK" w:hint="eastAsia"/>
          <w:bCs/>
          <w:sz w:val="32"/>
          <w:szCs w:val="32"/>
        </w:rPr>
        <w:t>（三）分类实施强制免疫。</w:t>
      </w:r>
      <w:r w:rsidRPr="00350AE7">
        <w:rPr>
          <w:rFonts w:eastAsia="方正仿宋_GBK" w:hint="eastAsia"/>
          <w:b/>
          <w:bCs/>
          <w:sz w:val="32"/>
          <w:szCs w:val="32"/>
        </w:rPr>
        <w:t>高致病性禽流感</w:t>
      </w:r>
      <w:r w:rsidRPr="00350AE7">
        <w:rPr>
          <w:rFonts w:eastAsia="方正仿宋_GBK" w:hint="eastAsia"/>
          <w:b/>
          <w:sz w:val="32"/>
          <w:szCs w:val="32"/>
        </w:rPr>
        <w:t>：</w:t>
      </w:r>
      <w:r w:rsidRPr="00350AE7">
        <w:rPr>
          <w:rFonts w:ascii="方正仿宋_GBK" w:eastAsia="方正仿宋_GBK" w:hint="eastAsia"/>
          <w:sz w:val="32"/>
          <w:szCs w:val="32"/>
        </w:rPr>
        <w:t>对所有鸡、水禽（鸭、鹅）、人工饲养的鹌鹑、鸽子等禽类，进行H5 和H7亚型高致病性禽流感免疫。</w:t>
      </w:r>
      <w:r>
        <w:rPr>
          <w:rFonts w:eastAsia="方正仿宋_GBK" w:hint="eastAsia"/>
          <w:b/>
          <w:bCs/>
          <w:sz w:val="32"/>
          <w:szCs w:val="32"/>
        </w:rPr>
        <w:t>口蹄疫</w:t>
      </w:r>
      <w:r>
        <w:rPr>
          <w:rFonts w:eastAsia="方正仿宋_GBK" w:hint="eastAsia"/>
          <w:sz w:val="32"/>
          <w:szCs w:val="32"/>
        </w:rPr>
        <w:t>：</w:t>
      </w:r>
      <w:r w:rsidRPr="00350AE7">
        <w:rPr>
          <w:rFonts w:ascii="方正仿宋_GBK" w:eastAsia="方正仿宋_GBK" w:hint="eastAsia"/>
          <w:sz w:val="32"/>
          <w:szCs w:val="32"/>
        </w:rPr>
        <w:t>对所有猪、牛、羊、骆驼、鹿进行O型口蹄疫免疫，对所有奶牛和种公牛进行A型口蹄疫免疫。</w:t>
      </w:r>
      <w:r>
        <w:rPr>
          <w:rFonts w:eastAsia="方正仿宋_GBK" w:hint="eastAsia"/>
          <w:b/>
          <w:bCs/>
          <w:sz w:val="32"/>
          <w:szCs w:val="32"/>
        </w:rPr>
        <w:t>小反刍兽疫</w:t>
      </w:r>
      <w:r>
        <w:rPr>
          <w:rFonts w:eastAsia="方正仿宋_GBK" w:hint="eastAsia"/>
          <w:sz w:val="32"/>
          <w:szCs w:val="32"/>
        </w:rPr>
        <w:t>：</w:t>
      </w:r>
      <w:r w:rsidRPr="00350AE7">
        <w:rPr>
          <w:rFonts w:ascii="方正仿宋_GBK" w:eastAsia="方正仿宋_GBK" w:hint="eastAsia"/>
          <w:sz w:val="32"/>
          <w:szCs w:val="32"/>
        </w:rPr>
        <w:t>对所有未免疫的（包括新引进的、新生羊）、免疫期超过3年的羊只进行免疫。</w:t>
      </w:r>
      <w:r>
        <w:rPr>
          <w:rFonts w:eastAsia="方正仿宋_GBK" w:hint="eastAsia"/>
          <w:b/>
          <w:bCs/>
          <w:sz w:val="32"/>
          <w:szCs w:val="32"/>
        </w:rPr>
        <w:t>犬只狂犬病</w:t>
      </w:r>
      <w:r>
        <w:rPr>
          <w:rFonts w:eastAsia="方正仿宋_GBK" w:hint="eastAsia"/>
          <w:sz w:val="32"/>
          <w:szCs w:val="32"/>
        </w:rPr>
        <w:t>：街道农业服务中心实施“代行免疫”。</w:t>
      </w:r>
      <w:r>
        <w:rPr>
          <w:rFonts w:eastAsia="方正仿宋_GBK" w:hint="eastAsia"/>
          <w:b/>
          <w:bCs/>
          <w:sz w:val="32"/>
          <w:szCs w:val="32"/>
        </w:rPr>
        <w:t>高</w:t>
      </w:r>
      <w:proofErr w:type="gramStart"/>
      <w:r>
        <w:rPr>
          <w:rFonts w:eastAsia="方正仿宋_GBK" w:hint="eastAsia"/>
          <w:b/>
          <w:bCs/>
          <w:sz w:val="32"/>
          <w:szCs w:val="32"/>
        </w:rPr>
        <w:t>致病性猪蓝耳病</w:t>
      </w:r>
      <w:proofErr w:type="gramEnd"/>
      <w:r>
        <w:rPr>
          <w:rFonts w:eastAsia="方正仿宋_GBK" w:hint="eastAsia"/>
          <w:b/>
          <w:bCs/>
          <w:sz w:val="32"/>
          <w:szCs w:val="32"/>
        </w:rPr>
        <w:t>和猪瘟</w:t>
      </w:r>
      <w:r>
        <w:rPr>
          <w:rFonts w:eastAsia="方正仿宋_GBK" w:hint="eastAsia"/>
          <w:sz w:val="32"/>
          <w:szCs w:val="32"/>
        </w:rPr>
        <w:t>：指导养殖场户根据本场疫病流行状况自行开展免疫。强制免疫实行分类管理，对大型养殖场（含“先打后补”养殖场）实行“督促免疫”；对中小型养殖场实行“指导免疫”；对散养户，鼓励其在基层兽医的指导下自行</w:t>
      </w:r>
      <w:r>
        <w:rPr>
          <w:rFonts w:eastAsia="方正仿宋_GBK" w:hint="eastAsia"/>
          <w:sz w:val="32"/>
          <w:szCs w:val="32"/>
        </w:rPr>
        <w:lastRenderedPageBreak/>
        <w:t>免疫，确无能力的可“代行免疫”</w:t>
      </w:r>
      <w:r>
        <w:rPr>
          <w:rFonts w:eastAsia="方正仿宋_GBK" w:cs="方正仿宋_GBK" w:hint="eastAsia"/>
          <w:sz w:val="32"/>
          <w:szCs w:val="32"/>
        </w:rPr>
        <w:t>，且严格遵守</w:t>
      </w:r>
      <w:r>
        <w:rPr>
          <w:rFonts w:eastAsia="方正仿宋_GBK" w:cs="方正仿宋_GBK" w:hint="eastAsia"/>
          <w:bCs/>
          <w:sz w:val="32"/>
          <w:szCs w:val="32"/>
        </w:rPr>
        <w:t>《非洲猪瘟防控期间散养生猪强制免疫注意事项》</w:t>
      </w:r>
      <w:r>
        <w:rPr>
          <w:rFonts w:eastAsia="方正仿宋_GBK" w:cs="方正仿宋_GBK" w:hint="eastAsia"/>
          <w:sz w:val="32"/>
          <w:szCs w:val="32"/>
        </w:rPr>
        <w:t>。免疫</w:t>
      </w:r>
      <w:r>
        <w:rPr>
          <w:rFonts w:eastAsia="方正仿宋_GBK" w:hint="eastAsia"/>
          <w:sz w:val="32"/>
          <w:szCs w:val="32"/>
        </w:rPr>
        <w:t>同时，做好畜禽标识佩戴、农村散养户《动物免疫证明》填发和街道农业服务中心《防疫档案》建立等工作。免疫结束后，及时开展免疫效果监测，对免疫抗体不达标的畜禽要及时补免。</w:t>
      </w:r>
    </w:p>
    <w:p w:rsidR="00213A64" w:rsidRDefault="00213A64" w:rsidP="00350AE7">
      <w:pPr>
        <w:spacing w:line="600" w:lineRule="exact"/>
        <w:ind w:firstLineChars="200" w:firstLine="640"/>
        <w:rPr>
          <w:rFonts w:eastAsia="方正仿宋_GBK"/>
          <w:sz w:val="32"/>
          <w:szCs w:val="32"/>
        </w:rPr>
      </w:pPr>
      <w:r>
        <w:rPr>
          <w:rFonts w:eastAsia="方正楷体_GBK" w:cs="方正楷体_GBK" w:hint="eastAsia"/>
          <w:bCs/>
          <w:sz w:val="32"/>
          <w:szCs w:val="32"/>
        </w:rPr>
        <w:t>（四）抓好防疫监管。</w:t>
      </w:r>
      <w:r>
        <w:rPr>
          <w:rFonts w:eastAsia="方正仿宋_GBK" w:hint="eastAsia"/>
          <w:sz w:val="32"/>
          <w:szCs w:val="32"/>
        </w:rPr>
        <w:t>对所有养殖场户集中开展一轮全面监督检查。对散养户，由包片兽医严格落实责任片区监管巡查。对规模场，由挂牌兽医按照“卫生评估、风险分级、量化监督、痕迹管理”要求，实施精细化监管巡查。督促养殖业主落实强制免疫、养殖档案建立、定期消毒、动物调运备案、调入动物落地隔离观察、调出动物申报检疫、疫情报告、病死畜禽无害化处理等法定义务和主体责任。突出规模畜禽场和种畜禽场（“两场”）监管，督促指导其严格落实调入畜禽隔离观察、调出畜禽申报检疫等制度，做好人流物流管控、养殖场所清洗消毒、日常灭蚊灭蝇灭鼠、不使用餐</w:t>
      </w:r>
      <w:proofErr w:type="gramStart"/>
      <w:r>
        <w:rPr>
          <w:rFonts w:eastAsia="方正仿宋_GBK" w:hint="eastAsia"/>
          <w:sz w:val="32"/>
          <w:szCs w:val="32"/>
        </w:rPr>
        <w:t>厨</w:t>
      </w:r>
      <w:proofErr w:type="gramEnd"/>
      <w:r>
        <w:rPr>
          <w:rFonts w:eastAsia="方正仿宋_GBK" w:hint="eastAsia"/>
          <w:sz w:val="32"/>
          <w:szCs w:val="32"/>
        </w:rPr>
        <w:t>废弃物饲喂生猪、病死畜禽无害化处理等生物安全措施，严防疫情发生。</w:t>
      </w:r>
    </w:p>
    <w:p w:rsidR="00213A64" w:rsidRDefault="00213A64" w:rsidP="00350AE7">
      <w:pPr>
        <w:spacing w:line="600" w:lineRule="exact"/>
        <w:ind w:firstLineChars="200" w:firstLine="640"/>
        <w:rPr>
          <w:rFonts w:eastAsia="方正仿宋_GBK"/>
          <w:sz w:val="32"/>
          <w:szCs w:val="32"/>
        </w:rPr>
      </w:pPr>
      <w:r>
        <w:rPr>
          <w:rFonts w:eastAsia="方正楷体_GBK" w:cs="方正楷体_GBK" w:hint="eastAsia"/>
          <w:bCs/>
          <w:sz w:val="32"/>
          <w:szCs w:val="32"/>
        </w:rPr>
        <w:t>（五）抓好兽医工作“三项制度”和兽医社会化服务体系建设。</w:t>
      </w:r>
      <w:r>
        <w:rPr>
          <w:rFonts w:eastAsia="方正仿宋_GBK" w:hint="eastAsia"/>
          <w:sz w:val="32"/>
          <w:szCs w:val="32"/>
        </w:rPr>
        <w:t>坚持问题导向，目标导向，继续深入推行兽医工作“三项制度”。督促动物饲养</w:t>
      </w:r>
      <w:proofErr w:type="gramStart"/>
      <w:r>
        <w:rPr>
          <w:rFonts w:eastAsia="方正仿宋_GBK" w:hint="eastAsia"/>
          <w:sz w:val="32"/>
          <w:szCs w:val="32"/>
        </w:rPr>
        <w:t>场落实</w:t>
      </w:r>
      <w:proofErr w:type="gramEnd"/>
      <w:r>
        <w:rPr>
          <w:rFonts w:eastAsia="方正仿宋_GBK" w:hint="eastAsia"/>
          <w:sz w:val="32"/>
          <w:szCs w:val="32"/>
        </w:rPr>
        <w:t>动物疫病自行检测制度，坚决查处不履行自行检测主体责任的饲养场。严格执行基于监（检）测的产地检疫制度，并在检疫证明中备注报告编号，倒</w:t>
      </w:r>
      <w:proofErr w:type="gramStart"/>
      <w:r>
        <w:rPr>
          <w:rFonts w:eastAsia="方正仿宋_GBK" w:hint="eastAsia"/>
          <w:sz w:val="32"/>
          <w:szCs w:val="32"/>
        </w:rPr>
        <w:t>逼动物</w:t>
      </w:r>
      <w:proofErr w:type="gramEnd"/>
      <w:r>
        <w:rPr>
          <w:rFonts w:eastAsia="方正仿宋_GBK" w:hint="eastAsia"/>
          <w:sz w:val="32"/>
          <w:szCs w:val="32"/>
        </w:rPr>
        <w:t>疫病自行检测制度落实。以强制免疫密度和免疫抗体合格率为核心指标（强</w:t>
      </w:r>
      <w:r>
        <w:rPr>
          <w:rFonts w:eastAsia="方正仿宋_GBK" w:hint="eastAsia"/>
          <w:sz w:val="32"/>
          <w:szCs w:val="32"/>
        </w:rPr>
        <w:lastRenderedPageBreak/>
        <w:t>制免疫密度包括电子信息查询统计的强制免疫密度和现场抽查的强制免疫密度），健全完善考核机制，加强防疫效果评价，充分发挥考核的加力增效作用。对免疫密度和免疫抗体合格率不达标的情况，及时督促进行强化免疫。同时，各村社区严格落实属地管理原则，积极探索加快推进兽医社会化服务体系建设的方法，按照“政府购买服务”模式鼓励各类合法市场主体组建动物防疫服务队、合作社等多种形式的服务机构，规范整合乡村兽医、动物防疫人员等资源，向养殖场户提供高质量的免疫、消毒、诊疗、用药等专业化兽医卫生服务，有效推进动物防疫工作的落实。</w:t>
      </w:r>
    </w:p>
    <w:p w:rsidR="00213A64" w:rsidRDefault="00213A64" w:rsidP="00350AE7">
      <w:pPr>
        <w:spacing w:line="600" w:lineRule="exact"/>
        <w:ind w:firstLineChars="200" w:firstLine="640"/>
        <w:rPr>
          <w:rFonts w:eastAsia="方正黑体_GBK"/>
          <w:sz w:val="32"/>
          <w:szCs w:val="32"/>
        </w:rPr>
      </w:pPr>
      <w:r>
        <w:rPr>
          <w:rFonts w:eastAsia="方正黑体_GBK" w:hint="eastAsia"/>
          <w:sz w:val="32"/>
          <w:szCs w:val="32"/>
        </w:rPr>
        <w:t>三、时间安排</w:t>
      </w:r>
    </w:p>
    <w:p w:rsidR="00213A64" w:rsidRPr="00350AE7" w:rsidRDefault="00213A64" w:rsidP="00350AE7">
      <w:pPr>
        <w:spacing w:line="600" w:lineRule="exact"/>
        <w:ind w:firstLineChars="200" w:firstLine="640"/>
        <w:rPr>
          <w:rFonts w:ascii="方正仿宋_GBK" w:eastAsia="方正仿宋_GBK" w:hint="eastAsia"/>
          <w:sz w:val="32"/>
          <w:szCs w:val="32"/>
        </w:rPr>
      </w:pPr>
      <w:r w:rsidRPr="00350AE7">
        <w:rPr>
          <w:rFonts w:ascii="方正仿宋_GBK" w:eastAsia="方正仿宋_GBK" w:cs="方正仿宋_GBK" w:hint="eastAsia"/>
          <w:sz w:val="32"/>
          <w:szCs w:val="32"/>
        </w:rPr>
        <w:t>全区秋防行动时间统一定为9月10日—10月20日。</w:t>
      </w:r>
    </w:p>
    <w:p w:rsidR="00213A64" w:rsidRDefault="00213A64" w:rsidP="00350AE7">
      <w:pPr>
        <w:spacing w:line="600" w:lineRule="exact"/>
        <w:ind w:firstLineChars="200" w:firstLine="640"/>
        <w:rPr>
          <w:rFonts w:eastAsia="方正黑体_GBK"/>
          <w:sz w:val="32"/>
          <w:szCs w:val="32"/>
        </w:rPr>
      </w:pPr>
      <w:r>
        <w:rPr>
          <w:rFonts w:eastAsia="方正黑体_GBK" w:hint="eastAsia"/>
          <w:sz w:val="32"/>
          <w:szCs w:val="32"/>
        </w:rPr>
        <w:t>四、工作要求</w:t>
      </w:r>
    </w:p>
    <w:p w:rsidR="00213A64" w:rsidRDefault="00213A64" w:rsidP="00350AE7">
      <w:pPr>
        <w:spacing w:line="600" w:lineRule="exact"/>
        <w:ind w:firstLineChars="200" w:firstLine="640"/>
        <w:rPr>
          <w:rFonts w:eastAsia="方正仿宋_GBK" w:cs="方正仿宋_GBK"/>
          <w:bCs/>
          <w:sz w:val="32"/>
          <w:szCs w:val="32"/>
        </w:rPr>
      </w:pPr>
      <w:r>
        <w:rPr>
          <w:rFonts w:eastAsia="方正楷体_GBK" w:cs="方正楷体_GBK" w:hint="eastAsia"/>
          <w:bCs/>
          <w:sz w:val="32"/>
          <w:szCs w:val="32"/>
        </w:rPr>
        <w:t>（一）强化组织领导。</w:t>
      </w:r>
      <w:r>
        <w:rPr>
          <w:rFonts w:eastAsia="方正仿宋_GBK" w:cs="方正仿宋_GBK" w:hint="eastAsia"/>
          <w:bCs/>
          <w:sz w:val="32"/>
          <w:szCs w:val="32"/>
        </w:rPr>
        <w:t>街道高度重视春防行动，落实专人负责，及时制定实施方案，对各项工作做出周密安排、准确部署，确保秋防行动顺利进行。提前将秋防工作所需疫苗、消毒剂、试剂、器械耗材、人员防护用品等物资准备到位，按规定发放，规范使用。通过视频教学、推送学习资料等方式，对</w:t>
      </w:r>
      <w:r>
        <w:rPr>
          <w:rFonts w:eastAsia="方正仿宋_GBK" w:cs="方正仿宋_GBK" w:hint="eastAsia"/>
          <w:sz w:val="32"/>
          <w:szCs w:val="32"/>
        </w:rPr>
        <w:t>防疫人员加强技术培训，提高防疫操作技能；加强</w:t>
      </w:r>
      <w:r>
        <w:rPr>
          <w:rFonts w:eastAsia="方正仿宋_GBK" w:hint="eastAsia"/>
          <w:sz w:val="32"/>
          <w:szCs w:val="32"/>
        </w:rPr>
        <w:t>责任担当意识和</w:t>
      </w:r>
      <w:r>
        <w:rPr>
          <w:rFonts w:eastAsia="方正仿宋_GBK" w:cs="方正仿宋_GBK" w:hint="eastAsia"/>
          <w:sz w:val="32"/>
          <w:szCs w:val="32"/>
        </w:rPr>
        <w:t>廉政</w:t>
      </w:r>
      <w:r>
        <w:rPr>
          <w:rFonts w:eastAsia="方正仿宋_GBK" w:hint="eastAsia"/>
          <w:sz w:val="32"/>
          <w:szCs w:val="32"/>
        </w:rPr>
        <w:t>纪律意识</w:t>
      </w:r>
      <w:r>
        <w:rPr>
          <w:rFonts w:eastAsia="方正仿宋_GBK" w:cs="方正仿宋_GBK" w:hint="eastAsia"/>
          <w:sz w:val="32"/>
          <w:szCs w:val="32"/>
        </w:rPr>
        <w:t>教育，依法依规落实强制免疫“先打后补”、病死猪无害化处理补助审核等政策，防范廉政风险。</w:t>
      </w:r>
    </w:p>
    <w:p w:rsidR="00213A64" w:rsidRDefault="00213A64" w:rsidP="00350AE7">
      <w:pPr>
        <w:spacing w:line="600" w:lineRule="exact"/>
        <w:ind w:firstLineChars="200" w:firstLine="640"/>
        <w:rPr>
          <w:rFonts w:eastAsia="方正仿宋_GBK" w:cs="方正仿宋_GBK"/>
          <w:bCs/>
          <w:sz w:val="32"/>
          <w:szCs w:val="32"/>
        </w:rPr>
      </w:pPr>
      <w:r>
        <w:rPr>
          <w:rFonts w:eastAsia="方正楷体_GBK" w:cs="方正楷体_GBK" w:hint="eastAsia"/>
          <w:bCs/>
          <w:sz w:val="32"/>
          <w:szCs w:val="32"/>
        </w:rPr>
        <w:t>（二）强化督促检查。</w:t>
      </w:r>
      <w:r>
        <w:rPr>
          <w:rFonts w:eastAsia="方正仿宋_GBK" w:cs="方正仿宋_GBK" w:hint="eastAsia"/>
          <w:bCs/>
          <w:sz w:val="32"/>
          <w:szCs w:val="32"/>
        </w:rPr>
        <w:t>街道加强督查检查，随时跟踪免疫进度及信息填报等情况，对进度迟缓、弄虚作假和工作不到位的，</w:t>
      </w:r>
      <w:r>
        <w:rPr>
          <w:rFonts w:eastAsia="方正仿宋_GBK" w:cs="方正仿宋_GBK" w:hint="eastAsia"/>
          <w:bCs/>
          <w:sz w:val="32"/>
          <w:szCs w:val="32"/>
        </w:rPr>
        <w:lastRenderedPageBreak/>
        <w:t>立即督促整改。对防控措施落实不到位、防疫效果不达标的村（居）委会予以通报，并纳入年终目标考核。</w:t>
      </w:r>
    </w:p>
    <w:p w:rsidR="00213A64" w:rsidRDefault="00213A64" w:rsidP="00350AE7">
      <w:pPr>
        <w:spacing w:line="600" w:lineRule="exact"/>
        <w:ind w:firstLineChars="200" w:firstLine="640"/>
        <w:rPr>
          <w:rFonts w:eastAsia="方正仿宋_GBK" w:cs="方正仿宋_GBK"/>
          <w:bCs/>
          <w:sz w:val="32"/>
          <w:szCs w:val="32"/>
        </w:rPr>
      </w:pPr>
      <w:r>
        <w:rPr>
          <w:rFonts w:eastAsia="方正楷体_GBK" w:cs="方正楷体_GBK" w:hint="eastAsia"/>
          <w:bCs/>
          <w:sz w:val="32"/>
          <w:szCs w:val="32"/>
        </w:rPr>
        <w:t>（三）强化行为规范。</w:t>
      </w:r>
      <w:r>
        <w:rPr>
          <w:rFonts w:eastAsia="方正仿宋_GBK" w:cs="方正仿宋_GBK" w:hint="eastAsia"/>
          <w:bCs/>
          <w:sz w:val="32"/>
          <w:szCs w:val="32"/>
        </w:rPr>
        <w:t>街道加强疫苗等物资的使用管理，规范疫苗运输、储存和使用，建立发放、领用记录，避免出现因疫苗保管不当而影响免疫效果。规范免疫行为，做到用真苗、真打、真有效，防止不打针、打假针、减量注射造成免疫失败；规范消毒，防止消毒不彻底，造成疫病传播。</w:t>
      </w:r>
    </w:p>
    <w:p w:rsidR="00213A64" w:rsidRDefault="00213A64" w:rsidP="00350AE7">
      <w:pPr>
        <w:spacing w:line="600" w:lineRule="exact"/>
        <w:ind w:firstLineChars="200" w:firstLine="640"/>
        <w:rPr>
          <w:rFonts w:eastAsia="方正仿宋_GBK" w:cs="方正仿宋_GBK"/>
          <w:bCs/>
          <w:sz w:val="32"/>
          <w:szCs w:val="32"/>
        </w:rPr>
      </w:pPr>
      <w:r>
        <w:rPr>
          <w:rFonts w:eastAsia="方正楷体_GBK" w:cs="方正楷体_GBK" w:hint="eastAsia"/>
          <w:bCs/>
          <w:sz w:val="32"/>
          <w:szCs w:val="32"/>
        </w:rPr>
        <w:t>（四）强化生物安全。</w:t>
      </w:r>
      <w:r>
        <w:rPr>
          <w:rFonts w:eastAsia="方正仿宋_GBK" w:cs="方正仿宋_GBK" w:hint="eastAsia"/>
          <w:bCs/>
          <w:sz w:val="32"/>
          <w:szCs w:val="32"/>
        </w:rPr>
        <w:t>各村（居）委会在免疫注射、消毒时必须把生物安全放在第一位，严格遵循能不进则不进、能不接触则不接触的原则，严格按规范做好防护，严密</w:t>
      </w:r>
      <w:proofErr w:type="gramStart"/>
      <w:r>
        <w:rPr>
          <w:rFonts w:eastAsia="方正仿宋_GBK" w:cs="方正仿宋_GBK" w:hint="eastAsia"/>
          <w:bCs/>
          <w:sz w:val="32"/>
          <w:szCs w:val="32"/>
        </w:rPr>
        <w:t>防范因</w:t>
      </w:r>
      <w:proofErr w:type="gramEnd"/>
      <w:r>
        <w:rPr>
          <w:rFonts w:eastAsia="方正仿宋_GBK" w:cs="方正仿宋_GBK" w:hint="eastAsia"/>
          <w:bCs/>
          <w:sz w:val="32"/>
          <w:szCs w:val="32"/>
        </w:rPr>
        <w:t>操作不当造成动物疫病传播甚至造成人员感染。防疫人员在开展走访问询、监督巡查、宣传指导等工作时，必须全程戴口罩，避免与养殖业主及其他人员近距离接触、交谈；在开展入户免疫时，必须全程戴口罩、穿防护服和雨靴，进出严格消毒。</w:t>
      </w:r>
    </w:p>
    <w:p w:rsidR="00213A64" w:rsidRDefault="00213A64" w:rsidP="00350AE7">
      <w:pPr>
        <w:spacing w:line="600" w:lineRule="exact"/>
        <w:ind w:firstLineChars="200" w:firstLine="640"/>
        <w:rPr>
          <w:rFonts w:eastAsia="方正仿宋_GBK" w:cs="方正仿宋_GBK"/>
          <w:bCs/>
          <w:sz w:val="32"/>
          <w:szCs w:val="32"/>
        </w:rPr>
      </w:pPr>
      <w:r>
        <w:rPr>
          <w:rFonts w:eastAsia="方正楷体_GBK" w:cs="方正楷体_GBK" w:hint="eastAsia"/>
          <w:bCs/>
          <w:sz w:val="32"/>
          <w:szCs w:val="32"/>
        </w:rPr>
        <w:t>（五）强化信息管理。</w:t>
      </w:r>
      <w:r>
        <w:rPr>
          <w:rFonts w:eastAsia="方正仿宋_GBK" w:cs="方正仿宋_GBK" w:hint="eastAsia"/>
          <w:bCs/>
          <w:sz w:val="32"/>
          <w:szCs w:val="32"/>
        </w:rPr>
        <w:t>街道安排专人收集、统计、报送防疫信息，病按时通过重庆动物卫生监督指挥调度平台“动物防疫监管系统”报送，对在生产的养殖监管单元及时更新免疫信息和生产信息，对已停产的养殖监管单元及时作停产备注，以便准确统计相关信息。</w:t>
      </w:r>
    </w:p>
    <w:p w:rsidR="00A04DD5" w:rsidRPr="00213A64" w:rsidRDefault="00A04DD5" w:rsidP="00350AE7">
      <w:pPr>
        <w:spacing w:line="600" w:lineRule="exact"/>
        <w:ind w:firstLineChars="200" w:firstLine="640"/>
        <w:rPr>
          <w:rFonts w:eastAsia="方正仿宋_GBK" w:cs="方正仿宋_GBK"/>
          <w:bCs/>
          <w:sz w:val="32"/>
          <w:szCs w:val="32"/>
        </w:rPr>
      </w:pPr>
    </w:p>
    <w:p w:rsidR="00A04DD5" w:rsidRPr="005E4CCB" w:rsidRDefault="005E4CCB" w:rsidP="00350AE7">
      <w:pPr>
        <w:spacing w:line="600" w:lineRule="exact"/>
        <w:ind w:firstLineChars="200" w:firstLine="640"/>
        <w:rPr>
          <w:rFonts w:ascii="方正仿宋_GBK" w:eastAsia="方正仿宋_GBK" w:cs="方正仿宋_GBK"/>
          <w:bCs/>
          <w:sz w:val="32"/>
          <w:szCs w:val="32"/>
        </w:rPr>
      </w:pPr>
      <w:r>
        <w:rPr>
          <w:rFonts w:ascii="方正仿宋_GBK" w:eastAsia="方正仿宋_GBK" w:cs="方正仿宋_GBK" w:hint="eastAsia"/>
          <w:bCs/>
          <w:sz w:val="32"/>
          <w:szCs w:val="32"/>
        </w:rPr>
        <w:t>附件：《</w:t>
      </w:r>
      <w:r w:rsidR="00A04DD5" w:rsidRPr="005E4CCB">
        <w:rPr>
          <w:rFonts w:ascii="方正仿宋_GBK" w:eastAsia="方正仿宋_GBK" w:cs="方正仿宋_GBK" w:hint="eastAsia"/>
          <w:bCs/>
          <w:sz w:val="32"/>
          <w:szCs w:val="32"/>
        </w:rPr>
        <w:t>农村散养畜禽强制免疫注意事项</w:t>
      </w:r>
      <w:r w:rsidRPr="005E4CCB">
        <w:rPr>
          <w:rFonts w:ascii="方正仿宋_GBK" w:eastAsia="方正仿宋_GBK" w:cs="方正仿宋_GBK" w:hint="eastAsia"/>
          <w:bCs/>
          <w:sz w:val="32"/>
          <w:szCs w:val="32"/>
        </w:rPr>
        <w:t>》</w:t>
      </w:r>
    </w:p>
    <w:p w:rsidR="00213A64" w:rsidRDefault="00A04DD5" w:rsidP="00213A64">
      <w:pPr>
        <w:spacing w:line="600" w:lineRule="exact"/>
        <w:rPr>
          <w:rFonts w:ascii="方正黑体_GBK" w:eastAsia="方正黑体_GBK"/>
          <w:sz w:val="32"/>
          <w:szCs w:val="32"/>
        </w:rPr>
      </w:pPr>
      <w:r>
        <w:rPr>
          <w:rFonts w:ascii="方正黑体_GBK" w:eastAsia="方正黑体_GBK"/>
          <w:sz w:val="32"/>
          <w:szCs w:val="32"/>
        </w:rPr>
        <w:br w:type="page"/>
      </w:r>
    </w:p>
    <w:p w:rsidR="00A04DD5" w:rsidRDefault="00A04DD5" w:rsidP="00350AE7">
      <w:pPr>
        <w:spacing w:line="600" w:lineRule="exact"/>
        <w:rPr>
          <w:rFonts w:ascii="方正黑体_GBK" w:eastAsia="方正黑体_GBK"/>
          <w:sz w:val="32"/>
          <w:szCs w:val="32"/>
        </w:rPr>
      </w:pPr>
      <w:r>
        <w:rPr>
          <w:rFonts w:ascii="方正黑体_GBK" w:eastAsia="方正黑体_GBK" w:hint="eastAsia"/>
          <w:sz w:val="32"/>
          <w:szCs w:val="32"/>
        </w:rPr>
        <w:lastRenderedPageBreak/>
        <w:t>附件</w:t>
      </w:r>
    </w:p>
    <w:p w:rsidR="008E0E06" w:rsidRPr="008E0E06" w:rsidRDefault="008E0E06" w:rsidP="00350AE7">
      <w:pPr>
        <w:pStyle w:val="a0"/>
        <w:spacing w:line="600" w:lineRule="exact"/>
      </w:pPr>
    </w:p>
    <w:p w:rsidR="00A04DD5" w:rsidRPr="0011030B" w:rsidRDefault="00A04DD5" w:rsidP="00350AE7">
      <w:pPr>
        <w:widowControl/>
        <w:shd w:val="clear" w:color="auto" w:fill="FFFFFF"/>
        <w:spacing w:line="600" w:lineRule="exact"/>
        <w:jc w:val="center"/>
        <w:rPr>
          <w:rFonts w:eastAsia="方正小标宋_GBK" w:cs="方正小标宋_GBK"/>
          <w:b/>
          <w:color w:val="000000"/>
          <w:sz w:val="44"/>
          <w:szCs w:val="44"/>
        </w:rPr>
      </w:pPr>
      <w:r w:rsidRPr="0011030B">
        <w:rPr>
          <w:rFonts w:eastAsia="方正小标宋_GBK" w:cs="方正小标宋_GBK" w:hint="eastAsia"/>
          <w:b/>
          <w:color w:val="000000"/>
          <w:sz w:val="44"/>
          <w:szCs w:val="44"/>
        </w:rPr>
        <w:t>农村散养畜禽强制免疫注意事项</w:t>
      </w:r>
    </w:p>
    <w:p w:rsidR="00A04DD5" w:rsidRDefault="00A04DD5" w:rsidP="00350AE7">
      <w:pPr>
        <w:widowControl/>
        <w:shd w:val="clear" w:color="auto" w:fill="FFFFFF"/>
        <w:spacing w:line="600" w:lineRule="exact"/>
        <w:ind w:firstLineChars="200" w:firstLine="640"/>
        <w:rPr>
          <w:color w:val="000000"/>
          <w:sz w:val="32"/>
          <w:szCs w:val="32"/>
        </w:rPr>
      </w:pP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仿宋_GBK" w:cs="方正仿宋_GBK" w:hint="eastAsia"/>
          <w:color w:val="000000"/>
          <w:sz w:val="32"/>
          <w:szCs w:val="32"/>
        </w:rPr>
        <w:t>为有效防范防疫人员及相关器械、物资机械带毒传播，在非洲猪瘟防控期间，开展散养生猪强制免疫，应严格遵守以下注意事项：</w:t>
      </w:r>
    </w:p>
    <w:p w:rsidR="00213A64" w:rsidRPr="00350AE7" w:rsidRDefault="00213A64" w:rsidP="00350AE7">
      <w:pPr>
        <w:widowControl/>
        <w:shd w:val="clear" w:color="auto" w:fill="FFFFFF"/>
        <w:spacing w:line="600" w:lineRule="exact"/>
        <w:ind w:firstLineChars="200" w:firstLine="640"/>
        <w:rPr>
          <w:rFonts w:ascii="方正仿宋_GBK" w:eastAsia="方正仿宋_GBK" w:cs="方正仿宋_GBK" w:hint="eastAsia"/>
          <w:color w:val="000000"/>
          <w:sz w:val="32"/>
          <w:szCs w:val="32"/>
        </w:rPr>
      </w:pPr>
      <w:r>
        <w:rPr>
          <w:rFonts w:eastAsia="方正黑体_GBK" w:cs="黑体" w:hint="eastAsia"/>
          <w:bCs/>
          <w:color w:val="000000"/>
          <w:sz w:val="32"/>
          <w:szCs w:val="32"/>
        </w:rPr>
        <w:t>一、精简防疫人员。</w:t>
      </w:r>
      <w:r w:rsidRPr="00350AE7">
        <w:rPr>
          <w:rFonts w:ascii="方正仿宋_GBK" w:eastAsia="方正仿宋_GBK" w:cs="方正仿宋_GBK" w:hint="eastAsia"/>
          <w:color w:val="000000"/>
          <w:sz w:val="32"/>
          <w:szCs w:val="32"/>
        </w:rPr>
        <w:t>尽可能精简防疫工作组人数，原则上不超过2人。其中，1人入户，负责免疫、消毒等主要工作；1人</w:t>
      </w:r>
      <w:proofErr w:type="gramStart"/>
      <w:r w:rsidRPr="00350AE7">
        <w:rPr>
          <w:rFonts w:ascii="方正仿宋_GBK" w:eastAsia="方正仿宋_GBK" w:cs="方正仿宋_GBK" w:hint="eastAsia"/>
          <w:color w:val="000000"/>
          <w:sz w:val="32"/>
          <w:szCs w:val="32"/>
        </w:rPr>
        <w:t>不</w:t>
      </w:r>
      <w:proofErr w:type="gramEnd"/>
      <w:r w:rsidRPr="00350AE7">
        <w:rPr>
          <w:rFonts w:ascii="方正仿宋_GBK" w:eastAsia="方正仿宋_GBK" w:cs="方正仿宋_GBK" w:hint="eastAsia"/>
          <w:color w:val="000000"/>
          <w:sz w:val="32"/>
          <w:szCs w:val="32"/>
        </w:rPr>
        <w:t>入户，负责填写免疫档案、填发免疫证明、开展宣传指导等辅助工作。</w:t>
      </w: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黑体_GBK" w:cs="黑体" w:hint="eastAsia"/>
          <w:bCs/>
          <w:color w:val="000000"/>
          <w:sz w:val="32"/>
          <w:szCs w:val="32"/>
        </w:rPr>
        <w:t>二、准备充足物资。</w:t>
      </w:r>
      <w:r>
        <w:rPr>
          <w:rFonts w:eastAsia="方正仿宋_GBK" w:cs="方正仿宋_GBK" w:hint="eastAsia"/>
          <w:color w:val="000000"/>
          <w:sz w:val="32"/>
          <w:szCs w:val="32"/>
        </w:rPr>
        <w:t>提前准备好足量的注射器、针头、酒精、碘酒、药用棉、消毒剂、防护装备（防护服、口罩、鞋套、雨靴等）等。</w:t>
      </w: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黑体_GBK" w:cs="黑体" w:hint="eastAsia"/>
          <w:bCs/>
          <w:color w:val="000000"/>
          <w:sz w:val="32"/>
          <w:szCs w:val="32"/>
        </w:rPr>
        <w:t>三、选择适宜天气。</w:t>
      </w:r>
      <w:r>
        <w:rPr>
          <w:rFonts w:eastAsia="方正仿宋_GBK" w:cs="方正仿宋_GBK" w:hint="eastAsia"/>
          <w:color w:val="000000"/>
          <w:sz w:val="32"/>
          <w:szCs w:val="32"/>
        </w:rPr>
        <w:t>提前查阅天气情况，</w:t>
      </w:r>
      <w:r>
        <w:rPr>
          <w:rFonts w:eastAsia="方正仿宋_GBK" w:cs="方正仿宋_GBK" w:hint="eastAsia"/>
          <w:sz w:val="32"/>
          <w:szCs w:val="32"/>
        </w:rPr>
        <w:t>合理</w:t>
      </w:r>
      <w:r>
        <w:rPr>
          <w:rFonts w:eastAsia="方正仿宋_GBK" w:cs="方正仿宋_GBK" w:hint="eastAsia"/>
          <w:color w:val="000000"/>
          <w:sz w:val="32"/>
          <w:szCs w:val="32"/>
        </w:rPr>
        <w:t>安排免疫区域，尽可能避开雨天入户免疫。</w:t>
      </w: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黑体_GBK" w:cs="黑体" w:hint="eastAsia"/>
          <w:bCs/>
          <w:color w:val="000000"/>
          <w:sz w:val="32"/>
          <w:szCs w:val="32"/>
        </w:rPr>
        <w:t>四、确认健康状况。</w:t>
      </w:r>
      <w:r>
        <w:rPr>
          <w:rFonts w:eastAsia="方正仿宋_GBK" w:cs="方正仿宋_GBK" w:hint="eastAsia"/>
          <w:color w:val="000000"/>
          <w:sz w:val="32"/>
          <w:szCs w:val="32"/>
        </w:rPr>
        <w:t>入户前，先向养殖户询问生猪健康状况，确定无异常后，方可入户。入户后，先仔细检查生猪健康状况，确定健康后，方可实施免疫。</w:t>
      </w: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黑体_GBK" w:cs="黑体" w:hint="eastAsia"/>
          <w:bCs/>
          <w:color w:val="000000"/>
          <w:sz w:val="32"/>
          <w:szCs w:val="32"/>
        </w:rPr>
        <w:t>五、严格实施消毒。</w:t>
      </w:r>
      <w:r>
        <w:rPr>
          <w:rFonts w:eastAsia="方正仿宋_GBK" w:cs="方正仿宋_GBK" w:hint="eastAsia"/>
          <w:b/>
          <w:bCs/>
          <w:color w:val="000000"/>
          <w:sz w:val="32"/>
          <w:szCs w:val="32"/>
        </w:rPr>
        <w:t>人员消毒：</w:t>
      </w:r>
      <w:r>
        <w:rPr>
          <w:rFonts w:eastAsia="方正仿宋_GBK" w:cs="方正仿宋_GBK" w:hint="eastAsia"/>
          <w:color w:val="000000"/>
          <w:sz w:val="32"/>
          <w:szCs w:val="32"/>
        </w:rPr>
        <w:t>入户前，应穿戴防护服、鞋帽，且必须“一户</w:t>
      </w:r>
      <w:proofErr w:type="gramStart"/>
      <w:r>
        <w:rPr>
          <w:rFonts w:eastAsia="方正仿宋_GBK" w:cs="方正仿宋_GBK" w:hint="eastAsia"/>
          <w:color w:val="000000"/>
          <w:sz w:val="32"/>
          <w:szCs w:val="32"/>
        </w:rPr>
        <w:t>一</w:t>
      </w:r>
      <w:proofErr w:type="gramEnd"/>
      <w:r>
        <w:rPr>
          <w:rFonts w:eastAsia="方正仿宋_GBK" w:cs="方正仿宋_GBK" w:hint="eastAsia"/>
          <w:color w:val="000000"/>
          <w:sz w:val="32"/>
          <w:szCs w:val="32"/>
        </w:rPr>
        <w:t>更换”。条件不具备的，必须戴防护帽、穿雨靴。穿雨靴的，入户前和离户时都必须浸泡消毒。</w:t>
      </w:r>
      <w:r>
        <w:rPr>
          <w:rFonts w:eastAsia="方正仿宋_GBK" w:cs="方正仿宋_GBK" w:hint="eastAsia"/>
          <w:b/>
          <w:bCs/>
          <w:color w:val="000000"/>
          <w:sz w:val="32"/>
          <w:szCs w:val="32"/>
        </w:rPr>
        <w:t>注射消毒：</w:t>
      </w:r>
      <w:r>
        <w:rPr>
          <w:rFonts w:eastAsia="方正仿宋_GBK" w:cs="方正仿宋_GBK" w:hint="eastAsia"/>
          <w:color w:val="000000"/>
          <w:sz w:val="32"/>
          <w:szCs w:val="32"/>
        </w:rPr>
        <w:t>严</w:t>
      </w:r>
      <w:r>
        <w:rPr>
          <w:rFonts w:eastAsia="方正仿宋_GBK" w:cs="方正仿宋_GBK" w:hint="eastAsia"/>
          <w:color w:val="000000"/>
          <w:sz w:val="32"/>
          <w:szCs w:val="32"/>
        </w:rPr>
        <w:lastRenderedPageBreak/>
        <w:t>格对注射部位消毒，严格“一猪</w:t>
      </w:r>
      <w:proofErr w:type="gramStart"/>
      <w:r>
        <w:rPr>
          <w:rFonts w:eastAsia="方正仿宋_GBK" w:cs="方正仿宋_GBK" w:hint="eastAsia"/>
          <w:color w:val="000000"/>
          <w:sz w:val="32"/>
          <w:szCs w:val="32"/>
        </w:rPr>
        <w:t>一</w:t>
      </w:r>
      <w:proofErr w:type="gramEnd"/>
      <w:r>
        <w:rPr>
          <w:rFonts w:eastAsia="方正仿宋_GBK" w:cs="方正仿宋_GBK" w:hint="eastAsia"/>
          <w:color w:val="000000"/>
          <w:sz w:val="32"/>
          <w:szCs w:val="32"/>
        </w:rPr>
        <w:t>针头”，不得重复使用。</w:t>
      </w:r>
      <w:r>
        <w:rPr>
          <w:rFonts w:eastAsia="方正仿宋_GBK" w:cs="方正仿宋_GBK" w:hint="eastAsia"/>
          <w:b/>
          <w:bCs/>
          <w:color w:val="000000"/>
          <w:sz w:val="32"/>
          <w:szCs w:val="32"/>
        </w:rPr>
        <w:t>环境消毒：</w:t>
      </w:r>
      <w:r>
        <w:rPr>
          <w:rFonts w:eastAsia="方正仿宋_GBK" w:cs="方正仿宋_GBK" w:hint="eastAsia"/>
          <w:color w:val="000000"/>
          <w:sz w:val="32"/>
          <w:szCs w:val="32"/>
        </w:rPr>
        <w:t>对</w:t>
      </w:r>
      <w:r>
        <w:rPr>
          <w:rFonts w:eastAsia="方正仿宋_GBK" w:cs="方正仿宋_GBK" w:hint="eastAsia"/>
          <w:sz w:val="32"/>
          <w:szCs w:val="32"/>
        </w:rPr>
        <w:t>生猪圈舍及周边环境，防疫人员进出路线等，规范实施全面消毒。</w:t>
      </w:r>
    </w:p>
    <w:p w:rsidR="00213A64" w:rsidRDefault="00213A64" w:rsidP="00350AE7">
      <w:pPr>
        <w:widowControl/>
        <w:shd w:val="clear" w:color="auto" w:fill="FFFFFF"/>
        <w:spacing w:line="600" w:lineRule="exact"/>
        <w:ind w:firstLineChars="200" w:firstLine="640"/>
        <w:rPr>
          <w:rFonts w:eastAsia="方正仿宋_GBK"/>
          <w:sz w:val="32"/>
          <w:szCs w:val="32"/>
        </w:rPr>
      </w:pPr>
      <w:r>
        <w:rPr>
          <w:rFonts w:eastAsia="方正黑体_GBK" w:cs="黑体" w:hint="eastAsia"/>
          <w:bCs/>
          <w:color w:val="000000"/>
          <w:sz w:val="32"/>
          <w:szCs w:val="32"/>
        </w:rPr>
        <w:t>六、广泛宣传指导。</w:t>
      </w:r>
      <w:r>
        <w:rPr>
          <w:rFonts w:eastAsia="方正仿宋_GBK" w:cs="方正仿宋_GBK" w:hint="eastAsia"/>
          <w:color w:val="000000"/>
          <w:sz w:val="32"/>
          <w:szCs w:val="32"/>
        </w:rPr>
        <w:t>向养殖户宣传非洲猪瘟等重大动物疫病防控政策和生物安全防范措施，特别要宣传</w:t>
      </w:r>
      <w:r>
        <w:rPr>
          <w:rFonts w:eastAsia="方正仿宋_GBK" w:hint="eastAsia"/>
          <w:sz w:val="32"/>
          <w:szCs w:val="32"/>
        </w:rPr>
        <w:t>禁止使用餐</w:t>
      </w:r>
      <w:proofErr w:type="gramStart"/>
      <w:r>
        <w:rPr>
          <w:rFonts w:eastAsia="方正仿宋_GBK" w:hint="eastAsia"/>
          <w:sz w:val="32"/>
          <w:szCs w:val="32"/>
        </w:rPr>
        <w:t>厨</w:t>
      </w:r>
      <w:proofErr w:type="gramEnd"/>
      <w:r>
        <w:rPr>
          <w:rFonts w:eastAsia="方正仿宋_GBK" w:hint="eastAsia"/>
          <w:sz w:val="32"/>
          <w:szCs w:val="32"/>
        </w:rPr>
        <w:t>废弃物（包括自家潲水）喂猪，禁止无关人员入户，以及出栏生猪要检疫、调入生猪要隔离、发病死亡要报告等政策规定。指导养殖户自行落实圈舍环境消毒、灭鼠灭蚊灭蝇等防控措施。</w:t>
      </w:r>
    </w:p>
    <w:p w:rsidR="00213A64" w:rsidRDefault="00213A64" w:rsidP="00350AE7">
      <w:pPr>
        <w:widowControl/>
        <w:shd w:val="clear" w:color="auto" w:fill="FFFFFF"/>
        <w:spacing w:line="600" w:lineRule="exact"/>
        <w:ind w:firstLineChars="200" w:firstLine="640"/>
        <w:rPr>
          <w:rFonts w:eastAsia="方正仿宋_GBK" w:cs="方正仿宋_GBK"/>
          <w:color w:val="000000"/>
          <w:sz w:val="32"/>
          <w:szCs w:val="32"/>
        </w:rPr>
      </w:pPr>
      <w:r>
        <w:rPr>
          <w:rFonts w:eastAsia="方正黑体_GBK" w:cs="黑体" w:hint="eastAsia"/>
          <w:bCs/>
          <w:color w:val="000000"/>
          <w:sz w:val="32"/>
          <w:szCs w:val="32"/>
        </w:rPr>
        <w:t>七、相关物品回收。</w:t>
      </w:r>
      <w:r>
        <w:rPr>
          <w:rFonts w:eastAsia="方正仿宋_GBK" w:cs="方正仿宋_GBK" w:hint="eastAsia"/>
          <w:color w:val="000000"/>
          <w:sz w:val="32"/>
          <w:szCs w:val="32"/>
        </w:rPr>
        <w:t>对使用过的防护服、针头、注射器、药用棉、疫苗瓶、包装盒和消毒剂瓶等废弃物或污染物，必须使用</w:t>
      </w:r>
      <w:proofErr w:type="gramStart"/>
      <w:r>
        <w:rPr>
          <w:rFonts w:eastAsia="方正仿宋_GBK" w:cs="方正仿宋_GBK" w:hint="eastAsia"/>
          <w:color w:val="000000"/>
          <w:sz w:val="32"/>
          <w:szCs w:val="32"/>
        </w:rPr>
        <w:t>不</w:t>
      </w:r>
      <w:proofErr w:type="gramEnd"/>
      <w:r>
        <w:rPr>
          <w:rFonts w:eastAsia="方正仿宋_GBK" w:cs="方正仿宋_GBK" w:hint="eastAsia"/>
          <w:color w:val="000000"/>
          <w:sz w:val="32"/>
          <w:szCs w:val="32"/>
        </w:rPr>
        <w:t>渗水的塑料袋或密闭容器全部</w:t>
      </w:r>
      <w:r>
        <w:rPr>
          <w:rFonts w:eastAsia="方正仿宋_GBK" w:cs="方正仿宋_GBK" w:hint="eastAsia"/>
          <w:sz w:val="32"/>
          <w:szCs w:val="32"/>
        </w:rPr>
        <w:t>分类</w:t>
      </w:r>
      <w:r>
        <w:rPr>
          <w:rFonts w:eastAsia="方正仿宋_GBK" w:cs="方正仿宋_GBK" w:hint="eastAsia"/>
          <w:color w:val="000000"/>
          <w:sz w:val="32"/>
          <w:szCs w:val="32"/>
        </w:rPr>
        <w:t>回收，并集中消毒、处理。</w:t>
      </w:r>
    </w:p>
    <w:p w:rsidR="00213A64" w:rsidRDefault="00213A64" w:rsidP="00350AE7">
      <w:pPr>
        <w:widowControl/>
        <w:shd w:val="clear" w:color="auto" w:fill="FFFFFF"/>
        <w:spacing w:line="600" w:lineRule="exact"/>
        <w:ind w:firstLineChars="200" w:firstLine="640"/>
        <w:rPr>
          <w:rFonts w:eastAsia="方正仿宋_GBK" w:cs="方正仿宋_GBK"/>
          <w:bCs/>
          <w:sz w:val="32"/>
          <w:szCs w:val="32"/>
        </w:rPr>
      </w:pPr>
      <w:r>
        <w:rPr>
          <w:rFonts w:eastAsia="方正黑体_GBK" w:cs="黑体" w:hint="eastAsia"/>
          <w:bCs/>
          <w:color w:val="000000"/>
          <w:sz w:val="32"/>
          <w:szCs w:val="32"/>
        </w:rPr>
        <w:t>八、加强人员防护。</w:t>
      </w:r>
      <w:r>
        <w:rPr>
          <w:rFonts w:eastAsia="方正仿宋_GBK" w:cs="方正仿宋_GBK" w:hint="eastAsia"/>
          <w:color w:val="000000"/>
          <w:sz w:val="32"/>
          <w:szCs w:val="32"/>
        </w:rPr>
        <w:t>严格遵守生物安全操作相关规定，做好工作人员防护。</w:t>
      </w:r>
    </w:p>
    <w:p w:rsidR="00DD0F8B" w:rsidRPr="00213A64" w:rsidRDefault="00DD0F8B" w:rsidP="00DD0F8B">
      <w:pPr>
        <w:pStyle w:val="a8"/>
        <w:widowControl w:val="0"/>
        <w:spacing w:line="580" w:lineRule="exact"/>
        <w:ind w:firstLine="560"/>
        <w:rPr>
          <w:sz w:val="28"/>
          <w:szCs w:val="28"/>
        </w:rPr>
      </w:pPr>
    </w:p>
    <w:p w:rsidR="00DD0F8B" w:rsidRDefault="00DD0F8B" w:rsidP="00DD0F8B">
      <w:pPr>
        <w:rPr>
          <w:szCs w:val="21"/>
        </w:rPr>
      </w:pPr>
      <w:r>
        <w:t xml:space="preserve"> </w:t>
      </w:r>
    </w:p>
    <w:p w:rsidR="008704D0" w:rsidRDefault="008704D0">
      <w:pPr>
        <w:spacing w:line="580" w:lineRule="exact"/>
        <w:rPr>
          <w:rFonts w:eastAsia="仿宋"/>
          <w:color w:val="000000"/>
          <w:sz w:val="32"/>
          <w:szCs w:val="32"/>
        </w:rPr>
      </w:pPr>
    </w:p>
    <w:p w:rsidR="008704D0" w:rsidRDefault="008704D0">
      <w:pPr>
        <w:spacing w:line="580" w:lineRule="exact"/>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704D0" w:rsidRDefault="008704D0">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8E0E06" w:rsidRDefault="008E0E06">
      <w:pPr>
        <w:pStyle w:val="a0"/>
        <w:rPr>
          <w:rFonts w:eastAsia="仿宋"/>
          <w:color w:val="000000"/>
          <w:sz w:val="32"/>
          <w:szCs w:val="32"/>
        </w:rPr>
      </w:pPr>
    </w:p>
    <w:p w:rsidR="00DD0F8B" w:rsidRDefault="00DD0F8B">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213A64" w:rsidRDefault="00213A64">
      <w:pPr>
        <w:pStyle w:val="a0"/>
        <w:rPr>
          <w:rFonts w:eastAsia="仿宋" w:hint="eastAsia"/>
          <w:color w:val="000000"/>
          <w:sz w:val="32"/>
          <w:szCs w:val="32"/>
        </w:rPr>
      </w:pPr>
    </w:p>
    <w:p w:rsidR="00350AE7" w:rsidRDefault="00350AE7">
      <w:pPr>
        <w:pStyle w:val="a0"/>
        <w:rPr>
          <w:rFonts w:eastAsia="仿宋" w:hint="eastAsia"/>
          <w:color w:val="000000"/>
          <w:sz w:val="32"/>
          <w:szCs w:val="32"/>
        </w:rPr>
      </w:pPr>
    </w:p>
    <w:p w:rsidR="00350AE7" w:rsidRDefault="00350AE7">
      <w:pPr>
        <w:pStyle w:val="a0"/>
        <w:rPr>
          <w:rFonts w:eastAsia="仿宋" w:hint="eastAsia"/>
          <w:color w:val="000000"/>
          <w:sz w:val="32"/>
          <w:szCs w:val="32"/>
        </w:rPr>
      </w:pPr>
    </w:p>
    <w:p w:rsidR="008704D0" w:rsidRDefault="008704D0" w:rsidP="00DD0F8B">
      <w:pPr>
        <w:pStyle w:val="1"/>
        <w:ind w:firstLineChars="0" w:firstLine="0"/>
        <w:rPr>
          <w:rFonts w:ascii="方正仿宋_GBK" w:eastAsia="方正仿宋_GBK"/>
          <w:sz w:val="28"/>
          <w:szCs w:val="28"/>
        </w:rPr>
      </w:pPr>
    </w:p>
    <w:p w:rsidR="008704D0" w:rsidRDefault="00586758">
      <w:pPr>
        <w:pBdr>
          <w:top w:val="single" w:sz="4" w:space="1" w:color="auto"/>
          <w:bottom w:val="single" w:sz="4" w:space="1" w:color="auto"/>
        </w:pBdr>
        <w:spacing w:line="600" w:lineRule="exact"/>
        <w:ind w:firstLineChars="50" w:firstLine="120"/>
        <w:jc w:val="left"/>
        <w:rPr>
          <w:rFonts w:ascii="方正仿宋_GBK" w:eastAsia="方正仿宋_GBK"/>
          <w:spacing w:val="-20"/>
          <w:sz w:val="28"/>
          <w:szCs w:val="28"/>
        </w:rPr>
      </w:pPr>
      <w:r>
        <w:rPr>
          <w:rFonts w:ascii="方正仿宋_GBK" w:eastAsia="方正仿宋_GBK" w:hint="eastAsia"/>
          <w:spacing w:val="-20"/>
          <w:sz w:val="28"/>
          <w:szCs w:val="28"/>
        </w:rPr>
        <w:t>重庆市大足区</w:t>
      </w:r>
      <w:proofErr w:type="gramStart"/>
      <w:r>
        <w:rPr>
          <w:rFonts w:ascii="方正仿宋_GBK" w:eastAsia="方正仿宋_GBK" w:hint="eastAsia"/>
          <w:spacing w:val="-20"/>
          <w:sz w:val="28"/>
          <w:szCs w:val="28"/>
        </w:rPr>
        <w:t>棠</w:t>
      </w:r>
      <w:proofErr w:type="gramEnd"/>
      <w:r>
        <w:rPr>
          <w:rFonts w:ascii="方正仿宋_GBK" w:eastAsia="方正仿宋_GBK" w:hint="eastAsia"/>
          <w:spacing w:val="-20"/>
          <w:sz w:val="28"/>
          <w:szCs w:val="28"/>
        </w:rPr>
        <w:t>香街道党政办                                2021年</w:t>
      </w:r>
      <w:r w:rsidR="00DD0F8B">
        <w:rPr>
          <w:rFonts w:ascii="方正仿宋_GBK" w:eastAsia="方正仿宋_GBK" w:hint="eastAsia"/>
          <w:spacing w:val="-20"/>
          <w:sz w:val="28"/>
          <w:szCs w:val="28"/>
        </w:rPr>
        <w:t>9</w:t>
      </w:r>
      <w:r>
        <w:rPr>
          <w:rFonts w:ascii="方正仿宋_GBK" w:eastAsia="方正仿宋_GBK" w:hint="eastAsia"/>
          <w:spacing w:val="-20"/>
          <w:sz w:val="28"/>
          <w:szCs w:val="28"/>
        </w:rPr>
        <w:t>月</w:t>
      </w:r>
      <w:r w:rsidR="008E0E06">
        <w:rPr>
          <w:rFonts w:ascii="方正仿宋_GBK" w:eastAsia="方正仿宋_GBK" w:hint="eastAsia"/>
          <w:spacing w:val="-20"/>
          <w:sz w:val="28"/>
          <w:szCs w:val="28"/>
        </w:rPr>
        <w:t>10</w:t>
      </w:r>
      <w:r>
        <w:rPr>
          <w:rFonts w:ascii="方正仿宋_GBK" w:eastAsia="方正仿宋_GBK" w:hint="eastAsia"/>
          <w:spacing w:val="-20"/>
          <w:sz w:val="28"/>
          <w:szCs w:val="28"/>
        </w:rPr>
        <w:t xml:space="preserve">日印发 </w:t>
      </w:r>
    </w:p>
    <w:sectPr w:rsidR="008704D0">
      <w:headerReference w:type="default" r:id="rId9"/>
      <w:footerReference w:type="default" r:id="rId10"/>
      <w:pgSz w:w="11906" w:h="16838"/>
      <w:pgMar w:top="1984" w:right="1446" w:bottom="1644" w:left="1446"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F26" w:rsidRDefault="00DE2F26">
      <w:r>
        <w:separator/>
      </w:r>
    </w:p>
  </w:endnote>
  <w:endnote w:type="continuationSeparator" w:id="0">
    <w:p w:rsidR="00DE2F26" w:rsidRDefault="00DE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C96E314-A0C2-486D-8D7E-4B0C20FC3FB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Helvetica">
    <w:panose1 w:val="020B0604020202020204"/>
    <w:charset w:val="00"/>
    <w:family w:val="swiss"/>
    <w:pitch w:val="variable"/>
    <w:sig w:usb0="E0002AFF" w:usb1="C0007843" w:usb2="00000009" w:usb3="00000000" w:csb0="000001FF" w:csb1="00000000"/>
    <w:embedRegular r:id="rId2" w:fontKey="{446DDD0E-FB96-4DFE-A66F-1D0B00056F4F}"/>
  </w:font>
  <w:font w:name="方正小标宋_GBK">
    <w:panose1 w:val="03000509000000000000"/>
    <w:charset w:val="86"/>
    <w:family w:val="script"/>
    <w:pitch w:val="fixed"/>
    <w:sig w:usb0="00000001" w:usb1="080E0000" w:usb2="00000010" w:usb3="00000000" w:csb0="00040000" w:csb1="00000000"/>
    <w:embedBold r:id="rId3" w:subsetted="1" w:fontKey="{81CE8DB7-77F4-44AF-93E8-2CD6EB484DDE}"/>
  </w:font>
  <w:font w:name="方正仿宋_GBK">
    <w:panose1 w:val="03000509000000000000"/>
    <w:charset w:val="86"/>
    <w:family w:val="script"/>
    <w:pitch w:val="fixed"/>
    <w:sig w:usb0="00000001" w:usb1="080E0000" w:usb2="00000010" w:usb3="00000000" w:csb0="00040000" w:csb1="00000000"/>
    <w:embedRegular r:id="rId4" w:subsetted="1" w:fontKey="{C7E92BC9-274D-4E5A-9110-BBF668988CFF}"/>
    <w:embedBold r:id="rId5" w:subsetted="1" w:fontKey="{E71788BE-84BF-4931-9F73-37B248D0CD06}"/>
  </w:font>
  <w:font w:name="方正黑体_GBK">
    <w:panose1 w:val="03000509000000000000"/>
    <w:charset w:val="86"/>
    <w:family w:val="script"/>
    <w:pitch w:val="fixed"/>
    <w:sig w:usb0="00000001" w:usb1="080E0000" w:usb2="00000010" w:usb3="00000000" w:csb0="00040000" w:csb1="00000000"/>
    <w:embedRegular r:id="rId6" w:subsetted="1" w:fontKey="{F5D150AF-9D98-4B05-B369-EF76923D22B4}"/>
  </w:font>
  <w:font w:name="方正楷体_GBK">
    <w:panose1 w:val="03000509000000000000"/>
    <w:charset w:val="86"/>
    <w:family w:val="script"/>
    <w:pitch w:val="fixed"/>
    <w:sig w:usb0="00000001" w:usb1="080E0000" w:usb2="00000010" w:usb3="00000000" w:csb0="00040000" w:csb1="00000000"/>
    <w:embedRegular r:id="rId7" w:subsetted="1" w:fontKey="{C228EBBA-8CDA-42BE-B084-883791E4D61D}"/>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8" w:fontKey="{FB3097F0-91EF-4AF2-950F-A7BB67B78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4D0" w:rsidRDefault="00586758">
    <w:pPr>
      <w:pStyle w:val="a0"/>
      <w:framePr w:wrap="around" w:vAnchor="text" w:hAnchor="margin" w:xAlign="outside" w:y="1"/>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6376AE">
      <w:rPr>
        <w:rFonts w:ascii="宋体" w:hAnsi="宋体" w:cs="宋体"/>
        <w:noProof/>
        <w:sz w:val="28"/>
        <w:szCs w:val="28"/>
      </w:rPr>
      <w:t>- 1 -</w:t>
    </w:r>
    <w:r>
      <w:rPr>
        <w:rFonts w:ascii="宋体" w:hAnsi="宋体" w:cs="宋体" w:hint="eastAsia"/>
        <w:sz w:val="28"/>
        <w:szCs w:val="28"/>
      </w:rPr>
      <w:fldChar w:fldCharType="end"/>
    </w:r>
  </w:p>
  <w:p w:rsidR="008704D0" w:rsidRDefault="008704D0">
    <w:pPr>
      <w:pStyle w:val="a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F26" w:rsidRDefault="00DE2F26">
      <w:r>
        <w:separator/>
      </w:r>
    </w:p>
  </w:footnote>
  <w:footnote w:type="continuationSeparator" w:id="0">
    <w:p w:rsidR="00DE2F26" w:rsidRDefault="00DE2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4D0" w:rsidRDefault="008704D0">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0EC90"/>
    <w:multiLevelType w:val="singleLevel"/>
    <w:tmpl w:val="C600EC90"/>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DE0CFE"/>
    <w:rsid w:val="0011030B"/>
    <w:rsid w:val="00213A64"/>
    <w:rsid w:val="00350AE7"/>
    <w:rsid w:val="0054713C"/>
    <w:rsid w:val="00586758"/>
    <w:rsid w:val="005E4CCB"/>
    <w:rsid w:val="006376AE"/>
    <w:rsid w:val="007C3709"/>
    <w:rsid w:val="008152CE"/>
    <w:rsid w:val="008704D0"/>
    <w:rsid w:val="008E0E06"/>
    <w:rsid w:val="00A04DD5"/>
    <w:rsid w:val="00DD0F8B"/>
    <w:rsid w:val="00DE2F26"/>
    <w:rsid w:val="0CFF7D85"/>
    <w:rsid w:val="0D782503"/>
    <w:rsid w:val="12F049B3"/>
    <w:rsid w:val="2004072F"/>
    <w:rsid w:val="278F17E8"/>
    <w:rsid w:val="28DE0CFE"/>
    <w:rsid w:val="2DB60ED7"/>
    <w:rsid w:val="32502AC7"/>
    <w:rsid w:val="3B360353"/>
    <w:rsid w:val="40A27929"/>
    <w:rsid w:val="43833BFB"/>
    <w:rsid w:val="438A703D"/>
    <w:rsid w:val="63E55C90"/>
    <w:rsid w:val="68686EAF"/>
    <w:rsid w:val="6AF6179B"/>
    <w:rsid w:val="74AF556C"/>
    <w:rsid w:val="77AA2842"/>
    <w:rsid w:val="7854394B"/>
    <w:rsid w:val="7C0F635E"/>
    <w:rsid w:val="7F81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pPr>
      <w:tabs>
        <w:tab w:val="center" w:pos="4153"/>
        <w:tab w:val="right" w:pos="8306"/>
      </w:tabs>
      <w:snapToGrid w:val="0"/>
      <w:jc w:val="left"/>
    </w:pPr>
    <w:rPr>
      <w:sz w:val="18"/>
      <w:szCs w:val="18"/>
    </w:rPr>
  </w:style>
  <w:style w:type="paragraph" w:styleId="a4">
    <w:name w:val="Body Text"/>
    <w:basedOn w:val="a"/>
    <w:next w:val="1"/>
    <w:qFormat/>
    <w:pPr>
      <w:spacing w:after="120"/>
    </w:pPr>
    <w:rPr>
      <w:rFonts w:ascii="仿宋_GB2312" w:eastAsia="仿宋_GB2312"/>
      <w:sz w:val="32"/>
    </w:rPr>
  </w:style>
  <w:style w:type="paragraph" w:customStyle="1" w:styleId="1">
    <w:name w:val="正文文本缩进1"/>
    <w:basedOn w:val="a"/>
    <w:qFormat/>
    <w:pPr>
      <w:ind w:firstLineChars="200" w:firstLine="200"/>
    </w:p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page number"/>
    <w:basedOn w:val="a1"/>
    <w:qFormat/>
  </w:style>
  <w:style w:type="paragraph" w:customStyle="1" w:styleId="a8">
    <w:name w:val="默认"/>
    <w:basedOn w:val="a"/>
    <w:rsid w:val="00DD0F8B"/>
    <w:pPr>
      <w:widowControl/>
      <w:jc w:val="left"/>
    </w:pPr>
    <w:rPr>
      <w:rFonts w:ascii="Helvetica" w:hAnsi="Helvetica" w:cs="宋体"/>
      <w:color w:val="000000"/>
      <w:kern w:val="0"/>
      <w:sz w:val="22"/>
      <w:szCs w:val="22"/>
    </w:rPr>
  </w:style>
  <w:style w:type="paragraph" w:customStyle="1" w:styleId="Default">
    <w:name w:val="Default"/>
    <w:basedOn w:val="a"/>
    <w:rsid w:val="00DD0F8B"/>
    <w:pPr>
      <w:autoSpaceDE w:val="0"/>
      <w:autoSpaceDN w:val="0"/>
      <w:adjustRightInd w:val="0"/>
      <w:jc w:val="left"/>
    </w:pPr>
    <w:rPr>
      <w:rFonts w:ascii="仿宋_GB2312" w:hAnsi="Calibri" w:cs="宋体"/>
      <w:color w:val="000000"/>
      <w:kern w:val="0"/>
      <w:sz w:val="24"/>
    </w:rPr>
  </w:style>
  <w:style w:type="paragraph" w:styleId="a9">
    <w:name w:val="Date"/>
    <w:basedOn w:val="a"/>
    <w:next w:val="a"/>
    <w:link w:val="Char"/>
    <w:rsid w:val="00213A64"/>
    <w:pPr>
      <w:ind w:leftChars="2500" w:left="100"/>
    </w:pPr>
  </w:style>
  <w:style w:type="character" w:customStyle="1" w:styleId="Char">
    <w:name w:val="日期 Char"/>
    <w:basedOn w:val="a1"/>
    <w:link w:val="a9"/>
    <w:rsid w:val="00213A64"/>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imes New Roman" w:hAnsi="Times New Roman"/>
      <w:kern w:val="2"/>
      <w:sz w:val="21"/>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qFormat/>
    <w:pPr>
      <w:tabs>
        <w:tab w:val="center" w:pos="4153"/>
        <w:tab w:val="right" w:pos="8306"/>
      </w:tabs>
      <w:snapToGrid w:val="0"/>
      <w:jc w:val="left"/>
    </w:pPr>
    <w:rPr>
      <w:sz w:val="18"/>
      <w:szCs w:val="18"/>
    </w:rPr>
  </w:style>
  <w:style w:type="paragraph" w:styleId="a4">
    <w:name w:val="Body Text"/>
    <w:basedOn w:val="a"/>
    <w:next w:val="1"/>
    <w:qFormat/>
    <w:pPr>
      <w:spacing w:after="120"/>
    </w:pPr>
    <w:rPr>
      <w:rFonts w:ascii="仿宋_GB2312" w:eastAsia="仿宋_GB2312"/>
      <w:sz w:val="32"/>
    </w:rPr>
  </w:style>
  <w:style w:type="paragraph" w:customStyle="1" w:styleId="1">
    <w:name w:val="正文文本缩进1"/>
    <w:basedOn w:val="a"/>
    <w:qFormat/>
    <w:pPr>
      <w:ind w:firstLineChars="200" w:firstLine="200"/>
    </w:p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100" w:beforeAutospacing="1" w:after="100" w:afterAutospacing="1"/>
      <w:jc w:val="left"/>
    </w:pPr>
    <w:rPr>
      <w:rFonts w:ascii="宋体" w:hAnsi="宋体" w:cs="宋体"/>
      <w:kern w:val="0"/>
      <w:sz w:val="24"/>
    </w:rPr>
  </w:style>
  <w:style w:type="character" w:styleId="a7">
    <w:name w:val="page number"/>
    <w:basedOn w:val="a1"/>
    <w:qFormat/>
  </w:style>
  <w:style w:type="paragraph" w:customStyle="1" w:styleId="a8">
    <w:name w:val="默认"/>
    <w:basedOn w:val="a"/>
    <w:rsid w:val="00DD0F8B"/>
    <w:pPr>
      <w:widowControl/>
      <w:jc w:val="left"/>
    </w:pPr>
    <w:rPr>
      <w:rFonts w:ascii="Helvetica" w:hAnsi="Helvetica" w:cs="宋体"/>
      <w:color w:val="000000"/>
      <w:kern w:val="0"/>
      <w:sz w:val="22"/>
      <w:szCs w:val="22"/>
    </w:rPr>
  </w:style>
  <w:style w:type="paragraph" w:customStyle="1" w:styleId="Default">
    <w:name w:val="Default"/>
    <w:basedOn w:val="a"/>
    <w:rsid w:val="00DD0F8B"/>
    <w:pPr>
      <w:autoSpaceDE w:val="0"/>
      <w:autoSpaceDN w:val="0"/>
      <w:adjustRightInd w:val="0"/>
      <w:jc w:val="left"/>
    </w:pPr>
    <w:rPr>
      <w:rFonts w:ascii="仿宋_GB2312" w:hAnsi="Calibri" w:cs="宋体"/>
      <w:color w:val="000000"/>
      <w:kern w:val="0"/>
      <w:sz w:val="24"/>
    </w:rPr>
  </w:style>
  <w:style w:type="paragraph" w:styleId="a9">
    <w:name w:val="Date"/>
    <w:basedOn w:val="a"/>
    <w:next w:val="a"/>
    <w:link w:val="Char"/>
    <w:rsid w:val="00213A64"/>
    <w:pPr>
      <w:ind w:leftChars="2500" w:left="100"/>
    </w:pPr>
  </w:style>
  <w:style w:type="character" w:customStyle="1" w:styleId="Char">
    <w:name w:val="日期 Char"/>
    <w:basedOn w:val="a1"/>
    <w:link w:val="a9"/>
    <w:rsid w:val="00213A64"/>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836527">
      <w:bodyDiv w:val="1"/>
      <w:marLeft w:val="0"/>
      <w:marRight w:val="0"/>
      <w:marTop w:val="0"/>
      <w:marBottom w:val="0"/>
      <w:divBdr>
        <w:top w:val="none" w:sz="0" w:space="0" w:color="auto"/>
        <w:left w:val="none" w:sz="0" w:space="0" w:color="auto"/>
        <w:bottom w:val="none" w:sz="0" w:space="0" w:color="auto"/>
        <w:right w:val="none" w:sz="0" w:space="0" w:color="auto"/>
      </w:divBdr>
    </w:div>
    <w:div w:id="1382362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587</Words>
  <Characters>3351</Characters>
  <Application>Microsoft Office Word</Application>
  <DocSecurity>0</DocSecurity>
  <Lines>27</Lines>
  <Paragraphs>7</Paragraphs>
  <ScaleCrop>false</ScaleCrop>
  <Company>Microsoft</Company>
  <LinksUpToDate>false</LinksUpToDate>
  <CharactersWithSpaces>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庄子燮</dc:creator>
  <cp:lastModifiedBy>AutoBVT</cp:lastModifiedBy>
  <cp:revision>7</cp:revision>
  <cp:lastPrinted>2021-10-18T03:04:00Z</cp:lastPrinted>
  <dcterms:created xsi:type="dcterms:W3CDTF">2021-06-22T02:16:00Z</dcterms:created>
  <dcterms:modified xsi:type="dcterms:W3CDTF">2021-10-18T03:05:00Z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266EEC6695064C4A981D2D89172E30F1</vt:lpwstr>
  </property>
  <property fmtid="{D5CDD505-2E9C-101B-9397-08002B2CF9AE}" pid="4" name="KSOSaveFontToCloudKey">
    <vt:lpwstr>1178715444_embed</vt:lpwstr>
  </property>
</Properties>
</file>