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AB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 w14:paraId="5BAC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 w14:paraId="5C590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 w14:paraId="7E317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 w14:paraId="7A6AA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 w14:paraId="609AF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 w14:paraId="055FE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 w14:paraId="63EA2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both"/>
        <w:textAlignment w:val="auto"/>
        <w:rPr>
          <w:rFonts w:hint="eastAsia" w:ascii="方正仿宋_GBK" w:hAnsi="方正仿宋_GBK" w:cs="方正仿宋_GBK"/>
          <w:highlight w:val="none"/>
        </w:rPr>
      </w:pPr>
    </w:p>
    <w:p w14:paraId="4ABD7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both"/>
        <w:textAlignment w:val="auto"/>
        <w:rPr>
          <w:rFonts w:hint="eastAsia" w:ascii="方正楷体_GBK" w:hAnsi="方正楷体_GBK" w:eastAsia="方正楷体_GBK" w:cs="方正楷体_GBK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highlight w:val="none"/>
        </w:rPr>
        <w:t>拾万</w:t>
      </w:r>
      <w:r>
        <w:rPr>
          <w:rFonts w:hint="eastAsia" w:ascii="方正仿宋_GBK" w:hAnsi="方正仿宋_GBK" w:cs="方正仿宋_GBK"/>
          <w:highlight w:val="none"/>
          <w:lang w:eastAsia="zh-CN"/>
        </w:rPr>
        <w:t>委文</w:t>
      </w:r>
      <w:r>
        <w:rPr>
          <w:rFonts w:hint="eastAsia" w:ascii="方正仿宋_GBK" w:hAnsi="方正仿宋_GBK" w:cs="方正仿宋_GBK"/>
          <w:highlight w:val="none"/>
        </w:rPr>
        <w:t>〔202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>3</w:t>
      </w:r>
      <w:r>
        <w:rPr>
          <w:rFonts w:hint="eastAsia" w:ascii="方正仿宋_GBK" w:hAnsi="方正仿宋_GBK" w:cs="方正仿宋_GBK"/>
          <w:highlight w:val="none"/>
        </w:rPr>
        <w:t>〕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>7</w:t>
      </w:r>
      <w:r>
        <w:rPr>
          <w:rFonts w:hint="eastAsia" w:ascii="方正仿宋_GBK" w:hAnsi="方正仿宋_GBK" w:cs="方正仿宋_GBK"/>
          <w:highlight w:val="none"/>
        </w:rPr>
        <w:t>号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                     签发人：</w:t>
      </w:r>
      <w:r>
        <w:rPr>
          <w:rFonts w:hint="eastAsia" w:ascii="方正楷体_GBK" w:hAnsi="方正楷体_GBK" w:eastAsia="方正楷体_GBK" w:cs="方正楷体_GBK"/>
          <w:highlight w:val="none"/>
          <w:lang w:val="en-US" w:eastAsia="zh-CN"/>
        </w:rPr>
        <w:t>周建森</w:t>
      </w:r>
    </w:p>
    <w:p w14:paraId="457AA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1080" w:firstLineChars="300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 w14:paraId="22BC3287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  <w:lang w:eastAsia="zh-CN"/>
        </w:rPr>
        <w:t>中共重庆市大足区拾万镇委</w:t>
      </w:r>
    </w:p>
    <w:p w14:paraId="3B92B099">
      <w:pPr>
        <w:spacing w:line="580" w:lineRule="exact"/>
        <w:jc w:val="center"/>
        <w:rPr>
          <w:rFonts w:ascii="方正小标宋_GBK" w:hAnsi="方正小标宋_GBK" w:eastAsia="方正小标宋_GBK" w:cs="方正小标宋_GBK"/>
          <w:spacing w:val="-17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重庆市大足区拾万镇人民政府</w:t>
      </w:r>
    </w:p>
    <w:p w14:paraId="4F560CA7">
      <w:pPr>
        <w:spacing w:line="580" w:lineRule="exact"/>
        <w:jc w:val="center"/>
        <w:rPr>
          <w:rFonts w:ascii="方正小标宋_GBK" w:hAnsi="方正小标宋_GBK" w:eastAsia="方正小标宋_GBK" w:cs="方正小标宋_GBK"/>
          <w:spacing w:val="-17"/>
          <w:sz w:val="44"/>
          <w:szCs w:val="44"/>
          <w:highlight w:val="none"/>
        </w:rPr>
      </w:pPr>
      <w:r>
        <w:rPr>
          <w:rFonts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拾万镇202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年法治政府建设情况</w:t>
      </w:r>
      <w:r>
        <w:rPr>
          <w:rFonts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的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报告</w:t>
      </w:r>
    </w:p>
    <w:p w14:paraId="0E188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方正仿宋_GBK" w:hAnsi="Times New Roman"/>
          <w:highlight w:val="none"/>
        </w:rPr>
      </w:pPr>
    </w:p>
    <w:p w14:paraId="4C267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方正仿宋_GBK" w:hAnsi="Times New Roman"/>
          <w:sz w:val="32"/>
          <w:szCs w:val="32"/>
          <w:highlight w:val="none"/>
        </w:rPr>
      </w:pPr>
      <w:r>
        <w:rPr>
          <w:rFonts w:hint="eastAsia" w:ascii="方正仿宋_GBK" w:hAnsi="Times New Roman"/>
          <w:sz w:val="32"/>
          <w:szCs w:val="32"/>
          <w:highlight w:val="none"/>
        </w:rPr>
        <w:t>区</w:t>
      </w:r>
      <w:r>
        <w:rPr>
          <w:rFonts w:hint="eastAsia" w:ascii="方正仿宋_GBK" w:hAnsi="Times New Roman"/>
          <w:sz w:val="32"/>
          <w:szCs w:val="32"/>
          <w:highlight w:val="none"/>
          <w:lang w:eastAsia="zh-CN"/>
        </w:rPr>
        <w:t>委、区政府</w:t>
      </w:r>
      <w:r>
        <w:rPr>
          <w:rFonts w:hint="eastAsia" w:ascii="方正仿宋_GBK" w:hAnsi="Times New Roman"/>
          <w:sz w:val="32"/>
          <w:szCs w:val="32"/>
          <w:highlight w:val="none"/>
        </w:rPr>
        <w:t>：</w:t>
      </w:r>
    </w:p>
    <w:p w14:paraId="62E64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根据《关于印发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大足区建设法治政府2022年工作要点的通知》（大足府办发〔202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号）文件要求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，结合我镇实际，现将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拾万镇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年法治政府建设情况报告如下：</w:t>
      </w:r>
    </w:p>
    <w:p w14:paraId="7CE3F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highlight w:val="none"/>
        </w:rPr>
      </w:pPr>
      <w:r>
        <w:rPr>
          <w:rFonts w:hint="eastAsia" w:ascii="方正黑体_GBK" w:hAnsi="方正黑体_GBK" w:eastAsia="方正黑体_GBK" w:cs="方正黑体_GBK"/>
          <w:highlight w:val="none"/>
        </w:rPr>
        <w:t>一、推进法治政府建设的主要举措及成效</w:t>
      </w:r>
    </w:p>
    <w:p w14:paraId="7BB0C3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（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一）健全组织机构，压实工作责任。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我镇成立法治政府建设工作领导小组，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下设办公室于镇平安建设办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定期召开例会，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全面部署法治政府建设重点工作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。制定法治政府建设实施方案，分解任务、明确主体、落实责任、确定考核目标，坚持做到责任机制、监督机制和评议考核“三到位”，努力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构建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主体明确、权责统一、运转协调、廉洁高效的法治政府建设工作新机制。</w:t>
      </w:r>
    </w:p>
    <w:p w14:paraId="658D4A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（二）增强学法意识，提高执政能力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结合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党委理论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中心组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，提升领导干部依法行政能力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2022年，我镇开展法治学习8次，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《宪法》《民法典》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《中国共产党党员党内法规执行责任制规定》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《行政处罚法》《政府信息公开条例》以及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习近平总书记关于脱贫攻坚、疫情防控工作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重要讲话和重要指示批示精神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内容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305E1A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（三）加大宣传力度，营造良好氛围。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一是开展送法上门。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结合乡村治理、全民反诈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、疫情防控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等工作，开展进村入户送法上门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；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二是开展集中宣传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。组织平安建设办、派出所、司法所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在场镇开展集中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普法宣传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次、在学校开展普法宣传教育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，发放宣传资料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万余份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宣传用品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000余件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三是开展新媒体宣传。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充分利用钉钉、微信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短消息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等方式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开展线上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宣传，营造人人懂法、人人知法的良好氛围。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四是创新宣传方式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。结合我镇数字化乡村试点建设，将法治元素融入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数字媒介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利用数字大屏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开展法治宣传，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全面推进以政治、综治、法治、德治、自治、智治为抓手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“六治融合”社会治理体系。</w:t>
      </w:r>
    </w:p>
    <w:p w14:paraId="578C1C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（四）提高信访监督，确保社会稳定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镇党委、政府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全力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做好信访矛盾调处化解工作，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严格落实定期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接访制度，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聚焦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重点人群、重点信访问题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制定领导班子成员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、镇村干部分级负责的工作责任制。一年来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接待来访196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次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处理网上信访件48件，本级录入49件，国家交办件4件，市级交办件2件，区级交办件4件，化解率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100%。我镇5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名调解员，已累计调解矛盾纠纷146件，无因调解不及时而引起的民转刑案件和群体性集体上访案件。</w:t>
      </w:r>
    </w:p>
    <w:p w14:paraId="3562F6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（五）创新工作举措，提高依法行政水平。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一是严格</w:t>
      </w:r>
      <w:r>
        <w:rPr>
          <w:rStyle w:val="7"/>
          <w:rFonts w:hint="eastAsia" w:ascii="方正仿宋_GBK" w:hAnsi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执行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规范性文件制定程序。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我镇严格执行规范性文件合法性前置审查关，根据规范性文件管理办法，规范性文件必须由书记或者镇长签字把关，未经书记、镇长签字批准，不得上报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不得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下发。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二是严格落实文件管理登记制度。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对形成的规范性文件分类进行统一登记、统一编号、统一公布。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三是坚持村务、政务公开</w:t>
      </w:r>
      <w:r>
        <w:rPr>
          <w:rStyle w:val="7"/>
          <w:rFonts w:hint="eastAsia" w:ascii="方正仿宋_GBK" w:hAnsi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制度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执行村级财务“双代管”制度，建立收支报账和财务审批等财务管理制度。成立村务监督管理委员会和村民理财小组，完善村级财务公开制度，及时真实地公开相关信息，确保村级财务收支状况晒在阳光下。建立完善“四议两公开”、政务公开等制度，严格执行中央八项规定精神，严格控制“三公”经费，严格差旅费标准，严格实行政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程序，严格各项经费支出审批程序。</w:t>
      </w:r>
    </w:p>
    <w:p w14:paraId="75E170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二、党政主要负责人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坚决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履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推进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行法治建设第一责任人职责，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全力开展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法治政府建设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工作</w:t>
      </w:r>
    </w:p>
    <w:p w14:paraId="0F1FC7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加强法治政府建设组织领导。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镇党委书记、镇长坚持以身作则、以上率下，带头履行党政主要负责人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法治建设第一责任人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职责，将法治政府建设摆在工作全局的重要位置，全面落实党中央、国务院关于法治政府建设的决策部署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委市政府和区委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区政府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工作要求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今年以来，开展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法治建设工作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专题会议3次，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研究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解决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法治政府建设中的重点难点问题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1次，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组织召开法律明白人培训会议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次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719605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落实法治政府建设工作制度。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建立完善一系列规章制度，将法治政府建设纳入年终目标考核，压实各方责任，不断增强依法行政能力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使各执法部门和全体工作人员有章可循，严格约束自己的行为、杜绝失职、渎职和不廉洁行为发生。</w:t>
      </w:r>
    </w:p>
    <w:p w14:paraId="7883BD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jc w:val="left"/>
        <w:textAlignment w:val="auto"/>
        <w:rPr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三、存在问题和下一步打算</w:t>
      </w:r>
    </w:p>
    <w:p w14:paraId="532881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（一）加强普法教育，严格落实普法责任制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一是深入抓好领导干部学法用法。不断提高依法执政能力，切实加强法律培训，努力提高机关干部法律素质和依法办事能力。二是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加大行政执法人员培训学习力度，坚持参加区里统一学、镇级指导学，不断普及行政执法及其他基本法律知识，规范文明政执法行为，着力提升行政执法队伍整体法律素质和执法能力；加大监督考核力度，严格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落实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监督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机制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，严肃追究违法违纪人员责任。</w:t>
      </w:r>
    </w:p>
    <w:p w14:paraId="2874F3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）进一步加强法治阵地建设。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法治建设是一项系统工程,必须抓常抓长、抓细抓实。充分依托辖区学校、各村（社区）便民服务中心、居民小区、农贸市场、大型院落等人群聚集地，植入法治元素，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法治宣传新阵地。以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”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为抓手，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微信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朋友圈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、抖音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平台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媒介上发布法治教育知识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持续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更新丰富宣传教育内容，营造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浓厚法治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宣传学习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氛围。定期组织司法工作人员开展法治讲堂，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提高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农民群众特别是低收入群众知法守法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基本素养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，形成遇事找法、办事依法、解决问题靠法的良好法治环境，为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拾万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经济社会发展提供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全面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法治保障。</w:t>
      </w:r>
    </w:p>
    <w:p w14:paraId="66D88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Times New Roman" w:hAnsi="Times New Roman"/>
          <w:highlight w:val="none"/>
        </w:rPr>
      </w:pPr>
    </w:p>
    <w:p w14:paraId="28931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Times New Roman"/>
          <w:highlight w:val="none"/>
          <w:lang w:eastAsia="zh-CN"/>
        </w:rPr>
      </w:pPr>
    </w:p>
    <w:p w14:paraId="4C0A0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right"/>
        <w:textAlignment w:val="auto"/>
        <w:rPr>
          <w:rFonts w:hint="eastAsia" w:ascii="方正仿宋_GBK" w:hAnsi="Times New Roman"/>
          <w:highlight w:val="none"/>
          <w:lang w:eastAsia="zh-CN"/>
        </w:rPr>
      </w:pPr>
      <w:r>
        <w:rPr>
          <w:rFonts w:hint="eastAsia" w:ascii="方正仿宋_GBK" w:hAnsi="Times New Roman"/>
          <w:highlight w:val="none"/>
          <w:lang w:eastAsia="zh-CN"/>
        </w:rPr>
        <w:t>中共重庆市大足区拾万镇委</w:t>
      </w:r>
    </w:p>
    <w:p w14:paraId="4AC3E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right"/>
        <w:textAlignment w:val="auto"/>
        <w:rPr>
          <w:rFonts w:ascii="Times New Roman" w:hAnsi="Times New Roman"/>
          <w:highlight w:val="none"/>
        </w:rPr>
      </w:pPr>
      <w:r>
        <w:rPr>
          <w:rFonts w:hint="eastAsia" w:ascii="方正仿宋_GBK" w:hAnsi="Times New Roman"/>
          <w:highlight w:val="none"/>
        </w:rPr>
        <w:t>重庆市大足区</w:t>
      </w:r>
      <w:r>
        <w:rPr>
          <w:rFonts w:hint="eastAsia" w:ascii="Times New Roman" w:hAnsi="Times New Roman"/>
          <w:highlight w:val="none"/>
        </w:rPr>
        <w:t>拾万镇人民政府</w:t>
      </w:r>
    </w:p>
    <w:p w14:paraId="2BA92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jc w:val="right"/>
        <w:textAlignment w:val="auto"/>
        <w:rPr>
          <w:rFonts w:hint="eastAsia" w:ascii="方正仿宋_GBK" w:hAnsi="Times New Roman"/>
          <w:highlight w:val="none"/>
        </w:rPr>
      </w:pPr>
      <w:r>
        <w:rPr>
          <w:rFonts w:hint="eastAsia" w:ascii="方正仿宋_GBK" w:hAnsi="Times New Roman"/>
          <w:highlight w:val="none"/>
        </w:rPr>
        <w:t>202</w:t>
      </w:r>
      <w:r>
        <w:rPr>
          <w:rFonts w:hint="eastAsia" w:ascii="方正仿宋_GBK" w:hAnsi="Times New Roman"/>
          <w:highlight w:val="none"/>
          <w:lang w:val="en-US" w:eastAsia="zh-CN"/>
        </w:rPr>
        <w:t>3</w:t>
      </w:r>
      <w:r>
        <w:rPr>
          <w:rFonts w:hint="eastAsia" w:ascii="方正仿宋_GBK" w:hAnsi="Times New Roman"/>
          <w:highlight w:val="none"/>
        </w:rPr>
        <w:t>年</w:t>
      </w:r>
      <w:r>
        <w:rPr>
          <w:rFonts w:hint="eastAsia" w:ascii="方正仿宋_GBK" w:hAnsi="Times New Roman"/>
          <w:highlight w:val="none"/>
          <w:lang w:val="en-US" w:eastAsia="zh-CN"/>
        </w:rPr>
        <w:t>2</w:t>
      </w:r>
      <w:r>
        <w:rPr>
          <w:rFonts w:hint="eastAsia" w:ascii="方正仿宋_GBK" w:hAnsi="Times New Roman"/>
          <w:highlight w:val="none"/>
        </w:rPr>
        <w:t>月</w:t>
      </w:r>
      <w:r>
        <w:rPr>
          <w:rFonts w:hint="eastAsia" w:ascii="方正仿宋_GBK" w:hAnsi="Times New Roman"/>
          <w:highlight w:val="none"/>
          <w:lang w:val="en-US" w:eastAsia="zh-CN"/>
        </w:rPr>
        <w:t>1</w:t>
      </w:r>
      <w:r>
        <w:rPr>
          <w:rFonts w:hint="eastAsia" w:ascii="方正仿宋_GBK" w:hAnsi="Times New Roman"/>
          <w:highlight w:val="none"/>
        </w:rPr>
        <w:t>日</w:t>
      </w:r>
    </w:p>
    <w:p w14:paraId="636CB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highlight w:val="none"/>
        </w:rPr>
      </w:pPr>
    </w:p>
    <w:p w14:paraId="4E92C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0A0C4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040768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41378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2B7935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74C60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2B9CF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6805DE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299EF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60315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2B3927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43A94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519145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 w14:paraId="4F2FD280">
      <w:pPr>
        <w:spacing w:line="580" w:lineRule="exact"/>
        <w:rPr>
          <w:rFonts w:hint="eastAsia" w:ascii="Times New Roman" w:hAnsi="Times New Roman" w:eastAsia="方正仿宋_GBK"/>
          <w:highlight w:val="none"/>
          <w:lang w:eastAsia="zh-CN"/>
        </w:rPr>
      </w:pPr>
      <w:r>
        <w:rPr>
          <w:rFonts w:hint="eastAsia" w:ascii="Times New Roman" w:hAnsi="Times New Roman"/>
          <w:highlight w:val="none"/>
          <w:lang w:eastAsia="zh-CN"/>
        </w:rPr>
        <w:t>（此页无正文）</w:t>
      </w:r>
    </w:p>
    <w:p w14:paraId="30979C5B">
      <w:pPr>
        <w:spacing w:line="580" w:lineRule="exact"/>
        <w:rPr>
          <w:rFonts w:ascii="Times New Roman" w:hAnsi="Times New Roman"/>
          <w:highlight w:val="none"/>
        </w:rPr>
      </w:pPr>
    </w:p>
    <w:p w14:paraId="7AD92612">
      <w:pPr>
        <w:spacing w:line="580" w:lineRule="exact"/>
        <w:rPr>
          <w:rFonts w:ascii="Times New Roman" w:hAnsi="Times New Roman"/>
          <w:highlight w:val="none"/>
        </w:rPr>
      </w:pPr>
    </w:p>
    <w:p w14:paraId="6F0D0828">
      <w:pPr>
        <w:spacing w:line="580" w:lineRule="exact"/>
        <w:rPr>
          <w:rFonts w:ascii="Times New Roman" w:hAnsi="Times New Roman"/>
          <w:highlight w:val="none"/>
        </w:rPr>
      </w:pPr>
    </w:p>
    <w:p w14:paraId="60988360">
      <w:pPr>
        <w:spacing w:line="580" w:lineRule="exact"/>
        <w:rPr>
          <w:rFonts w:ascii="Times New Roman" w:hAnsi="Times New Roman"/>
          <w:highlight w:val="none"/>
        </w:rPr>
      </w:pPr>
    </w:p>
    <w:p w14:paraId="5796EBB5">
      <w:pPr>
        <w:spacing w:line="580" w:lineRule="exact"/>
        <w:rPr>
          <w:rFonts w:ascii="Times New Roman" w:hAnsi="Times New Roman"/>
          <w:highlight w:val="none"/>
        </w:rPr>
      </w:pPr>
    </w:p>
    <w:p w14:paraId="019C2337">
      <w:pPr>
        <w:spacing w:line="580" w:lineRule="exact"/>
        <w:rPr>
          <w:rFonts w:ascii="Times New Roman" w:hAnsi="Times New Roman"/>
          <w:highlight w:val="none"/>
        </w:rPr>
      </w:pPr>
    </w:p>
    <w:p w14:paraId="2490BEC9">
      <w:pPr>
        <w:spacing w:line="580" w:lineRule="exact"/>
        <w:rPr>
          <w:rFonts w:ascii="Times New Roman" w:hAnsi="Times New Roman"/>
          <w:highlight w:val="none"/>
        </w:rPr>
      </w:pPr>
    </w:p>
    <w:p w14:paraId="3BF8F651">
      <w:pPr>
        <w:spacing w:line="580" w:lineRule="exact"/>
        <w:rPr>
          <w:rFonts w:ascii="Times New Roman" w:hAnsi="Times New Roman"/>
          <w:highlight w:val="none"/>
        </w:rPr>
      </w:pPr>
    </w:p>
    <w:p w14:paraId="32A93125">
      <w:pPr>
        <w:spacing w:line="580" w:lineRule="exact"/>
        <w:rPr>
          <w:rFonts w:ascii="Times New Roman" w:hAnsi="Times New Roman"/>
          <w:highlight w:val="none"/>
        </w:rPr>
      </w:pPr>
    </w:p>
    <w:p w14:paraId="0B1FBD56">
      <w:pPr>
        <w:spacing w:line="580" w:lineRule="exact"/>
        <w:rPr>
          <w:rFonts w:ascii="Times New Roman" w:hAnsi="Times New Roman"/>
          <w:highlight w:val="none"/>
        </w:rPr>
      </w:pPr>
    </w:p>
    <w:p w14:paraId="080AE8A6">
      <w:pPr>
        <w:spacing w:line="580" w:lineRule="exact"/>
        <w:rPr>
          <w:rFonts w:ascii="Times New Roman" w:hAnsi="Times New Roman"/>
          <w:highlight w:val="none"/>
        </w:rPr>
      </w:pPr>
    </w:p>
    <w:p w14:paraId="49ECC2FE">
      <w:pPr>
        <w:spacing w:line="580" w:lineRule="exact"/>
        <w:rPr>
          <w:rFonts w:ascii="Times New Roman" w:hAnsi="Times New Roman"/>
          <w:highlight w:val="none"/>
        </w:rPr>
      </w:pPr>
    </w:p>
    <w:p w14:paraId="083ED4BB">
      <w:pPr>
        <w:spacing w:line="580" w:lineRule="exact"/>
        <w:rPr>
          <w:rFonts w:ascii="Times New Roman" w:hAnsi="Times New Roman"/>
          <w:highlight w:val="none"/>
        </w:rPr>
      </w:pPr>
    </w:p>
    <w:p w14:paraId="656B8D01">
      <w:pPr>
        <w:spacing w:line="580" w:lineRule="exact"/>
        <w:rPr>
          <w:rFonts w:ascii="Times New Roman" w:hAnsi="Times New Roman"/>
          <w:highlight w:val="none"/>
        </w:rPr>
      </w:pPr>
    </w:p>
    <w:p w14:paraId="2278C2D8">
      <w:pPr>
        <w:spacing w:line="580" w:lineRule="exact"/>
        <w:rPr>
          <w:rFonts w:ascii="Times New Roman" w:hAnsi="Times New Roman"/>
          <w:highlight w:val="none"/>
        </w:rPr>
      </w:pPr>
    </w:p>
    <w:p w14:paraId="584D8B3E">
      <w:pPr>
        <w:spacing w:line="580" w:lineRule="exact"/>
        <w:rPr>
          <w:rFonts w:ascii="Times New Roman" w:hAnsi="Times New Roman"/>
          <w:highlight w:val="none"/>
        </w:rPr>
      </w:pPr>
    </w:p>
    <w:p w14:paraId="0E367CA8">
      <w:pPr>
        <w:spacing w:line="580" w:lineRule="exact"/>
        <w:rPr>
          <w:rFonts w:ascii="Times New Roman" w:hAnsi="Times New Roman"/>
          <w:highlight w:val="none"/>
        </w:rPr>
      </w:pPr>
    </w:p>
    <w:p w14:paraId="137EDFDB">
      <w:pPr>
        <w:spacing w:line="140" w:lineRule="exact"/>
        <w:rPr>
          <w:rFonts w:hint="eastAsia" w:ascii="Times New Roman" w:hAnsi="Times New Roman"/>
          <w:highlight w:val="none"/>
        </w:rPr>
      </w:pPr>
    </w:p>
    <w:p w14:paraId="5AFE34C3">
      <w:pPr>
        <w:spacing w:line="140" w:lineRule="exact"/>
        <w:rPr>
          <w:rFonts w:hint="eastAsia" w:ascii="Times New Roman" w:hAnsi="Times New Roman"/>
          <w:highlight w:val="none"/>
        </w:rPr>
      </w:pPr>
    </w:p>
    <w:p w14:paraId="6D744426">
      <w:pPr>
        <w:spacing w:line="140" w:lineRule="exact"/>
        <w:rPr>
          <w:rFonts w:hint="eastAsia" w:ascii="Times New Roman" w:hAnsi="Times New Roman"/>
          <w:highlight w:val="none"/>
        </w:rPr>
      </w:pPr>
    </w:p>
    <w:p w14:paraId="7EFABFA1">
      <w:pPr>
        <w:spacing w:line="140" w:lineRule="exact"/>
        <w:rPr>
          <w:rFonts w:hint="eastAsia" w:ascii="Times New Roman" w:hAnsi="Times New Roman"/>
          <w:highlight w:val="none"/>
        </w:rPr>
      </w:pPr>
    </w:p>
    <w:p w14:paraId="053FB503">
      <w:pPr>
        <w:spacing w:line="140" w:lineRule="exact"/>
        <w:rPr>
          <w:rFonts w:hint="eastAsia" w:ascii="Times New Roman" w:hAnsi="Times New Roman"/>
          <w:highlight w:val="none"/>
        </w:rPr>
      </w:pPr>
    </w:p>
    <w:p w14:paraId="23B92478">
      <w:pPr>
        <w:spacing w:line="140" w:lineRule="exact"/>
        <w:rPr>
          <w:rFonts w:hint="eastAsia" w:ascii="Times New Roman" w:hAnsi="Times New Roman"/>
          <w:highlight w:val="none"/>
        </w:rPr>
      </w:pPr>
    </w:p>
    <w:p w14:paraId="64AA4E85">
      <w:pPr>
        <w:spacing w:line="140" w:lineRule="exact"/>
        <w:rPr>
          <w:rFonts w:ascii="Times New Roman" w:hAnsi="Times New Roman"/>
          <w:highlight w:val="none"/>
        </w:rPr>
      </w:pPr>
    </w:p>
    <w:p w14:paraId="160ABC8F">
      <w:pPr>
        <w:pBdr>
          <w:bottom w:val="single" w:color="auto" w:sz="6" w:space="1"/>
        </w:pBdr>
        <w:spacing w:line="140" w:lineRule="exact"/>
        <w:rPr>
          <w:rFonts w:ascii="Times New Roman" w:hAnsi="Times New Roman"/>
          <w:highlight w:val="none"/>
        </w:rPr>
      </w:pPr>
    </w:p>
    <w:p w14:paraId="5D06F5E5">
      <w:pPr>
        <w:pBdr>
          <w:bottom w:val="single" w:color="auto" w:sz="6" w:space="1"/>
        </w:pBdr>
        <w:spacing w:line="140" w:lineRule="exact"/>
        <w:rPr>
          <w:rFonts w:ascii="Times New Roman" w:hAnsi="Times New Roman"/>
          <w:highlight w:val="none"/>
        </w:rPr>
      </w:pPr>
    </w:p>
    <w:p w14:paraId="2D22D1ED">
      <w:pPr>
        <w:pBdr>
          <w:bottom w:val="single" w:color="auto" w:sz="6" w:space="1"/>
        </w:pBdr>
        <w:spacing w:line="140" w:lineRule="exact"/>
        <w:rPr>
          <w:rFonts w:ascii="Times New Roman" w:hAnsi="Times New Roman"/>
          <w:highlight w:val="none"/>
        </w:rPr>
      </w:pPr>
    </w:p>
    <w:p w14:paraId="685084E2">
      <w:pPr>
        <w:spacing w:line="594" w:lineRule="exact"/>
        <w:ind w:firstLine="560" w:firstLineChars="200"/>
        <w:rPr>
          <w:rFonts w:ascii="方正仿宋_GBK" w:hAnsiTheme="minorEastAsia" w:cstheme="minorEastAsia"/>
          <w:sz w:val="28"/>
          <w:szCs w:val="28"/>
          <w:highlight w:val="none"/>
        </w:rPr>
      </w:pP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抄 送：区委依法治区办</w:t>
      </w:r>
    </w:p>
    <w:p w14:paraId="4D8E487F">
      <w:pPr>
        <w:pBdr>
          <w:top w:val="single" w:color="auto" w:sz="4" w:space="0"/>
          <w:bottom w:val="single" w:color="auto" w:sz="4" w:space="0"/>
        </w:pBdr>
        <w:spacing w:line="580" w:lineRule="exact"/>
        <w:ind w:firstLine="560" w:firstLineChars="200"/>
        <w:rPr>
          <w:rFonts w:hint="eastAsia" w:ascii="方正仿宋_GBK" w:hAnsiTheme="minorEastAsia" w:cstheme="minorEastAsia"/>
          <w:sz w:val="28"/>
          <w:szCs w:val="28"/>
          <w:highlight w:val="none"/>
        </w:rPr>
      </w:pP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 xml:space="preserve">重庆市大足区拾万镇党政办公室   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 xml:space="preserve"> 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202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年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月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42296"/>
      <w:docPartObj>
        <w:docPartGallery w:val="autotext"/>
      </w:docPartObj>
    </w:sdtPr>
    <w:sdtContent>
      <w:p w14:paraId="64E6EF56"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702DDE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42298"/>
      <w:docPartObj>
        <w:docPartGallery w:val="autotext"/>
      </w:docPartObj>
    </w:sdtPr>
    <w:sdtContent>
      <w:p w14:paraId="0BE6A700"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5F40A7D5">
    <w:pPr>
      <w:pStyle w:val="2"/>
      <w:rPr>
        <w:rFonts w:asciiTheme="minorEastAsia" w:hAnsiTheme="minorEastAsia" w:eastAsiaTheme="minorEastAsia" w:cs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mNhODc3NmQwMDhmMGVhOTM2NzY5NWEwODlhNDMifQ=="/>
  </w:docVars>
  <w:rsids>
    <w:rsidRoot w:val="003E331E"/>
    <w:rsid w:val="002A4024"/>
    <w:rsid w:val="003E331E"/>
    <w:rsid w:val="005B0A8E"/>
    <w:rsid w:val="00793D04"/>
    <w:rsid w:val="009A1F60"/>
    <w:rsid w:val="00C01A07"/>
    <w:rsid w:val="00CF5074"/>
    <w:rsid w:val="00D25F8E"/>
    <w:rsid w:val="00D34148"/>
    <w:rsid w:val="01671BDD"/>
    <w:rsid w:val="018354D6"/>
    <w:rsid w:val="01FE17DD"/>
    <w:rsid w:val="0234447D"/>
    <w:rsid w:val="0328539C"/>
    <w:rsid w:val="03FD4132"/>
    <w:rsid w:val="04175724"/>
    <w:rsid w:val="04333D19"/>
    <w:rsid w:val="056D30B8"/>
    <w:rsid w:val="05C56ED2"/>
    <w:rsid w:val="063F5C36"/>
    <w:rsid w:val="06B9361D"/>
    <w:rsid w:val="074D4B93"/>
    <w:rsid w:val="081D2FF5"/>
    <w:rsid w:val="08585DDB"/>
    <w:rsid w:val="08DF64FD"/>
    <w:rsid w:val="09063A89"/>
    <w:rsid w:val="0A8A2498"/>
    <w:rsid w:val="0A8E3D8F"/>
    <w:rsid w:val="0AC7549A"/>
    <w:rsid w:val="0C956B04"/>
    <w:rsid w:val="0CFF64A8"/>
    <w:rsid w:val="0D4263E3"/>
    <w:rsid w:val="0E3E3CC5"/>
    <w:rsid w:val="0F655282"/>
    <w:rsid w:val="12F64B6E"/>
    <w:rsid w:val="14757D15"/>
    <w:rsid w:val="17E07B9B"/>
    <w:rsid w:val="18383533"/>
    <w:rsid w:val="19197809"/>
    <w:rsid w:val="1B1B1289"/>
    <w:rsid w:val="1E702B70"/>
    <w:rsid w:val="1F5741CC"/>
    <w:rsid w:val="1F6F1C05"/>
    <w:rsid w:val="20126D60"/>
    <w:rsid w:val="20E82915"/>
    <w:rsid w:val="212136FE"/>
    <w:rsid w:val="21F450F9"/>
    <w:rsid w:val="221C3EC6"/>
    <w:rsid w:val="22364F87"/>
    <w:rsid w:val="22617B2B"/>
    <w:rsid w:val="22A719E1"/>
    <w:rsid w:val="24D92235"/>
    <w:rsid w:val="25676AC3"/>
    <w:rsid w:val="256E6D63"/>
    <w:rsid w:val="285D2B42"/>
    <w:rsid w:val="29C54E43"/>
    <w:rsid w:val="29F711D9"/>
    <w:rsid w:val="2A1C40C0"/>
    <w:rsid w:val="2B76644C"/>
    <w:rsid w:val="2BC03BF1"/>
    <w:rsid w:val="2BC3384A"/>
    <w:rsid w:val="2C931666"/>
    <w:rsid w:val="2D157E8F"/>
    <w:rsid w:val="2E5C5D76"/>
    <w:rsid w:val="2F68177C"/>
    <w:rsid w:val="317A57A7"/>
    <w:rsid w:val="31C53C32"/>
    <w:rsid w:val="321150C9"/>
    <w:rsid w:val="33F37E3A"/>
    <w:rsid w:val="342F247D"/>
    <w:rsid w:val="35F42D38"/>
    <w:rsid w:val="36D451CC"/>
    <w:rsid w:val="37764687"/>
    <w:rsid w:val="38237904"/>
    <w:rsid w:val="383B234B"/>
    <w:rsid w:val="392C0A3B"/>
    <w:rsid w:val="3A841927"/>
    <w:rsid w:val="3B447F59"/>
    <w:rsid w:val="3C37229E"/>
    <w:rsid w:val="3CA004CE"/>
    <w:rsid w:val="3D7E738B"/>
    <w:rsid w:val="3E9F20A1"/>
    <w:rsid w:val="3ED3275E"/>
    <w:rsid w:val="4181094E"/>
    <w:rsid w:val="42D60321"/>
    <w:rsid w:val="4343010E"/>
    <w:rsid w:val="43AA712C"/>
    <w:rsid w:val="444E7AB7"/>
    <w:rsid w:val="45390767"/>
    <w:rsid w:val="46CA37DB"/>
    <w:rsid w:val="47DF1097"/>
    <w:rsid w:val="48711FC6"/>
    <w:rsid w:val="49B840C3"/>
    <w:rsid w:val="49FF36AE"/>
    <w:rsid w:val="4C840004"/>
    <w:rsid w:val="4C8F5111"/>
    <w:rsid w:val="4E600C78"/>
    <w:rsid w:val="4F196F13"/>
    <w:rsid w:val="4F311F6A"/>
    <w:rsid w:val="52A122EE"/>
    <w:rsid w:val="533E519B"/>
    <w:rsid w:val="538A6618"/>
    <w:rsid w:val="54692920"/>
    <w:rsid w:val="547E6196"/>
    <w:rsid w:val="549F7EBB"/>
    <w:rsid w:val="55012924"/>
    <w:rsid w:val="5806082A"/>
    <w:rsid w:val="587C29ED"/>
    <w:rsid w:val="59846BF5"/>
    <w:rsid w:val="5B4E4C35"/>
    <w:rsid w:val="5C243A18"/>
    <w:rsid w:val="5D480AC5"/>
    <w:rsid w:val="5DF63241"/>
    <w:rsid w:val="5E5F664B"/>
    <w:rsid w:val="5E767EDE"/>
    <w:rsid w:val="60C34F31"/>
    <w:rsid w:val="660F30F2"/>
    <w:rsid w:val="6837007E"/>
    <w:rsid w:val="683E1DD2"/>
    <w:rsid w:val="698F0A9A"/>
    <w:rsid w:val="6A08235C"/>
    <w:rsid w:val="6BAC13E3"/>
    <w:rsid w:val="6C215E63"/>
    <w:rsid w:val="6F051957"/>
    <w:rsid w:val="6F3843B2"/>
    <w:rsid w:val="70425E72"/>
    <w:rsid w:val="72252C79"/>
    <w:rsid w:val="72C26316"/>
    <w:rsid w:val="730C516A"/>
    <w:rsid w:val="732F5F7D"/>
    <w:rsid w:val="73661E78"/>
    <w:rsid w:val="743F1E49"/>
    <w:rsid w:val="751D1915"/>
    <w:rsid w:val="7736623E"/>
    <w:rsid w:val="774B1AB0"/>
    <w:rsid w:val="781316BF"/>
    <w:rsid w:val="787D213D"/>
    <w:rsid w:val="79052133"/>
    <w:rsid w:val="79E81839"/>
    <w:rsid w:val="7A7E1479"/>
    <w:rsid w:val="7C2B0102"/>
    <w:rsid w:val="7C2C415B"/>
    <w:rsid w:val="7D020E63"/>
    <w:rsid w:val="7D2619D8"/>
    <w:rsid w:val="7D985324"/>
    <w:rsid w:val="7DCB56F9"/>
    <w:rsid w:val="7F361773"/>
    <w:rsid w:val="ED77B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方正仿宋_GBK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2097</Words>
  <Characters>2137</Characters>
  <Lines>19</Lines>
  <Paragraphs>5</Paragraphs>
  <TotalTime>18</TotalTime>
  <ScaleCrop>false</ScaleCrop>
  <LinksUpToDate>false</LinksUpToDate>
  <CharactersWithSpaces>2169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2021-11-15T10:05:00Z</dcterms:created>
  <dc:creator>admin</dc:creator>
  <cp:lastModifiedBy>温星星</cp:lastModifiedBy>
  <cp:lastPrinted>2023-02-16T02:11:00Z</cp:lastPrinted>
  <dcterms:modified xsi:type="dcterms:W3CDTF">2025-05-12T00:37:34Z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B8725D45D5BA4D5D8549F19748F27637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