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477DE">
      <w:pPr>
        <w:widowControl w:val="0"/>
        <w:adjustRightInd/>
        <w:snapToGrid/>
        <w:spacing w:after="0" w:line="594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kern w:val="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1"/>
          <w:sz w:val="44"/>
          <w:szCs w:val="44"/>
        </w:rPr>
        <w:t>新时代文明实践服务中心</w:t>
      </w:r>
    </w:p>
    <w:p w14:paraId="0F29A716">
      <w:pPr>
        <w:widowControl w:val="0"/>
        <w:adjustRightInd/>
        <w:snapToGrid/>
        <w:spacing w:after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</w:p>
    <w:p w14:paraId="07DE0530">
      <w:pPr>
        <w:widowControl w:val="0"/>
        <w:adjustRightInd/>
        <w:snapToGrid/>
        <w:spacing w:after="0" w:line="594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1. 机构设置</w:t>
      </w:r>
    </w:p>
    <w:p w14:paraId="265E6683">
      <w:pPr>
        <w:widowControl w:val="0"/>
        <w:adjustRightInd/>
        <w:snapToGrid/>
        <w:spacing w:after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24"/>
        </w:rPr>
        <w:t>重庆市大足区回龙镇新时代文明实践服务中心，为重庆市大足区回龙镇人民政府所属公益一类事业单位，机构规格为正科级。</w:t>
      </w:r>
    </w:p>
    <w:p w14:paraId="0B3043A6">
      <w:pPr>
        <w:widowControl w:val="0"/>
        <w:adjustRightInd/>
        <w:snapToGrid/>
        <w:spacing w:after="0" w:line="594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2. 主要职能</w:t>
      </w:r>
    </w:p>
    <w:p w14:paraId="5A4AFA63">
      <w:pPr>
        <w:widowControl w:val="0"/>
        <w:adjustRightInd/>
        <w:snapToGrid/>
        <w:spacing w:after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1"/>
          <w:sz w:val="32"/>
          <w:szCs w:val="32"/>
        </w:rPr>
        <w:t>承担组织村（社区）党员群众深入学习习近平新时代中国特色社会主义思想，组织开展党内集中学习教育的事务性工作。承担文化娱乐、文化宣传、文化推广、文化遗产、文物保护等事务性工作；承担电影、广播电视、体育、旅游等文化和旅游方面的事务性工作；开展移风易俗、弘扬时代新风行动，破除陈规陋习、传播文明理念、涵育文明乡风。承担志愿服务组织的宣传发动、人员招募、网络注册、专业培训、孵化培育、项目承接等工作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。</w:t>
      </w:r>
    </w:p>
    <w:p w14:paraId="0827E916">
      <w:pPr>
        <w:widowControl w:val="0"/>
        <w:adjustRightInd/>
        <w:snapToGrid/>
        <w:spacing w:after="0" w:line="594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3. 人员编制</w:t>
      </w:r>
    </w:p>
    <w:bookmarkEnd w:id="0"/>
    <w:p w14:paraId="09E6B69A">
      <w:pPr>
        <w:widowControl w:val="0"/>
        <w:adjustRightInd/>
        <w:snapToGrid/>
        <w:spacing w:after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24"/>
        </w:rPr>
        <w:t>重庆市大足区回龙镇新时代文明实践服务中心，核定事业编制5名。设主任1名，副主任1名。</w:t>
      </w:r>
    </w:p>
    <w:p w14:paraId="7AD948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zJiZmQyZjI0NjRlZmVkYWZhNWI3Zjg3MmRkZTcifQ=="/>
  </w:docVars>
  <w:rsids>
    <w:rsidRoot w:val="70D520D3"/>
    <w:rsid w:val="70D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2025-01-10T08:19:00Z</dcterms:created>
  <dc:creator>Administrator</dc:creator>
  <cp:lastModifiedBy>Administrator</cp:lastModifiedBy>
  <dcterms:modified xsi:type="dcterms:W3CDTF">2025-01-10T08:20:03Z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41E94033727246578B1EF875A8555E17_11</vt:lpwstr>
  </property>
</Properties>
</file>