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default" w:ascii="Times New Roman" w:hAnsi="Times New Roman" w:eastAsia="方正小标宋_GBK" w:cs="Times New Roman"/>
          <w:color w:val="auto"/>
          <w:sz w:val="32"/>
          <w:szCs w:val="32"/>
          <w:lang w:val="en-US" w:eastAsia="zh-CN"/>
        </w:rPr>
      </w:pPr>
      <w:r>
        <w:rPr>
          <w:rFonts w:hint="default" w:ascii="Times New Roman" w:hAnsi="Times New Roman" w:eastAsia="方正小标宋_GBK" w:cs="Times New Roman"/>
          <w:color w:val="auto"/>
          <w:sz w:val="32"/>
          <w:szCs w:val="32"/>
          <w:lang w:val="en-US" w:eastAsia="zh-CN"/>
        </w:rPr>
        <w:t>大足区外资企业奖励申报基本条件及程序</w:t>
      </w:r>
    </w:p>
    <w:p>
      <w:pPr>
        <w:pStyle w:val="2"/>
        <w:jc w:val="center"/>
        <w:rPr>
          <w:rFonts w:hint="default" w:ascii="Times New Roman" w:hAnsi="Times New Roman" w:cs="Times New Roman"/>
          <w:lang w:val="en-US" w:eastAsia="zh-CN"/>
        </w:rPr>
      </w:pPr>
      <w:r>
        <w:rPr>
          <w:rFonts w:hint="default" w:ascii="Times New Roman" w:hAnsi="Times New Roman" w:cs="Times New Roman"/>
          <w:lang w:val="en-US" w:eastAsia="zh-CN"/>
        </w:rPr>
        <w:t xml:space="preserve">Basic Conditions </w:t>
      </w:r>
      <w:r>
        <w:rPr>
          <w:rFonts w:hint="eastAsia" w:ascii="Times New Roman" w:hAnsi="Times New Roman" w:cs="Times New Roman"/>
          <w:lang w:val="en-US" w:eastAsia="zh-CN"/>
        </w:rPr>
        <w:t>a</w:t>
      </w:r>
      <w:r>
        <w:rPr>
          <w:rFonts w:hint="default" w:ascii="Times New Roman" w:hAnsi="Times New Roman" w:cs="Times New Roman"/>
          <w:lang w:val="en-US" w:eastAsia="zh-CN"/>
        </w:rPr>
        <w:t xml:space="preserve">nd Procedures For Foreign-Funded </w:t>
      </w:r>
      <w:r>
        <w:rPr>
          <w:rFonts w:hint="eastAsia" w:ascii="Times New Roman" w:hAnsi="Times New Roman" w:cs="Times New Roman"/>
          <w:lang w:val="en-US" w:eastAsia="zh-CN"/>
        </w:rPr>
        <w:t xml:space="preserve">   </w:t>
      </w:r>
      <w:r>
        <w:rPr>
          <w:rFonts w:hint="default" w:ascii="Times New Roman" w:hAnsi="Times New Roman" w:cs="Times New Roman"/>
          <w:lang w:val="en-US" w:eastAsia="zh-CN"/>
        </w:rPr>
        <w:t xml:space="preserve">Enterprises </w:t>
      </w:r>
      <w:r>
        <w:rPr>
          <w:rFonts w:hint="eastAsia" w:ascii="Times New Roman" w:hAnsi="Times New Roman" w:cs="Times New Roman"/>
          <w:lang w:val="en-US" w:eastAsia="zh-CN"/>
        </w:rPr>
        <w:t>reward</w:t>
      </w:r>
      <w:r>
        <w:rPr>
          <w:rFonts w:hint="default" w:ascii="Times New Roman" w:hAnsi="Times New Roman" w:cs="Times New Roman"/>
          <w:lang w:val="en-US" w:eastAsia="zh-CN"/>
        </w:rPr>
        <w:t xml:space="preserve"> Declaration </w:t>
      </w:r>
      <w:r>
        <w:rPr>
          <w:rFonts w:hint="eastAsia" w:ascii="Times New Roman" w:hAnsi="Times New Roman" w:cs="Times New Roman"/>
          <w:lang w:val="en-US" w:eastAsia="zh-CN"/>
        </w:rPr>
        <w:t>i</w:t>
      </w:r>
      <w:r>
        <w:rPr>
          <w:rFonts w:hint="default" w:ascii="Times New Roman" w:hAnsi="Times New Roman" w:cs="Times New Roman"/>
          <w:lang w:val="en-US" w:eastAsia="zh-CN"/>
        </w:rPr>
        <w:t>n Dazu District</w:t>
      </w:r>
    </w:p>
    <w:p>
      <w:pPr>
        <w:keepNext w:val="0"/>
        <w:keepLines w:val="0"/>
        <w:pageBreakBefore w:val="0"/>
        <w:widowControl w:val="0"/>
        <w:numPr>
          <w:ilvl w:val="0"/>
          <w:numId w:val="1"/>
        </w:numPr>
        <w:kinsoku/>
        <w:wordWrap/>
        <w:overflowPunct/>
        <w:topLinePunct w:val="0"/>
        <w:autoSpaceDE/>
        <w:autoSpaceDN/>
        <w:bidi w:val="0"/>
        <w:adjustRightInd/>
        <w:snapToGrid/>
        <w:ind w:firstLine="600" w:firstLineChars="200"/>
        <w:textAlignment w:val="auto"/>
        <w:rPr>
          <w:rFonts w:hint="default" w:ascii="Times New Roman" w:hAnsi="Times New Roman" w:eastAsia="方正楷体_GBK" w:cs="Times New Roman"/>
          <w:color w:val="auto"/>
          <w:sz w:val="30"/>
          <w:szCs w:val="30"/>
          <w:lang w:val="zh-CN" w:eastAsia="zh-CN"/>
        </w:rPr>
      </w:pPr>
      <w:r>
        <w:rPr>
          <w:rFonts w:hint="default" w:ascii="Times New Roman" w:hAnsi="Times New Roman" w:eastAsia="方正楷体_GBK" w:cs="Times New Roman"/>
          <w:color w:val="auto"/>
          <w:sz w:val="30"/>
          <w:szCs w:val="30"/>
          <w:lang w:val="zh-CN" w:eastAsia="zh-CN"/>
        </w:rPr>
        <w:t>基本条件</w:t>
      </w:r>
      <w:bookmarkStart w:id="0" w:name="_GoBack"/>
      <w:bookmarkEnd w:id="0"/>
    </w:p>
    <w:p>
      <w:pPr>
        <w:pStyle w:val="2"/>
        <w:numPr>
          <w:ilvl w:val="0"/>
          <w:numId w:val="2"/>
        </w:numPr>
        <w:ind w:left="179" w:leftChars="0" w:firstLine="0" w:firstLineChars="0"/>
        <w:rPr>
          <w:rFonts w:hint="default" w:ascii="Times New Roman" w:hAnsi="Times New Roman" w:eastAsia="方正楷体_GBK" w:cs="Times New Roman"/>
          <w:color w:val="auto"/>
          <w:kern w:val="2"/>
          <w:sz w:val="30"/>
          <w:szCs w:val="30"/>
          <w:lang w:val="en-US" w:eastAsia="zh-CN" w:bidi="ar-SA"/>
        </w:rPr>
      </w:pPr>
      <w:r>
        <w:rPr>
          <w:rFonts w:hint="eastAsia" w:ascii="Times New Roman" w:hAnsi="Times New Roman" w:eastAsia="方正楷体_GBK" w:cs="Times New Roman"/>
          <w:color w:val="auto"/>
          <w:kern w:val="2"/>
          <w:sz w:val="30"/>
          <w:szCs w:val="30"/>
          <w:lang w:val="en-US" w:eastAsia="zh-CN" w:bidi="ar-SA"/>
        </w:rPr>
        <w:t>Basic conditions</w:t>
      </w:r>
    </w:p>
    <w:p>
      <w:pPr>
        <w:keepNext w:val="0"/>
        <w:keepLines w:val="0"/>
        <w:pageBreakBefore w:val="0"/>
        <w:widowControl w:val="0"/>
        <w:numPr>
          <w:ilvl w:val="0"/>
          <w:numId w:val="3"/>
        </w:numPr>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zh-CN" w:eastAsia="zh-CN"/>
        </w:rPr>
        <w:t>在</w:t>
      </w:r>
      <w:r>
        <w:rPr>
          <w:rFonts w:hint="default" w:ascii="Times New Roman" w:hAnsi="Times New Roman" w:eastAsia="方正仿宋_GBK" w:cs="Times New Roman"/>
          <w:color w:val="auto"/>
          <w:sz w:val="30"/>
          <w:szCs w:val="30"/>
          <w:lang w:val="en-US" w:eastAsia="zh-CN"/>
        </w:rPr>
        <w:t>大足区</w:t>
      </w:r>
      <w:r>
        <w:rPr>
          <w:rFonts w:hint="default" w:ascii="Times New Roman" w:hAnsi="Times New Roman" w:eastAsia="方正仿宋_GBK" w:cs="Times New Roman"/>
          <w:color w:val="auto"/>
          <w:sz w:val="30"/>
          <w:szCs w:val="30"/>
          <w:lang w:val="zh-CN" w:eastAsia="zh-CN"/>
        </w:rPr>
        <w:t>境内已完成工商注册和税务登记，符合产业政策导向，具有独立法人资格，依法经营的外商投资企业及外商投资合伙企业。</w:t>
      </w:r>
    </w:p>
    <w:p>
      <w:pPr>
        <w:pStyle w:val="2"/>
        <w:numPr>
          <w:ilvl w:val="0"/>
          <w:numId w:val="0"/>
        </w:numPr>
        <w:ind w:firstLine="600" w:firstLineChars="200"/>
        <w:rPr>
          <w:rFonts w:hint="default" w:ascii="Times New Roman" w:hAnsi="Times New Roman" w:eastAsia="方正仿宋_GBK" w:cs="Times New Roman"/>
          <w:color w:val="auto"/>
          <w:kern w:val="2"/>
          <w:sz w:val="30"/>
          <w:szCs w:val="30"/>
          <w:lang w:val="en-US" w:eastAsia="zh-CN" w:bidi="ar-SA"/>
        </w:rPr>
      </w:pPr>
      <w:r>
        <w:rPr>
          <w:rFonts w:hint="eastAsia" w:ascii="Times New Roman" w:hAnsi="Times New Roman" w:eastAsia="方正仿宋_GBK" w:cs="Times New Roman"/>
          <w:color w:val="auto"/>
          <w:kern w:val="2"/>
          <w:sz w:val="30"/>
          <w:szCs w:val="30"/>
          <w:lang w:val="en-US" w:eastAsia="zh-CN" w:bidi="ar-SA"/>
        </w:rPr>
        <w:t xml:space="preserve">1.Foreign-invested enterprises and foreign-invested partnership enterprises who should complete business registration and tax registration in Dazu district, confirm to industry policy orientation, possess with independent legal person qualification and operate in accordance with law. </w:t>
      </w:r>
    </w:p>
    <w:p>
      <w:pPr>
        <w:keepNext w:val="0"/>
        <w:keepLines w:val="0"/>
        <w:pageBreakBefore w:val="0"/>
        <w:widowControl w:val="0"/>
        <w:numPr>
          <w:ilvl w:val="0"/>
          <w:numId w:val="0"/>
        </w:numPr>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eastAsia" w:ascii="Times New Roman" w:hAnsi="Times New Roman"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对</w:t>
      </w:r>
      <w:r>
        <w:rPr>
          <w:rFonts w:hint="default" w:ascii="Times New Roman" w:hAnsi="Times New Roman" w:eastAsia="方正仿宋_GBK" w:cs="Times New Roman"/>
          <w:color w:val="auto"/>
          <w:sz w:val="30"/>
          <w:szCs w:val="30"/>
          <w:lang w:val="en-US" w:eastAsia="zh-CN"/>
        </w:rPr>
        <w:t>近两年</w:t>
      </w:r>
      <w:r>
        <w:rPr>
          <w:rFonts w:hint="default" w:ascii="Times New Roman" w:hAnsi="Times New Roman" w:eastAsia="方正仿宋_GBK" w:cs="Times New Roman"/>
          <w:color w:val="auto"/>
          <w:sz w:val="30"/>
          <w:szCs w:val="30"/>
          <w:lang w:val="zh-CN" w:eastAsia="zh-CN"/>
        </w:rPr>
        <w:t>发生安全生产、食品安全、环境污染等责任事故和重大群体性劳资纠纷事件，或涉及非法生产、偷漏税、侵权、假冒伪劣等违法违规行为受到查处</w:t>
      </w:r>
      <w:r>
        <w:rPr>
          <w:rFonts w:hint="default" w:ascii="Times New Roman" w:hAnsi="Times New Roman" w:eastAsia="方正仿宋_GBK" w:cs="Times New Roman"/>
          <w:color w:val="auto"/>
          <w:sz w:val="30"/>
          <w:szCs w:val="30"/>
          <w:lang w:val="en-US" w:eastAsia="zh-CN"/>
        </w:rPr>
        <w:t>或通报</w:t>
      </w:r>
      <w:r>
        <w:rPr>
          <w:rFonts w:hint="default" w:ascii="Times New Roman" w:hAnsi="Times New Roman" w:eastAsia="方正仿宋_GBK" w:cs="Times New Roman"/>
          <w:color w:val="auto"/>
          <w:sz w:val="30"/>
          <w:szCs w:val="30"/>
          <w:lang w:val="zh-CN" w:eastAsia="zh-CN"/>
        </w:rPr>
        <w:t>，或未完成投资合同履约义务的企业实行“一票否决”。</w:t>
      </w:r>
    </w:p>
    <w:p>
      <w:pPr>
        <w:pStyle w:val="2"/>
        <w:numPr>
          <w:ilvl w:val="0"/>
          <w:numId w:val="0"/>
        </w:numPr>
        <w:ind w:left="269" w:leftChars="0" w:firstLine="300" w:firstLineChars="100"/>
        <w:rPr>
          <w:rFonts w:hint="default" w:ascii="Times New Roman" w:hAnsi="Times New Roman" w:eastAsia="方正仿宋_GBK" w:cs="Times New Roman"/>
          <w:color w:val="auto"/>
          <w:kern w:val="2"/>
          <w:sz w:val="30"/>
          <w:szCs w:val="30"/>
          <w:lang w:val="en-US" w:eastAsia="zh-CN" w:bidi="ar-SA"/>
        </w:rPr>
      </w:pPr>
      <w:r>
        <w:rPr>
          <w:rFonts w:hint="eastAsia" w:ascii="Times New Roman" w:hAnsi="Times New Roman" w:eastAsia="方正仿宋_GBK" w:cs="Times New Roman"/>
          <w:color w:val="auto"/>
          <w:kern w:val="2"/>
          <w:sz w:val="30"/>
          <w:szCs w:val="30"/>
          <w:lang w:val="en-US" w:eastAsia="zh-CN" w:bidi="ar-SA"/>
        </w:rPr>
        <w:t xml:space="preserve">2.The enterprise who was investigated or notified due to liability accidents and major mass labor disputes about production safety, food safety and environmental pollution or committed illegal behaviors of illegal production, tax evasion, infringement, fake and shoddy products, or did not perform obligations of investment contracts in the past two years, implements a </w:t>
      </w:r>
      <w:r>
        <w:rPr>
          <w:rFonts w:hint="default" w:ascii="Times New Roman" w:hAnsi="Times New Roman" w:eastAsia="方正仿宋_GBK" w:cs="Times New Roman"/>
          <w:color w:val="auto"/>
          <w:kern w:val="2"/>
          <w:sz w:val="30"/>
          <w:szCs w:val="30"/>
          <w:lang w:val="en-US" w:eastAsia="zh-CN" w:bidi="ar-SA"/>
        </w:rPr>
        <w:t>“</w:t>
      </w:r>
      <w:r>
        <w:rPr>
          <w:rFonts w:hint="eastAsia" w:ascii="Times New Roman" w:hAnsi="Times New Roman" w:eastAsia="方正仿宋_GBK" w:cs="Times New Roman"/>
          <w:color w:val="auto"/>
          <w:kern w:val="2"/>
          <w:sz w:val="30"/>
          <w:szCs w:val="30"/>
          <w:lang w:val="en-US" w:eastAsia="zh-CN" w:bidi="ar-SA"/>
        </w:rPr>
        <w:t>one-vote veto</w:t>
      </w:r>
      <w:r>
        <w:rPr>
          <w:rFonts w:hint="default" w:ascii="Times New Roman" w:hAnsi="Times New Roman" w:eastAsia="方正仿宋_GBK" w:cs="Times New Roman"/>
          <w:color w:val="auto"/>
          <w:kern w:val="2"/>
          <w:sz w:val="30"/>
          <w:szCs w:val="30"/>
          <w:lang w:val="en-US" w:eastAsia="zh-CN" w:bidi="ar-SA"/>
        </w:rPr>
        <w:t>”</w:t>
      </w:r>
      <w:r>
        <w:rPr>
          <w:rFonts w:hint="eastAsia" w:ascii="Times New Roman" w:hAnsi="Times New Roman" w:eastAsia="方正仿宋_GBK" w:cs="Times New Roman"/>
          <w:color w:val="auto"/>
          <w:kern w:val="2"/>
          <w:sz w:val="30"/>
          <w:szCs w:val="30"/>
          <w:lang w:val="en-US" w:eastAsia="zh-CN" w:bidi="ar-SA"/>
        </w:rPr>
        <w:t xml:space="preserve">.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3．</w:t>
      </w:r>
      <w:r>
        <w:rPr>
          <w:rFonts w:hint="default" w:ascii="Times New Roman" w:hAnsi="Times New Roman" w:eastAsia="方正仿宋_GBK" w:cs="Times New Roman"/>
          <w:color w:val="auto"/>
          <w:sz w:val="30"/>
          <w:szCs w:val="30"/>
          <w:lang w:val="zh-CN" w:eastAsia="zh-CN"/>
        </w:rPr>
        <w:t>未拖欠应缴还的财政性资金。</w:t>
      </w:r>
    </w:p>
    <w:p>
      <w:pPr>
        <w:pStyle w:val="2"/>
        <w:ind w:left="0" w:leftChars="0" w:firstLine="600" w:firstLineChars="20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3.Did not default payable financial capital.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楷体_GBK" w:cs="Times New Roman"/>
          <w:color w:val="auto"/>
          <w:sz w:val="30"/>
          <w:szCs w:val="30"/>
          <w:lang w:val="en-US" w:eastAsia="zh-CN"/>
        </w:rPr>
      </w:pPr>
      <w:r>
        <w:rPr>
          <w:rFonts w:hint="default" w:ascii="Times New Roman" w:hAnsi="Times New Roman" w:eastAsia="方正楷体_GBK" w:cs="Times New Roman"/>
          <w:color w:val="auto"/>
          <w:sz w:val="30"/>
          <w:szCs w:val="30"/>
          <w:lang w:val="en-US" w:eastAsia="zh-CN"/>
        </w:rPr>
        <w:t>二、程序</w:t>
      </w:r>
    </w:p>
    <w:p>
      <w:pPr>
        <w:pStyle w:val="2"/>
        <w:ind w:left="0" w:leftChars="0" w:firstLine="0" w:firstLineChars="0"/>
        <w:rPr>
          <w:rFonts w:hint="default"/>
          <w:sz w:val="30"/>
          <w:szCs w:val="30"/>
          <w:lang w:val="en-US" w:eastAsia="zh-CN"/>
        </w:rPr>
      </w:pPr>
      <w:r>
        <w:rPr>
          <w:rFonts w:hint="eastAsia" w:ascii="Times New Roman" w:hAnsi="Times New Roman" w:eastAsia="方正楷体_GBK" w:cs="Times New Roman"/>
          <w:color w:val="auto"/>
          <w:sz w:val="30"/>
          <w:szCs w:val="30"/>
          <w:lang w:val="en-US" w:eastAsia="zh-CN"/>
        </w:rPr>
        <w:t xml:space="preserve">    II. Procedure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rPr>
        <w:t>符合条件的</w:t>
      </w:r>
      <w:r>
        <w:rPr>
          <w:rFonts w:hint="default" w:ascii="Times New Roman" w:hAnsi="Times New Roman" w:eastAsia="方正仿宋_GBK" w:cs="Times New Roman"/>
          <w:color w:val="auto"/>
          <w:sz w:val="30"/>
          <w:szCs w:val="30"/>
          <w:lang w:val="zh-CN" w:eastAsia="zh-CN"/>
        </w:rPr>
        <w:t>外商投资企业</w:t>
      </w:r>
      <w:r>
        <w:rPr>
          <w:rFonts w:hint="default" w:ascii="Times New Roman" w:hAnsi="Times New Roman" w:eastAsia="方正仿宋_GBK" w:cs="Times New Roman"/>
          <w:color w:val="auto"/>
          <w:sz w:val="30"/>
          <w:szCs w:val="30"/>
        </w:rPr>
        <w:t>及外商投资合伙企业向</w:t>
      </w:r>
      <w:r>
        <w:rPr>
          <w:rFonts w:hint="default" w:ascii="Times New Roman" w:hAnsi="Times New Roman" w:eastAsia="方正仿宋_GBK" w:cs="Times New Roman"/>
          <w:color w:val="auto"/>
          <w:sz w:val="30"/>
          <w:szCs w:val="30"/>
          <w:lang w:val="en-US" w:eastAsia="zh-CN"/>
        </w:rPr>
        <w:t>招商平台或相关主管部门</w:t>
      </w:r>
      <w:r>
        <w:rPr>
          <w:rFonts w:hint="default" w:ascii="Times New Roman" w:hAnsi="Times New Roman" w:eastAsia="方正仿宋_GBK" w:cs="Times New Roman"/>
          <w:color w:val="auto"/>
          <w:sz w:val="30"/>
          <w:szCs w:val="30"/>
        </w:rPr>
        <w:t>申报，</w:t>
      </w:r>
      <w:r>
        <w:rPr>
          <w:rFonts w:hint="default" w:ascii="Times New Roman" w:hAnsi="Times New Roman" w:eastAsia="方正仿宋_GBK" w:cs="Times New Roman"/>
          <w:color w:val="auto"/>
          <w:sz w:val="30"/>
          <w:szCs w:val="30"/>
          <w:lang w:val="en-US" w:eastAsia="zh-CN"/>
        </w:rPr>
        <w:t>招商</w:t>
      </w:r>
      <w:r>
        <w:rPr>
          <w:rFonts w:hint="default" w:ascii="Times New Roman" w:hAnsi="Times New Roman" w:eastAsia="方正仿宋_GBK" w:cs="Times New Roman"/>
          <w:color w:val="auto"/>
          <w:sz w:val="30"/>
          <w:szCs w:val="30"/>
        </w:rPr>
        <w:t>部门初审，并征求环保、税务</w:t>
      </w:r>
      <w:r>
        <w:rPr>
          <w:rFonts w:hint="default" w:ascii="Times New Roman" w:hAnsi="Times New Roman" w:eastAsia="方正仿宋_GBK" w:cs="Times New Roman"/>
          <w:color w:val="auto"/>
          <w:sz w:val="30"/>
          <w:szCs w:val="30"/>
          <w:lang w:val="en-US" w:eastAsia="zh-CN"/>
        </w:rPr>
        <w:t>等</w:t>
      </w:r>
      <w:r>
        <w:rPr>
          <w:rFonts w:hint="default" w:ascii="Times New Roman" w:hAnsi="Times New Roman" w:eastAsia="方正仿宋_GBK" w:cs="Times New Roman"/>
          <w:color w:val="auto"/>
          <w:sz w:val="30"/>
          <w:szCs w:val="30"/>
        </w:rPr>
        <w:t>相关部门意见，与财政部门会审后报区政府审定</w:t>
      </w:r>
      <w:r>
        <w:rPr>
          <w:rFonts w:hint="default" w:ascii="Times New Roman" w:hAnsi="Times New Roman" w:eastAsia="方正仿宋_GBK" w:cs="Times New Roman"/>
          <w:color w:val="auto"/>
          <w:sz w:val="30"/>
          <w:szCs w:val="30"/>
          <w:lang w:val="en-US" w:eastAsia="zh-CN"/>
        </w:rPr>
        <w:t>并</w:t>
      </w:r>
      <w:r>
        <w:rPr>
          <w:rFonts w:hint="default" w:ascii="Times New Roman" w:hAnsi="Times New Roman" w:eastAsia="方正仿宋_GBK" w:cs="Times New Roman"/>
          <w:color w:val="auto"/>
          <w:sz w:val="30"/>
          <w:szCs w:val="30"/>
        </w:rPr>
        <w:t>牵头落实。</w:t>
      </w:r>
    </w:p>
    <w:p>
      <w:pPr>
        <w:pStyle w:val="2"/>
        <w:rPr>
          <w:rFonts w:hint="default" w:ascii="Times New Roman" w:hAnsi="Times New Roman" w:eastAsia="方正仿宋_GBK" w:cs="Times New Roman"/>
          <w:color w:val="auto"/>
          <w:kern w:val="2"/>
          <w:sz w:val="30"/>
          <w:szCs w:val="30"/>
          <w:lang w:val="en-US" w:eastAsia="zh-CN" w:bidi="ar-SA"/>
        </w:rPr>
      </w:pPr>
      <w:r>
        <w:rPr>
          <w:rFonts w:hint="default" w:ascii="Times New Roman" w:hAnsi="Times New Roman" w:eastAsia="方正仿宋_GBK" w:cs="Times New Roman"/>
          <w:color w:val="auto"/>
          <w:kern w:val="2"/>
          <w:sz w:val="30"/>
          <w:szCs w:val="30"/>
          <w:lang w:val="en-US" w:eastAsia="zh-CN" w:bidi="ar-SA"/>
        </w:rPr>
        <w:t>Foreign-invested enterprises and foreign-invested partnership enterprises</w:t>
      </w:r>
      <w:r>
        <w:rPr>
          <w:rFonts w:hint="eastAsia" w:ascii="Times New Roman" w:hAnsi="Times New Roman" w:eastAsia="方正仿宋_GBK" w:cs="Times New Roman"/>
          <w:color w:val="auto"/>
          <w:kern w:val="2"/>
          <w:sz w:val="30"/>
          <w:szCs w:val="30"/>
          <w:lang w:val="en-US" w:eastAsia="zh-CN" w:bidi="ar-SA"/>
        </w:rPr>
        <w:t xml:space="preserve"> confirming to conditions should declare to investment promotion platform or relevant competent departments, accept first trial of investment promotion department and solicit opinions of environmental protection, tax and other related departments, and make joint hearing with department of finance before reporting to district government to review and take the initiative to carry out.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黑体_GBK" w:cs="Times New Roman"/>
          <w:color w:val="auto"/>
          <w:sz w:val="30"/>
          <w:szCs w:val="30"/>
          <w:lang w:val="zh-CN" w:eastAsia="zh-CN"/>
        </w:rPr>
      </w:pPr>
      <w:r>
        <w:rPr>
          <w:rFonts w:hint="default" w:ascii="Times New Roman" w:hAnsi="Times New Roman" w:eastAsia="方正黑体_GBK" w:cs="Times New Roman"/>
          <w:color w:val="auto"/>
          <w:sz w:val="30"/>
          <w:szCs w:val="30"/>
          <w:lang w:val="en-US" w:eastAsia="zh-CN"/>
        </w:rPr>
        <w:t>三</w:t>
      </w:r>
      <w:r>
        <w:rPr>
          <w:rFonts w:hint="default" w:ascii="Times New Roman" w:hAnsi="Times New Roman" w:eastAsia="方正黑体_GBK" w:cs="Times New Roman"/>
          <w:color w:val="auto"/>
          <w:sz w:val="30"/>
          <w:szCs w:val="30"/>
          <w:lang w:val="zh-CN" w:eastAsia="zh-CN"/>
        </w:rPr>
        <w:t>、申报材料</w:t>
      </w:r>
    </w:p>
    <w:p>
      <w:pPr>
        <w:pStyle w:val="2"/>
        <w:ind w:left="0" w:leftChars="0" w:firstLine="0" w:firstLineChars="0"/>
        <w:rPr>
          <w:rFonts w:hint="default"/>
          <w:sz w:val="30"/>
          <w:szCs w:val="30"/>
          <w:lang w:val="en-US" w:eastAsia="zh-CN"/>
        </w:rPr>
      </w:pPr>
      <w:r>
        <w:rPr>
          <w:rFonts w:hint="eastAsia"/>
          <w:sz w:val="30"/>
          <w:szCs w:val="30"/>
          <w:lang w:val="en-US" w:eastAsia="zh-CN"/>
        </w:rPr>
        <w:t xml:space="preserve"> </w:t>
      </w:r>
      <w:r>
        <w:rPr>
          <w:rFonts w:hint="eastAsia" w:ascii="Times New Roman" w:hAnsi="Times New Roman" w:eastAsia="方正黑体_GBK" w:cs="Times New Roman"/>
          <w:color w:val="auto"/>
          <w:kern w:val="2"/>
          <w:sz w:val="30"/>
          <w:szCs w:val="30"/>
          <w:lang w:val="en-US" w:eastAsia="zh-CN" w:bidi="ar-SA"/>
        </w:rPr>
        <w:t xml:space="preserve">  III. Declaration material</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楷体_GBK" w:cs="Times New Roman"/>
          <w:color w:val="auto"/>
          <w:sz w:val="30"/>
          <w:szCs w:val="30"/>
          <w:lang w:val="zh-CN" w:eastAsia="zh-CN"/>
        </w:rPr>
      </w:pPr>
      <w:r>
        <w:rPr>
          <w:rFonts w:hint="default" w:ascii="Times New Roman" w:hAnsi="Times New Roman" w:eastAsia="方正楷体_GBK" w:cs="Times New Roman"/>
          <w:color w:val="auto"/>
          <w:sz w:val="30"/>
          <w:szCs w:val="30"/>
          <w:lang w:val="zh-CN" w:eastAsia="zh-CN"/>
        </w:rPr>
        <w:t>（一）新设外商投资企业申请奖励提供资料</w:t>
      </w:r>
    </w:p>
    <w:p>
      <w:pPr>
        <w:pStyle w:val="2"/>
        <w:ind w:left="0" w:leftChars="0" w:firstLine="0" w:firstLineChars="0"/>
        <w:rPr>
          <w:rFonts w:hint="default"/>
          <w:sz w:val="30"/>
          <w:szCs w:val="30"/>
          <w:lang w:val="en-US" w:eastAsia="zh-CN"/>
        </w:rPr>
      </w:pPr>
      <w:r>
        <w:rPr>
          <w:rFonts w:hint="eastAsia" w:ascii="Times New Roman" w:hAnsi="Times New Roman" w:eastAsia="方正楷体_GBK" w:cs="Times New Roman"/>
          <w:color w:val="auto"/>
          <w:sz w:val="30"/>
          <w:szCs w:val="30"/>
          <w:lang w:val="en-US" w:eastAsia="zh-CN"/>
        </w:rPr>
        <w:t xml:space="preserve">     （I）New foreign-invested enterprises applying for rewards provide material</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en-US" w:eastAsia="zh-CN"/>
        </w:rPr>
      </w:pPr>
      <w:r>
        <w:rPr>
          <w:rFonts w:hint="default" w:ascii="Times New Roman" w:hAnsi="Times New Roman" w:eastAsia="方正仿宋_GBK" w:cs="Times New Roman"/>
          <w:color w:val="auto"/>
          <w:sz w:val="30"/>
          <w:szCs w:val="30"/>
          <w:lang w:val="zh-CN" w:eastAsia="zh-CN"/>
        </w:rPr>
        <w:t>1．《</w:t>
      </w:r>
      <w:r>
        <w:rPr>
          <w:rFonts w:hint="default" w:ascii="Times New Roman" w:hAnsi="Times New Roman" w:eastAsia="方正仿宋_GBK" w:cs="Times New Roman"/>
          <w:color w:val="auto"/>
          <w:sz w:val="30"/>
          <w:szCs w:val="30"/>
          <w:lang w:val="en-US" w:eastAsia="zh-CN"/>
        </w:rPr>
        <w:t>大足区外资企业到资奖励项目扶持资金申请表》（见附件1）；</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1.</w:t>
      </w:r>
      <w:r>
        <w:rPr>
          <w:rFonts w:hint="eastAsia" w:ascii="Times New Roman" w:hAnsi="Times New Roman" w:eastAsia="方正仿宋_GBK" w:cs="Times New Roman"/>
          <w:i/>
          <w:iCs/>
          <w:color w:val="auto"/>
          <w:sz w:val="30"/>
          <w:szCs w:val="30"/>
          <w:lang w:val="en-US" w:eastAsia="zh-CN"/>
        </w:rPr>
        <w:t>Application Form for Support Funds For Foreign-Funded Enterprises in Dazu District</w:t>
      </w:r>
      <w:r>
        <w:rPr>
          <w:rFonts w:hint="eastAsia" w:ascii="Times New Roman" w:hAnsi="Times New Roman" w:eastAsia="方正仿宋_GBK" w:cs="Times New Roman"/>
          <w:color w:val="auto"/>
          <w:sz w:val="30"/>
          <w:szCs w:val="30"/>
          <w:lang w:val="en-US" w:eastAsia="zh-CN"/>
        </w:rPr>
        <w:t xml:space="preserve"> (shown in attachment 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．承诺书（模板）见附件</w:t>
      </w:r>
      <w:r>
        <w:rPr>
          <w:rFonts w:hint="default" w:ascii="Times New Roman" w:hAnsi="Times New Roman" w:eastAsia="方正仿宋_GBK"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2. Refer to attachment 2 to view letter of commitment (template);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3．</w:t>
      </w:r>
      <w:r>
        <w:rPr>
          <w:rFonts w:hint="default" w:ascii="Times New Roman" w:hAnsi="Times New Roman" w:eastAsia="方正仿宋_GBK" w:cs="Times New Roman"/>
          <w:color w:val="auto"/>
          <w:sz w:val="30"/>
          <w:szCs w:val="30"/>
          <w:lang w:val="zh-CN" w:eastAsia="zh-CN"/>
        </w:rPr>
        <w:t>营业执照；</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3.Business license;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4．</w:t>
      </w:r>
      <w:r>
        <w:rPr>
          <w:rFonts w:hint="default" w:ascii="Times New Roman" w:hAnsi="Times New Roman" w:eastAsia="方正仿宋_GBK" w:cs="Times New Roman"/>
          <w:color w:val="auto"/>
          <w:sz w:val="30"/>
          <w:szCs w:val="30"/>
          <w:lang w:val="zh-CN" w:eastAsia="zh-CN"/>
        </w:rPr>
        <w:t>公司章程；</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4.Company</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s chapter;</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5</w:t>
      </w:r>
      <w:r>
        <w:rPr>
          <w:rFonts w:hint="default" w:ascii="Times New Roman" w:hAnsi="Times New Roman" w:eastAsia="方正仿宋_GBK" w:cs="Times New Roman"/>
          <w:color w:val="auto"/>
          <w:sz w:val="30"/>
          <w:szCs w:val="30"/>
          <w:lang w:val="zh-CN" w:eastAsia="zh-CN"/>
        </w:rPr>
        <w:t>．注册资本金到资凭证：如FDI入账登记凭证、银行入账单据等。</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5.Capital certificate for registration: such as FDI entry registration certificate, bank entry documents, etc.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楷体_GBK" w:cs="Times New Roman"/>
          <w:color w:val="auto"/>
          <w:sz w:val="30"/>
          <w:szCs w:val="30"/>
          <w:lang w:val="zh-CN" w:eastAsia="zh-CN"/>
        </w:rPr>
      </w:pPr>
      <w:r>
        <w:rPr>
          <w:rFonts w:hint="default" w:ascii="Times New Roman" w:hAnsi="Times New Roman" w:eastAsia="方正楷体_GBK" w:cs="Times New Roman"/>
          <w:color w:val="auto"/>
          <w:sz w:val="30"/>
          <w:szCs w:val="30"/>
          <w:lang w:val="zh-CN" w:eastAsia="zh-CN"/>
        </w:rPr>
        <w:t>（二）已落户外商投资企业增资申请奖励提供资料</w:t>
      </w:r>
    </w:p>
    <w:p>
      <w:pPr>
        <w:pStyle w:val="2"/>
        <w:ind w:left="0" w:leftChars="0" w:firstLine="0" w:firstLineChars="0"/>
        <w:rPr>
          <w:rFonts w:hint="default"/>
          <w:sz w:val="30"/>
          <w:szCs w:val="30"/>
          <w:lang w:val="en-US" w:eastAsia="zh-CN"/>
        </w:rPr>
      </w:pPr>
      <w:r>
        <w:rPr>
          <w:rFonts w:hint="eastAsia" w:ascii="Times New Roman" w:hAnsi="Times New Roman" w:eastAsia="方正楷体_GBK" w:cs="Times New Roman"/>
          <w:color w:val="auto"/>
          <w:sz w:val="30"/>
          <w:szCs w:val="30"/>
          <w:lang w:val="en-US" w:eastAsia="zh-CN"/>
        </w:rPr>
        <w:t xml:space="preserve">    (II) Foreign-invested enterprises who have been settled down and apply for reward for additional share, should provide material</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en-US" w:eastAsia="zh-CN"/>
        </w:rPr>
      </w:pPr>
      <w:r>
        <w:rPr>
          <w:rFonts w:hint="default" w:ascii="Times New Roman" w:hAnsi="Times New Roman" w:eastAsia="方正仿宋_GBK" w:cs="Times New Roman"/>
          <w:color w:val="auto"/>
          <w:sz w:val="30"/>
          <w:szCs w:val="30"/>
          <w:lang w:val="zh-CN" w:eastAsia="zh-CN"/>
        </w:rPr>
        <w:t>1．《</w:t>
      </w:r>
      <w:r>
        <w:rPr>
          <w:rFonts w:hint="default" w:ascii="Times New Roman" w:hAnsi="Times New Roman" w:eastAsia="方正仿宋_GBK" w:cs="Times New Roman"/>
          <w:color w:val="auto"/>
          <w:sz w:val="30"/>
          <w:szCs w:val="30"/>
          <w:lang w:val="en-US" w:eastAsia="zh-CN"/>
        </w:rPr>
        <w:t>大足区外资企业到资奖励项目扶持资金申请表》（见附件1）；</w:t>
      </w:r>
    </w:p>
    <w:p>
      <w:pPr>
        <w:pStyle w:val="2"/>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1.</w:t>
      </w:r>
      <w:r>
        <w:rPr>
          <w:rFonts w:hint="eastAsia" w:ascii="Times New Roman" w:hAnsi="Times New Roman" w:eastAsia="方正仿宋_GBK" w:cs="Times New Roman"/>
          <w:i/>
          <w:iCs/>
          <w:color w:val="auto"/>
          <w:sz w:val="30"/>
          <w:szCs w:val="30"/>
          <w:lang w:val="en-US" w:eastAsia="zh-CN"/>
        </w:rPr>
        <w:t>Application Form for Support Funds for Foreign-Funded Enterprises in Dazu District</w:t>
      </w:r>
      <w:r>
        <w:rPr>
          <w:rFonts w:hint="eastAsia" w:ascii="Times New Roman" w:hAnsi="Times New Roman" w:eastAsia="方正仿宋_GBK" w:cs="Times New Roman"/>
          <w:color w:val="auto"/>
          <w:sz w:val="30"/>
          <w:szCs w:val="30"/>
          <w:lang w:val="en-US" w:eastAsia="zh-CN"/>
        </w:rPr>
        <w:t xml:space="preserve"> (shown in attachment 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．承诺书（模板）见附件</w:t>
      </w:r>
      <w:r>
        <w:rPr>
          <w:rFonts w:hint="default" w:ascii="Times New Roman" w:hAnsi="Times New Roman" w:eastAsia="方正仿宋_GBK"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2.Refer to attachment 2 to view letter of commitment (template);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3</w:t>
      </w:r>
      <w:r>
        <w:rPr>
          <w:rFonts w:hint="default" w:ascii="Times New Roman" w:hAnsi="Times New Roman" w:eastAsia="方正仿宋_GBK" w:cs="Times New Roman"/>
          <w:color w:val="auto"/>
          <w:sz w:val="30"/>
          <w:szCs w:val="30"/>
          <w:lang w:val="zh-CN" w:eastAsia="zh-CN"/>
        </w:rPr>
        <w:t>．市场监督管理部门增加注册资本金变更通知；</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3.Modification notice of market supervision and administration department increasing the capital for registration;</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4</w:t>
      </w:r>
      <w:r>
        <w:rPr>
          <w:rFonts w:hint="default" w:ascii="Times New Roman" w:hAnsi="Times New Roman" w:eastAsia="方正仿宋_GBK" w:cs="Times New Roman"/>
          <w:color w:val="auto"/>
          <w:sz w:val="30"/>
          <w:szCs w:val="30"/>
          <w:lang w:val="zh-CN" w:eastAsia="zh-CN"/>
        </w:rPr>
        <w:t>．注册资本金变更后营业执照；</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4.Business licence after changes of capital for registration;</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5</w:t>
      </w:r>
      <w:r>
        <w:rPr>
          <w:rFonts w:hint="default" w:ascii="Times New Roman" w:hAnsi="Times New Roman" w:eastAsia="方正仿宋_GBK" w:cs="Times New Roman"/>
          <w:color w:val="auto"/>
          <w:sz w:val="30"/>
          <w:szCs w:val="30"/>
          <w:lang w:val="zh-CN" w:eastAsia="zh-CN"/>
        </w:rPr>
        <w:t>．增资后公司章程；</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5.Company</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s chapter after increasing capital;</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6</w:t>
      </w:r>
      <w:r>
        <w:rPr>
          <w:rFonts w:hint="default" w:ascii="Times New Roman" w:hAnsi="Times New Roman" w:eastAsia="方正仿宋_GBK" w:cs="Times New Roman"/>
          <w:color w:val="auto"/>
          <w:sz w:val="30"/>
          <w:szCs w:val="30"/>
          <w:lang w:val="zh-CN" w:eastAsia="zh-CN"/>
        </w:rPr>
        <w:t>．增资到资凭证：如银行入账单据、递延纳税证明等。</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6.capital increase voucher: such as bank entry documents, deferred tax certificated, etc.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楷体_GBK" w:cs="Times New Roman"/>
          <w:color w:val="auto"/>
          <w:sz w:val="30"/>
          <w:szCs w:val="30"/>
          <w:lang w:val="zh-CN" w:eastAsia="zh-CN"/>
        </w:rPr>
      </w:pPr>
      <w:r>
        <w:rPr>
          <w:rFonts w:hint="default" w:ascii="Times New Roman" w:hAnsi="Times New Roman" w:eastAsia="方正楷体_GBK" w:cs="Times New Roman"/>
          <w:color w:val="auto"/>
          <w:sz w:val="30"/>
          <w:szCs w:val="30"/>
          <w:lang w:val="zh-CN" w:eastAsia="zh-CN"/>
        </w:rPr>
        <w:t>（三）外商投资企业并购区内企业申请奖励提供资料</w:t>
      </w:r>
    </w:p>
    <w:p>
      <w:pPr>
        <w:pStyle w:val="2"/>
        <w:ind w:left="0" w:leftChars="0" w:firstLine="0" w:firstLineChars="0"/>
        <w:rPr>
          <w:rFonts w:hint="default"/>
          <w:sz w:val="30"/>
          <w:szCs w:val="30"/>
          <w:lang w:val="en-US" w:eastAsia="zh-CN"/>
        </w:rPr>
      </w:pPr>
      <w:r>
        <w:rPr>
          <w:rFonts w:hint="eastAsia" w:ascii="Times New Roman" w:hAnsi="Times New Roman" w:eastAsia="方正楷体_GBK" w:cs="Times New Roman"/>
          <w:color w:val="auto"/>
          <w:sz w:val="30"/>
          <w:szCs w:val="30"/>
          <w:lang w:val="en-US" w:eastAsia="zh-CN"/>
        </w:rPr>
        <w:t xml:space="preserve">     (III) The Foreign-invested enterprises within the merger and acquisition area applying for reward should supply material</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en-US" w:eastAsia="zh-CN"/>
        </w:rPr>
      </w:pPr>
      <w:r>
        <w:rPr>
          <w:rFonts w:hint="default" w:ascii="Times New Roman" w:hAnsi="Times New Roman" w:eastAsia="方正仿宋_GBK" w:cs="Times New Roman"/>
          <w:color w:val="auto"/>
          <w:sz w:val="30"/>
          <w:szCs w:val="30"/>
          <w:lang w:val="zh-CN" w:eastAsia="zh-CN"/>
        </w:rPr>
        <w:t>1．《</w:t>
      </w:r>
      <w:r>
        <w:rPr>
          <w:rFonts w:hint="default" w:ascii="Times New Roman" w:hAnsi="Times New Roman" w:eastAsia="方正仿宋_GBK" w:cs="Times New Roman"/>
          <w:color w:val="auto"/>
          <w:sz w:val="30"/>
          <w:szCs w:val="30"/>
          <w:lang w:val="en-US" w:eastAsia="zh-CN"/>
        </w:rPr>
        <w:t>大足区外资企业到资奖励项目扶持资金申请表》（见附件1）；</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1.</w:t>
      </w:r>
      <w:r>
        <w:rPr>
          <w:rFonts w:hint="eastAsia" w:ascii="Times New Roman" w:hAnsi="Times New Roman" w:eastAsia="方正仿宋_GBK" w:cs="Times New Roman"/>
          <w:i/>
          <w:iCs/>
          <w:color w:val="auto"/>
          <w:sz w:val="30"/>
          <w:szCs w:val="30"/>
          <w:lang w:val="en-US" w:eastAsia="zh-CN"/>
        </w:rPr>
        <w:t>Application Form for Support Funds for Foreign-Funded Enterprises in Dazu District</w:t>
      </w:r>
      <w:r>
        <w:rPr>
          <w:rFonts w:hint="eastAsia" w:ascii="Times New Roman" w:hAnsi="Times New Roman" w:eastAsia="方正仿宋_GBK" w:cs="Times New Roman"/>
          <w:color w:val="auto"/>
          <w:sz w:val="30"/>
          <w:szCs w:val="30"/>
          <w:lang w:val="en-US" w:eastAsia="zh-CN"/>
        </w:rPr>
        <w:t xml:space="preserve"> (shown in attachment 1);</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．承诺书（模板）见附件</w:t>
      </w:r>
      <w:r>
        <w:rPr>
          <w:rFonts w:hint="default" w:ascii="Times New Roman" w:hAnsi="Times New Roman" w:eastAsia="方正仿宋_GBK" w:cs="Times New Roman"/>
          <w:color w:val="auto"/>
          <w:sz w:val="30"/>
          <w:szCs w:val="30"/>
          <w:lang w:val="en-US" w:eastAsia="zh-CN"/>
        </w:rPr>
        <w:t>2</w:t>
      </w:r>
      <w:r>
        <w:rPr>
          <w:rFonts w:hint="default" w:ascii="Times New Roman" w:hAnsi="Times New Roman" w:eastAsia="方正仿宋_GBK" w:cs="Times New Roman"/>
          <w:color w:val="auto"/>
          <w:sz w:val="30"/>
          <w:szCs w:val="30"/>
          <w:lang w:val="zh-CN" w:eastAsia="zh-CN"/>
        </w:rPr>
        <w:t>；</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2.Refer to attachment 2 of letter of commitment (template);</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3．</w:t>
      </w:r>
      <w:r>
        <w:rPr>
          <w:rFonts w:hint="default" w:ascii="Times New Roman" w:hAnsi="Times New Roman" w:eastAsia="方正仿宋_GBK" w:cs="Times New Roman"/>
          <w:color w:val="auto"/>
          <w:sz w:val="30"/>
          <w:szCs w:val="30"/>
          <w:lang w:val="zh-CN" w:eastAsia="zh-CN"/>
        </w:rPr>
        <w:t>并购协议；</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3.M&amp;A agreement;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4</w:t>
      </w:r>
      <w:r>
        <w:rPr>
          <w:rFonts w:hint="default" w:ascii="Times New Roman" w:hAnsi="Times New Roman" w:eastAsia="方正仿宋_GBK" w:cs="Times New Roman"/>
          <w:color w:val="auto"/>
          <w:sz w:val="30"/>
          <w:szCs w:val="30"/>
          <w:lang w:val="zh-CN" w:eastAsia="zh-CN"/>
        </w:rPr>
        <w:t>．并购后新企业营业执照；</w:t>
      </w:r>
    </w:p>
    <w:p>
      <w:pPr>
        <w:pStyle w:val="2"/>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4.New enterprise</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s business license after merger;</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5</w:t>
      </w:r>
      <w:r>
        <w:rPr>
          <w:rFonts w:hint="default" w:ascii="Times New Roman" w:hAnsi="Times New Roman" w:eastAsia="方正仿宋_GBK" w:cs="Times New Roman"/>
          <w:color w:val="auto"/>
          <w:sz w:val="30"/>
          <w:szCs w:val="30"/>
          <w:lang w:val="zh-CN" w:eastAsia="zh-CN"/>
        </w:rPr>
        <w:t>．并购支付凭证：如银行资金划转回单等。</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5.Merger payment voucher: such as bank funds transfer sheet, etc.</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黑体_GBK" w:cs="Times New Roman"/>
          <w:color w:val="auto"/>
          <w:sz w:val="30"/>
          <w:szCs w:val="30"/>
          <w:lang w:val="en-US" w:eastAsia="zh-CN"/>
        </w:rPr>
      </w:pPr>
      <w:r>
        <w:rPr>
          <w:rFonts w:hint="default" w:ascii="Times New Roman" w:hAnsi="Times New Roman" w:eastAsia="方正黑体_GBK" w:cs="Times New Roman"/>
          <w:color w:val="auto"/>
          <w:sz w:val="30"/>
          <w:szCs w:val="30"/>
          <w:lang w:val="en-US" w:eastAsia="zh-CN"/>
        </w:rPr>
        <w:t>四、其他事项</w:t>
      </w:r>
    </w:p>
    <w:p>
      <w:pPr>
        <w:pStyle w:val="2"/>
        <w:ind w:left="0" w:leftChars="0" w:firstLine="0" w:firstLineChars="0"/>
        <w:rPr>
          <w:rFonts w:hint="default"/>
          <w:sz w:val="30"/>
          <w:szCs w:val="30"/>
          <w:lang w:val="en-US" w:eastAsia="zh-CN"/>
        </w:rPr>
      </w:pPr>
      <w:r>
        <w:rPr>
          <w:rFonts w:hint="eastAsia" w:ascii="Times New Roman" w:hAnsi="Times New Roman" w:eastAsia="方正黑体_GBK" w:cs="Times New Roman"/>
          <w:color w:val="auto"/>
          <w:sz w:val="30"/>
          <w:szCs w:val="30"/>
          <w:lang w:val="en-US" w:eastAsia="zh-CN"/>
        </w:rPr>
        <w:t xml:space="preserve">    IV. Other events</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eastAsia="zh-CN"/>
        </w:rPr>
      </w:pPr>
      <w:r>
        <w:rPr>
          <w:rFonts w:hint="default"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lang w:val="en-US" w:eastAsia="zh-CN"/>
        </w:rPr>
        <w:t>一</w:t>
      </w:r>
      <w:r>
        <w:rPr>
          <w:rFonts w:hint="default" w:ascii="Times New Roman" w:hAnsi="Times New Roman" w:eastAsia="方正仿宋_GBK" w:cs="Times New Roman"/>
          <w:color w:val="auto"/>
          <w:sz w:val="30"/>
          <w:szCs w:val="30"/>
          <w:lang w:eastAsia="zh-CN"/>
        </w:rPr>
        <w:t>）</w:t>
      </w:r>
      <w:r>
        <w:rPr>
          <w:rFonts w:hint="default" w:ascii="Times New Roman" w:hAnsi="Times New Roman" w:eastAsia="方正仿宋_GBK" w:cs="Times New Roman"/>
          <w:color w:val="auto"/>
          <w:sz w:val="30"/>
          <w:szCs w:val="30"/>
        </w:rPr>
        <w:t>区政府设立</w:t>
      </w:r>
      <w:r>
        <w:rPr>
          <w:rFonts w:hint="default" w:ascii="Times New Roman" w:hAnsi="Times New Roman" w:cs="Times New Roman"/>
          <w:color w:val="auto"/>
          <w:sz w:val="30"/>
          <w:szCs w:val="30"/>
          <w:lang w:eastAsia="zh-CN"/>
        </w:rPr>
        <w:t>的优惠政策兑现资金中</w:t>
      </w:r>
      <w:r>
        <w:rPr>
          <w:rFonts w:hint="eastAsia" w:ascii="Times New Roman" w:hAnsi="Times New Roman" w:cs="Times New Roman"/>
          <w:color w:val="auto"/>
          <w:sz w:val="30"/>
          <w:szCs w:val="30"/>
          <w:lang w:val="en-US" w:eastAsia="zh-CN"/>
        </w:rPr>
        <w:t xml:space="preserve"> </w:t>
      </w:r>
      <w:r>
        <w:rPr>
          <w:rFonts w:hint="default" w:ascii="Times New Roman" w:hAnsi="Times New Roman" w:eastAsia="方正仿宋_GBK" w:cs="Times New Roman"/>
          <w:color w:val="auto"/>
          <w:sz w:val="30"/>
          <w:szCs w:val="30"/>
        </w:rPr>
        <w:t>兑现本办法各项奖励</w:t>
      </w:r>
      <w:r>
        <w:rPr>
          <w:rFonts w:hint="default" w:ascii="Times New Roman" w:hAnsi="Times New Roman" w:eastAsia="方正仿宋_GBK" w:cs="Times New Roman"/>
          <w:color w:val="auto"/>
          <w:sz w:val="30"/>
          <w:szCs w:val="30"/>
          <w:lang w:eastAsia="zh-CN"/>
        </w:rPr>
        <w:t>。</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(I) The preferential policy of cashing capital established by district government refers to various rewards of this measure.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lang w:val="en-US" w:eastAsia="zh-CN"/>
        </w:rPr>
        <w:t>（二）本办法在通过之日起</w:t>
      </w:r>
      <w:r>
        <w:rPr>
          <w:rFonts w:hint="default" w:ascii="Times New Roman" w:hAnsi="Times New Roman" w:eastAsia="方正仿宋_GBK" w:cs="Times New Roman"/>
          <w:color w:val="auto"/>
          <w:sz w:val="30"/>
          <w:szCs w:val="30"/>
          <w:lang w:eastAsia="zh-CN"/>
        </w:rPr>
        <w:t>试行</w:t>
      </w:r>
      <w:r>
        <w:rPr>
          <w:rFonts w:hint="default" w:ascii="Times New Roman" w:hAnsi="Times New Roman" w:eastAsia="方正仿宋_GBK" w:cs="Times New Roman"/>
          <w:color w:val="auto"/>
          <w:sz w:val="30"/>
          <w:szCs w:val="30"/>
          <w:lang w:val="en-US" w:eastAsia="zh-CN"/>
        </w:rPr>
        <w:t>，企业</w:t>
      </w:r>
      <w:r>
        <w:rPr>
          <w:rFonts w:hint="default" w:ascii="Times New Roman" w:hAnsi="Times New Roman" w:eastAsia="方正仿宋_GBK" w:cs="Times New Roman"/>
          <w:color w:val="auto"/>
          <w:sz w:val="30"/>
          <w:szCs w:val="30"/>
        </w:rPr>
        <w:t>在次年</w:t>
      </w:r>
      <w:r>
        <w:rPr>
          <w:rFonts w:hint="default" w:ascii="Times New Roman" w:hAnsi="Times New Roman" w:eastAsia="方正仿宋_GBK" w:cs="Times New Roman"/>
          <w:color w:val="auto"/>
          <w:sz w:val="30"/>
          <w:szCs w:val="30"/>
          <w:lang w:eastAsia="zh-CN"/>
        </w:rPr>
        <w:t>申请</w:t>
      </w:r>
      <w:r>
        <w:rPr>
          <w:rFonts w:hint="default" w:ascii="Times New Roman" w:hAnsi="Times New Roman" w:eastAsia="方正仿宋_GBK" w:cs="Times New Roman"/>
          <w:color w:val="auto"/>
          <w:sz w:val="30"/>
          <w:szCs w:val="30"/>
        </w:rPr>
        <w:t>兑现上年度实际利用外资额度应得奖励资金。</w:t>
      </w:r>
    </w:p>
    <w:p>
      <w:pPr>
        <w:pStyle w:val="2"/>
        <w:ind w:left="0" w:leftChars="0" w:firstLine="0" w:firstLineChars="0"/>
        <w:rPr>
          <w:rFonts w:hint="default" w:eastAsia="方正仿宋_GBK"/>
          <w:sz w:val="30"/>
          <w:szCs w:val="30"/>
          <w:lang w:val="en-US" w:eastAsia="zh-CN"/>
        </w:rPr>
      </w:pPr>
      <w:r>
        <w:rPr>
          <w:rFonts w:hint="eastAsia" w:ascii="Times New Roman" w:hAnsi="Times New Roman" w:eastAsia="方正仿宋_GBK" w:cs="Times New Roman"/>
          <w:color w:val="auto"/>
          <w:sz w:val="30"/>
          <w:szCs w:val="30"/>
          <w:lang w:val="en-US" w:eastAsia="zh-CN"/>
        </w:rPr>
        <w:t xml:space="preserve">     (II) This measure comes into force after approval, and enterprise should apply for last year</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s due reward of actual utilization of foreign capital quota in next year.</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rPr>
      </w:pPr>
      <w:r>
        <w:rPr>
          <w:rFonts w:hint="default" w:ascii="Times New Roman" w:hAnsi="Times New Roman" w:eastAsia="方正仿宋_GBK" w:cs="Times New Roman"/>
          <w:color w:val="auto"/>
          <w:sz w:val="30"/>
          <w:szCs w:val="30"/>
          <w:lang w:val="en-US" w:eastAsia="zh-CN"/>
        </w:rPr>
        <w:t>（三）</w:t>
      </w:r>
      <w:r>
        <w:rPr>
          <w:rFonts w:hint="default" w:ascii="Times New Roman" w:hAnsi="Times New Roman" w:eastAsia="方正仿宋_GBK" w:cs="Times New Roman"/>
          <w:color w:val="auto"/>
          <w:sz w:val="30"/>
          <w:szCs w:val="30"/>
          <w:lang w:val="zh-CN" w:eastAsia="zh-CN"/>
        </w:rPr>
        <w:t>单个企业原则上每年所得奖励金额最高</w:t>
      </w:r>
      <w:r>
        <w:rPr>
          <w:rFonts w:hint="default" w:ascii="Times New Roman" w:hAnsi="Times New Roman" w:eastAsia="方正仿宋_GBK" w:cs="Times New Roman"/>
          <w:color w:val="auto"/>
          <w:sz w:val="30"/>
          <w:szCs w:val="30"/>
          <w:lang w:val="en-US" w:eastAsia="zh-CN"/>
        </w:rPr>
        <w:t>不超过100</w:t>
      </w:r>
      <w:r>
        <w:rPr>
          <w:rFonts w:hint="default" w:ascii="Times New Roman" w:hAnsi="Times New Roman" w:eastAsia="方正仿宋_GBK" w:cs="Times New Roman"/>
          <w:color w:val="auto"/>
          <w:sz w:val="30"/>
          <w:szCs w:val="30"/>
          <w:lang w:val="zh-CN" w:eastAsia="zh-CN"/>
        </w:rPr>
        <w:t>万。</w:t>
      </w:r>
      <w:r>
        <w:rPr>
          <w:rFonts w:hint="default" w:ascii="Times New Roman" w:hAnsi="Times New Roman" w:eastAsia="方正仿宋_GBK" w:cs="Times New Roman"/>
          <w:color w:val="auto"/>
          <w:sz w:val="30"/>
          <w:szCs w:val="30"/>
          <w:lang w:val="en-US" w:eastAsia="zh-CN"/>
        </w:rPr>
        <w:t>对在我区新设立的年实际到位外资金额大的制造业、大数据、智能制造类项目，采取“一事一议”的方式给予重</w:t>
      </w:r>
      <w:r>
        <w:rPr>
          <w:rFonts w:hint="default" w:ascii="Times New Roman" w:hAnsi="Times New Roman" w:eastAsia="方正仿宋_GBK" w:cs="Times New Roman"/>
          <w:color w:val="auto"/>
          <w:sz w:val="30"/>
          <w:szCs w:val="30"/>
        </w:rPr>
        <w:t>点支持。</w:t>
      </w:r>
    </w:p>
    <w:p>
      <w:pPr>
        <w:pStyle w:val="2"/>
        <w:ind w:left="0" w:leftChars="0" w:firstLine="0" w:firstLineChars="0"/>
        <w:rPr>
          <w:rFonts w:hint="default" w:eastAsia="方正仿宋_GBK"/>
          <w:sz w:val="30"/>
          <w:szCs w:val="30"/>
          <w:lang w:val="en-US" w:eastAsia="zh-CN"/>
        </w:rPr>
      </w:pPr>
      <w:r>
        <w:rPr>
          <w:rFonts w:hint="eastAsia" w:ascii="Times New Roman" w:hAnsi="Times New Roman" w:eastAsia="方正仿宋_GBK" w:cs="Times New Roman"/>
          <w:color w:val="auto"/>
          <w:sz w:val="30"/>
          <w:szCs w:val="30"/>
          <w:lang w:val="en-US" w:eastAsia="zh-CN"/>
        </w:rPr>
        <w:t xml:space="preserve">     (III) Single enterprise</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 xml:space="preserve">s reward each other should principally not over one million. As for the newly established big actual amount of foreign investment for manufacturing, big data and intelligent manufacturing in the district annually can enjoy point supports in way of  </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special negotiation for an event</w:t>
      </w:r>
      <w:r>
        <w:rPr>
          <w:rFonts w:hint="default" w:ascii="Times New Roman" w:hAnsi="Times New Roman" w:eastAsia="方正仿宋_GBK" w:cs="Times New Roman"/>
          <w:color w:val="auto"/>
          <w:sz w:val="30"/>
          <w:szCs w:val="30"/>
          <w:lang w:val="en-US" w:eastAsia="zh-CN"/>
        </w:rPr>
        <w:t>”</w:t>
      </w:r>
      <w:r>
        <w:rPr>
          <w:rFonts w:hint="eastAsia" w:ascii="Times New Roman" w:hAnsi="Times New Roman" w:eastAsia="方正仿宋_GBK" w:cs="Times New Roman"/>
          <w:color w:val="auto"/>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en-US" w:eastAsia="zh-CN"/>
        </w:rPr>
      </w:pPr>
      <w:r>
        <w:rPr>
          <w:rFonts w:hint="default" w:ascii="Times New Roman" w:hAnsi="Times New Roman" w:eastAsia="方正仿宋_GBK" w:cs="Times New Roman"/>
          <w:color w:val="auto"/>
          <w:sz w:val="30"/>
          <w:szCs w:val="30"/>
          <w:lang w:val="en-US" w:eastAsia="zh-CN"/>
        </w:rPr>
        <w:t>（四）本办法由区招商投资促进局负责解释。</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sz w:val="30"/>
          <w:szCs w:val="30"/>
          <w:lang w:val="en-US" w:eastAsia="zh-CN"/>
        </w:rPr>
        <w:t xml:space="preserve">     (IV) This measure is interpreted by China Merchants and Investment Promotion Bureau. </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en-US" w:eastAsia="zh-CN"/>
        </w:rPr>
      </w:pPr>
      <w:r>
        <w:rPr>
          <w:rFonts w:hint="default" w:ascii="Times New Roman" w:hAnsi="Times New Roman" w:eastAsia="方正仿宋_GBK" w:cs="Times New Roman"/>
          <w:color w:val="auto"/>
          <w:sz w:val="30"/>
          <w:szCs w:val="30"/>
          <w:lang w:val="en-US" w:eastAsia="zh-CN"/>
        </w:rPr>
        <w:t>附件：1．大足区外资企业到资奖励项目扶持资金申请表</w:t>
      </w:r>
    </w:p>
    <w:p>
      <w:pPr>
        <w:pStyle w:val="2"/>
        <w:ind w:left="0" w:leftChars="0" w:firstLine="0" w:firstLineChars="0"/>
        <w:rPr>
          <w:rFonts w:hint="default"/>
          <w:i/>
          <w:iCs/>
          <w:sz w:val="30"/>
          <w:szCs w:val="30"/>
          <w:lang w:val="en-US" w:eastAsia="zh-CN"/>
        </w:rPr>
      </w:pPr>
      <w:r>
        <w:rPr>
          <w:rFonts w:hint="eastAsia" w:ascii="Times New Roman" w:hAnsi="Times New Roman" w:eastAsia="方正仿宋_GBK" w:cs="Times New Roman"/>
          <w:color w:val="auto"/>
          <w:sz w:val="30"/>
          <w:szCs w:val="30"/>
          <w:lang w:val="en-US" w:eastAsia="zh-CN"/>
        </w:rPr>
        <w:t xml:space="preserve">    Attachment: 1.</w:t>
      </w:r>
      <w:r>
        <w:rPr>
          <w:rFonts w:hint="eastAsia" w:ascii="Times New Roman" w:hAnsi="Times New Roman" w:eastAsia="方正仿宋_GBK" w:cs="Times New Roman"/>
          <w:i/>
          <w:iCs/>
          <w:color w:val="auto"/>
          <w:sz w:val="30"/>
          <w:szCs w:val="30"/>
          <w:lang w:val="en-US" w:eastAsia="zh-CN"/>
        </w:rPr>
        <w:t>Application Form for Support Funds for Foreign-Funded Enterprises in Dazu District</w:t>
      </w:r>
    </w:p>
    <w:p>
      <w:pPr>
        <w:keepNext w:val="0"/>
        <w:keepLines w:val="0"/>
        <w:pageBreakBefore w:val="0"/>
        <w:widowControl w:val="0"/>
        <w:kinsoku/>
        <w:wordWrap/>
        <w:overflowPunct/>
        <w:topLinePunct w:val="0"/>
        <w:autoSpaceDE/>
        <w:autoSpaceDN/>
        <w:bidi w:val="0"/>
        <w:adjustRightInd/>
        <w:snapToGrid/>
        <w:ind w:firstLine="600" w:firstLineChars="200"/>
        <w:textAlignment w:val="auto"/>
        <w:rPr>
          <w:rFonts w:hint="default" w:ascii="Times New Roman" w:hAnsi="Times New Roman" w:eastAsia="方正仿宋_GBK" w:cs="Times New Roman"/>
          <w:color w:val="auto"/>
          <w:sz w:val="30"/>
          <w:szCs w:val="30"/>
          <w:lang w:val="zh-CN" w:eastAsia="zh-CN"/>
        </w:rPr>
      </w:pPr>
      <w:r>
        <w:rPr>
          <w:rFonts w:hint="default" w:ascii="Times New Roman" w:hAnsi="Times New Roman" w:eastAsia="方正仿宋_GBK" w:cs="Times New Roman"/>
          <w:color w:val="auto"/>
          <w:sz w:val="30"/>
          <w:szCs w:val="30"/>
          <w:lang w:val="en-US" w:eastAsia="zh-CN"/>
        </w:rPr>
        <w:t>　　　2．承诺书</w:t>
      </w:r>
      <w:r>
        <w:rPr>
          <w:rFonts w:hint="default" w:ascii="Times New Roman" w:hAnsi="Times New Roman" w:eastAsia="方正仿宋_GBK" w:cs="Times New Roman"/>
          <w:color w:val="auto"/>
          <w:sz w:val="30"/>
          <w:szCs w:val="30"/>
          <w:lang w:val="zh-CN" w:eastAsia="zh-CN"/>
        </w:rPr>
        <w:t>（模板）</w:t>
      </w:r>
    </w:p>
    <w:p>
      <w:pPr>
        <w:pStyle w:val="2"/>
        <w:rPr>
          <w:rFonts w:hint="default"/>
          <w:sz w:val="30"/>
          <w:szCs w:val="30"/>
          <w:lang w:val="en-US" w:eastAsia="zh-CN"/>
        </w:rPr>
      </w:pPr>
      <w:r>
        <w:rPr>
          <w:rFonts w:hint="eastAsia"/>
          <w:sz w:val="30"/>
          <w:szCs w:val="30"/>
          <w:lang w:val="en-US" w:eastAsia="zh-CN"/>
        </w:rPr>
        <w:t xml:space="preserve"> </w:t>
      </w:r>
      <w:r>
        <w:rPr>
          <w:rFonts w:hint="eastAsia" w:ascii="Times New Roman" w:hAnsi="Times New Roman" w:eastAsia="方正仿宋_GBK" w:cs="Times New Roman"/>
          <w:color w:val="auto"/>
          <w:kern w:val="2"/>
          <w:sz w:val="30"/>
          <w:szCs w:val="30"/>
          <w:lang w:val="en-US" w:eastAsia="zh-CN" w:bidi="ar-SA"/>
        </w:rPr>
        <w:t xml:space="preserve"> 2. Letter of commitment (template)</w:t>
      </w:r>
    </w:p>
    <w:p>
      <w:pPr>
        <w:spacing w:line="600" w:lineRule="exact"/>
        <w:ind w:left="0"/>
        <w:rPr>
          <w:rFonts w:hint="default" w:ascii="Times New Roman" w:hAnsi="Times New Roman" w:eastAsia="方正黑体_GBK" w:cs="Times New Roman"/>
          <w:b w:val="0"/>
          <w:bCs w:val="0"/>
          <w:color w:val="auto"/>
          <w:spacing w:val="-4"/>
          <w:kern w:val="2"/>
          <w:sz w:val="30"/>
          <w:szCs w:val="30"/>
          <w:lang w:val="en-US" w:eastAsia="zh-CN"/>
        </w:rPr>
      </w:pPr>
      <w:r>
        <w:rPr>
          <w:rFonts w:hint="default" w:ascii="Times New Roman" w:hAnsi="Times New Roman" w:eastAsia="方正仿宋_GBK" w:cs="Times New Roman"/>
          <w:color w:val="auto"/>
          <w:sz w:val="18"/>
          <w:szCs w:val="10"/>
          <w:lang w:val="en-US" w:eastAsia="zh-CN"/>
        </w:rPr>
        <w:br w:type="page"/>
      </w:r>
      <w:r>
        <w:rPr>
          <w:rFonts w:hint="default" w:ascii="Times New Roman" w:hAnsi="Times New Roman" w:eastAsia="方正黑体_GBK" w:cs="Times New Roman"/>
          <w:b w:val="0"/>
          <w:bCs w:val="0"/>
          <w:color w:val="auto"/>
          <w:spacing w:val="-4"/>
          <w:kern w:val="2"/>
          <w:sz w:val="30"/>
          <w:szCs w:val="30"/>
          <w:lang w:val="en-US" w:eastAsia="zh-CN"/>
        </w:rPr>
        <w:t>附件１</w:t>
      </w:r>
    </w:p>
    <w:p>
      <w:pPr>
        <w:pStyle w:val="2"/>
        <w:ind w:left="0" w:leftChars="0" w:firstLine="0" w:firstLineChars="0"/>
        <w:rPr>
          <w:rFonts w:hint="default" w:ascii="Times New Roman" w:hAnsi="Times New Roman" w:eastAsia="方正黑体_GBK" w:cs="Times New Roman"/>
          <w:b w:val="0"/>
          <w:bCs w:val="0"/>
          <w:color w:val="auto"/>
          <w:spacing w:val="-4"/>
          <w:kern w:val="2"/>
          <w:sz w:val="30"/>
          <w:szCs w:val="30"/>
          <w:lang w:val="en-US" w:eastAsia="zh-CN" w:bidi="ar-SA"/>
        </w:rPr>
      </w:pPr>
      <w:r>
        <w:rPr>
          <w:rFonts w:hint="eastAsia" w:ascii="Times New Roman" w:hAnsi="Times New Roman" w:eastAsia="方正黑体_GBK" w:cs="Times New Roman"/>
          <w:b w:val="0"/>
          <w:bCs w:val="0"/>
          <w:color w:val="auto"/>
          <w:spacing w:val="-4"/>
          <w:kern w:val="2"/>
          <w:sz w:val="30"/>
          <w:szCs w:val="30"/>
          <w:lang w:val="en-US" w:eastAsia="zh-CN" w:bidi="ar-SA"/>
        </w:rPr>
        <w:t>Attachment 1</w:t>
      </w:r>
    </w:p>
    <w:p>
      <w:pPr>
        <w:spacing w:line="600" w:lineRule="exact"/>
        <w:ind w:left="0"/>
        <w:rPr>
          <w:rFonts w:hint="default" w:ascii="Times New Roman" w:hAnsi="Times New Roman" w:eastAsia="方正黑体_GBK" w:cs="Times New Roman"/>
          <w:b w:val="0"/>
          <w:bCs w:val="0"/>
          <w:color w:val="auto"/>
          <w:spacing w:val="-4"/>
          <w:kern w:val="2"/>
          <w:sz w:val="18"/>
          <w:szCs w:val="18"/>
          <w:lang w:val="en-US" w:eastAsia="zh-CN"/>
        </w:rPr>
      </w:pPr>
    </w:p>
    <w:p>
      <w:pPr>
        <w:spacing w:line="600" w:lineRule="exact"/>
        <w:jc w:val="center"/>
        <w:rPr>
          <w:rFonts w:hint="default" w:ascii="Times New Roman" w:hAnsi="Times New Roman" w:eastAsia="方正小标宋_GBK" w:cs="Times New Roman"/>
          <w:b w:val="0"/>
          <w:bCs w:val="0"/>
          <w:color w:val="auto"/>
          <w:spacing w:val="-4"/>
          <w:kern w:val="2"/>
          <w:sz w:val="32"/>
          <w:szCs w:val="32"/>
          <w:lang w:val="en-US" w:eastAsia="zh-CN"/>
        </w:rPr>
      </w:pPr>
      <w:r>
        <w:rPr>
          <w:rFonts w:hint="default" w:ascii="Times New Roman" w:hAnsi="Times New Roman" w:eastAsia="方正小标宋_GBK" w:cs="Times New Roman"/>
          <w:b w:val="0"/>
          <w:bCs w:val="0"/>
          <w:color w:val="auto"/>
          <w:spacing w:val="-4"/>
          <w:kern w:val="2"/>
          <w:sz w:val="32"/>
          <w:szCs w:val="32"/>
          <w:lang w:val="en-US" w:eastAsia="zh-CN"/>
        </w:rPr>
        <w:t>大足区外资企业到资奖励项目扶持资金申请表</w:t>
      </w:r>
    </w:p>
    <w:p>
      <w:pPr>
        <w:pStyle w:val="2"/>
        <w:jc w:val="center"/>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 xml:space="preserve">Application Form </w:t>
      </w:r>
      <w:r>
        <w:rPr>
          <w:rFonts w:hint="eastAsia" w:ascii="Times New Roman" w:hAnsi="Times New Roman" w:cs="Times New Roman"/>
          <w:sz w:val="32"/>
          <w:szCs w:val="32"/>
          <w:lang w:val="en-US" w:eastAsia="zh-CN"/>
        </w:rPr>
        <w:t>f</w:t>
      </w:r>
      <w:r>
        <w:rPr>
          <w:rFonts w:hint="default" w:ascii="Times New Roman" w:hAnsi="Times New Roman" w:cs="Times New Roman"/>
          <w:sz w:val="32"/>
          <w:szCs w:val="32"/>
          <w:lang w:val="en-US" w:eastAsia="zh-CN"/>
        </w:rPr>
        <w:t xml:space="preserve">or Support Funds </w:t>
      </w:r>
      <w:r>
        <w:rPr>
          <w:rFonts w:hint="eastAsia" w:ascii="Times New Roman" w:hAnsi="Times New Roman" w:cs="Times New Roman"/>
          <w:sz w:val="32"/>
          <w:szCs w:val="32"/>
          <w:lang w:val="en-US" w:eastAsia="zh-CN"/>
        </w:rPr>
        <w:t>f</w:t>
      </w:r>
      <w:r>
        <w:rPr>
          <w:rFonts w:hint="default" w:ascii="Times New Roman" w:hAnsi="Times New Roman" w:cs="Times New Roman"/>
          <w:sz w:val="32"/>
          <w:szCs w:val="32"/>
          <w:lang w:val="en-US" w:eastAsia="zh-CN"/>
        </w:rPr>
        <w:t xml:space="preserve">or Foreign-Funded Enterprises </w:t>
      </w:r>
      <w:r>
        <w:rPr>
          <w:rFonts w:hint="eastAsia" w:ascii="Times New Roman" w:hAnsi="Times New Roman" w:cs="Times New Roman"/>
          <w:sz w:val="32"/>
          <w:szCs w:val="32"/>
          <w:lang w:val="en-US" w:eastAsia="zh-CN"/>
        </w:rPr>
        <w:t>i</w:t>
      </w:r>
      <w:r>
        <w:rPr>
          <w:rFonts w:hint="default" w:ascii="Times New Roman" w:hAnsi="Times New Roman" w:cs="Times New Roman"/>
          <w:sz w:val="32"/>
          <w:szCs w:val="32"/>
          <w:lang w:val="en-US" w:eastAsia="zh-CN"/>
        </w:rPr>
        <w:t>n Dazu District</w:t>
      </w:r>
    </w:p>
    <w:p>
      <w:pPr>
        <w:widowControl w:val="0"/>
        <w:spacing w:line="600" w:lineRule="exact"/>
        <w:ind w:left="120"/>
        <w:jc w:val="left"/>
        <w:rPr>
          <w:rFonts w:hint="default" w:ascii="Times New Roman" w:hAnsi="Times New Roman" w:eastAsia="方正楷体_GBK" w:cs="Times New Roman"/>
          <w:color w:val="auto"/>
          <w:kern w:val="2"/>
          <w:sz w:val="18"/>
          <w:szCs w:val="18"/>
          <w:lang w:val="zh-CN" w:eastAsia="zh-CN"/>
        </w:rPr>
      </w:pPr>
      <w:r>
        <w:rPr>
          <w:rFonts w:hint="eastAsia" w:ascii="Times New Roman" w:hAnsi="Times New Roman" w:eastAsia="方正楷体_GBK" w:cs="Times New Roman"/>
          <w:color w:val="auto"/>
          <w:kern w:val="2"/>
          <w:sz w:val="18"/>
          <w:szCs w:val="18"/>
          <w:lang w:val="en-US" w:eastAsia="zh-CN"/>
        </w:rPr>
        <w:t>Application unit (seal)</w:t>
      </w:r>
      <w:r>
        <w:rPr>
          <w:rFonts w:hint="default" w:ascii="Times New Roman" w:hAnsi="Times New Roman" w:eastAsia="方正楷体_GBK" w:cs="Times New Roman"/>
          <w:color w:val="auto"/>
          <w:kern w:val="2"/>
          <w:sz w:val="18"/>
          <w:szCs w:val="18"/>
          <w:lang w:val="zh-CN" w:eastAsia="zh-CN"/>
        </w:rPr>
        <w:t>：</w:t>
      </w:r>
    </w:p>
    <w:tbl>
      <w:tblPr>
        <w:tblStyle w:val="5"/>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398"/>
        <w:gridCol w:w="1679"/>
        <w:gridCol w:w="2306"/>
        <w:gridCol w:w="259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2398"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项目类型</w:t>
            </w:r>
            <w:r>
              <w:rPr>
                <w:rFonts w:hint="eastAsia" w:ascii="Times New Roman" w:hAnsi="Times New Roman" w:cs="Times New Roman"/>
                <w:i w:val="0"/>
                <w:iCs w:val="0"/>
                <w:color w:val="000000"/>
                <w:kern w:val="0"/>
                <w:sz w:val="15"/>
                <w:szCs w:val="15"/>
                <w:u w:val="none"/>
                <w:lang w:val="en-US" w:eastAsia="zh-CN"/>
              </w:rPr>
              <w:t>Type of project</w:t>
            </w:r>
          </w:p>
        </w:tc>
        <w:tc>
          <w:tcPr>
            <w:tcW w:w="6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w:t>
            </w:r>
            <w:r>
              <w:rPr>
                <w:rFonts w:hint="default" w:ascii="Times New Roman" w:hAnsi="Times New Roman" w:eastAsia="方正仿宋_GBK" w:cs="Times New Roman"/>
                <w:color w:val="000000"/>
                <w:sz w:val="15"/>
                <w:szCs w:val="15"/>
                <w:u w:val="none"/>
                <w:lang w:val="en-US" w:eastAsia="zh-CN"/>
              </w:rPr>
              <w:t xml:space="preserve"> </w:t>
            </w:r>
            <w:r>
              <w:rPr>
                <w:rFonts w:hint="default" w:ascii="Times New Roman" w:hAnsi="Times New Roman" w:cs="Times New Roman"/>
                <w:color w:val="000000"/>
                <w:sz w:val="15"/>
                <w:szCs w:val="15"/>
                <w:u w:val="none"/>
                <w:lang w:val="en-US" w:eastAsia="zh-CN"/>
              </w:rPr>
              <w:t>增资扩股</w:t>
            </w:r>
            <w:r>
              <w:rPr>
                <w:rFonts w:hint="eastAsia" w:ascii="Times New Roman" w:hAnsi="Times New Roman" w:cs="Times New Roman"/>
                <w:color w:val="000000"/>
                <w:sz w:val="15"/>
                <w:szCs w:val="15"/>
                <w:u w:val="none"/>
                <w:lang w:val="en-US" w:eastAsia="zh-CN"/>
              </w:rPr>
              <w:t>capital and share expansion</w:t>
            </w:r>
            <w:r>
              <w:rPr>
                <w:rFonts w:hint="default" w:ascii="Times New Roman" w:hAnsi="Times New Roman" w:eastAsia="方正仿宋_GBK" w:cs="Times New Roman"/>
                <w:color w:val="000000"/>
                <w:sz w:val="15"/>
                <w:szCs w:val="15"/>
                <w:u w:val="none"/>
                <w:lang w:val="en-US" w:eastAsia="zh-CN"/>
              </w:rPr>
              <w:t xml:space="preserve">      </w:t>
            </w:r>
            <w:r>
              <w:rPr>
                <w:rFonts w:hint="default" w:ascii="Times New Roman" w:hAnsi="Times New Roman" w:cs="Times New Roman"/>
                <w:color w:val="000000"/>
                <w:sz w:val="15"/>
                <w:szCs w:val="15"/>
                <w:u w:val="none"/>
                <w:lang w:val="en-US" w:eastAsia="zh-CN"/>
              </w:rPr>
              <w:t>□并购</w:t>
            </w:r>
            <w:r>
              <w:rPr>
                <w:rFonts w:hint="eastAsia" w:ascii="Times New Roman" w:hAnsi="Times New Roman" w:cs="Times New Roman"/>
                <w:color w:val="000000"/>
                <w:sz w:val="15"/>
                <w:szCs w:val="15"/>
                <w:u w:val="none"/>
                <w:lang w:val="en-US" w:eastAsia="zh-CN"/>
              </w:rPr>
              <w:t>M&amp;A</w:t>
            </w:r>
            <w:r>
              <w:rPr>
                <w:rFonts w:hint="default" w:ascii="Times New Roman" w:hAnsi="Times New Roman" w:eastAsia="方正仿宋_GBK" w:cs="Times New Roman"/>
                <w:color w:val="000000"/>
                <w:sz w:val="15"/>
                <w:szCs w:val="15"/>
                <w:u w:val="none"/>
                <w:lang w:val="en-US" w:eastAsia="zh-CN"/>
              </w:rPr>
              <w:t xml:space="preserve">       </w:t>
            </w:r>
            <w:r>
              <w:rPr>
                <w:rFonts w:hint="default" w:ascii="Times New Roman" w:hAnsi="Times New Roman" w:cs="Times New Roman"/>
                <w:color w:val="000000"/>
                <w:sz w:val="15"/>
                <w:szCs w:val="15"/>
                <w:u w:val="none"/>
                <w:lang w:val="en-US" w:eastAsia="zh-CN"/>
              </w:rPr>
              <w:t>□引进战略投资者</w:t>
            </w:r>
            <w:r>
              <w:rPr>
                <w:rFonts w:hint="eastAsia" w:ascii="Times New Roman" w:hAnsi="Times New Roman" w:cs="Times New Roman"/>
                <w:color w:val="000000"/>
                <w:sz w:val="15"/>
                <w:szCs w:val="15"/>
                <w:u w:val="none"/>
                <w:lang w:val="en-US" w:eastAsia="zh-CN"/>
              </w:rPr>
              <w:t>introduce strategic investor</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2398"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15"/>
                <w:szCs w:val="15"/>
                <w:u w:val="none"/>
              </w:rPr>
            </w:pPr>
          </w:p>
        </w:tc>
        <w:tc>
          <w:tcPr>
            <w:tcW w:w="6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□新设及其他</w:t>
            </w:r>
            <w:r>
              <w:rPr>
                <w:rFonts w:hint="eastAsia" w:ascii="Times New Roman" w:hAnsi="Times New Roman" w:cs="Times New Roman"/>
                <w:i w:val="0"/>
                <w:iCs w:val="0"/>
                <w:color w:val="000000"/>
                <w:kern w:val="0"/>
                <w:sz w:val="15"/>
                <w:szCs w:val="15"/>
                <w:u w:val="none"/>
                <w:lang w:val="en-US" w:eastAsia="zh-CN"/>
              </w:rPr>
              <w:t>newly established or others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kern w:val="0"/>
                <w:sz w:val="15"/>
                <w:szCs w:val="15"/>
                <w:u w:val="none"/>
                <w:lang w:val="en-US" w:eastAsia="zh-CN"/>
              </w:rPr>
            </w:pPr>
            <w:r>
              <w:rPr>
                <w:rFonts w:hint="default" w:ascii="Times New Roman" w:hAnsi="Times New Roman" w:eastAsia="方正仿宋_GBK" w:cs="Times New Roman"/>
                <w:i w:val="0"/>
                <w:iCs w:val="0"/>
                <w:color w:val="000000"/>
                <w:kern w:val="0"/>
                <w:sz w:val="15"/>
                <w:szCs w:val="15"/>
                <w:u w:val="none"/>
                <w:lang w:val="en-US" w:eastAsia="zh-CN"/>
              </w:rPr>
              <w:t>社会统一Social unity</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rPr>
            </w:pPr>
          </w:p>
        </w:tc>
        <w:tc>
          <w:tcPr>
            <w:tcW w:w="6581" w:type="dxa"/>
            <w:gridSpan w:val="3"/>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9"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rPr>
            </w:pPr>
            <w:r>
              <w:rPr>
                <w:rFonts w:hint="default" w:ascii="Times New Roman" w:hAnsi="Times New Roman" w:eastAsia="方正仿宋_GBK" w:cs="Times New Roman"/>
                <w:i w:val="0"/>
                <w:iCs w:val="0"/>
                <w:color w:val="000000"/>
                <w:kern w:val="0"/>
                <w:sz w:val="15"/>
                <w:szCs w:val="15"/>
                <w:u w:val="none"/>
                <w:lang w:val="en-US" w:eastAsia="zh-CN"/>
              </w:rPr>
              <w:t>信用代码credit code</w:t>
            </w:r>
          </w:p>
        </w:tc>
        <w:tc>
          <w:tcPr>
            <w:tcW w:w="6581" w:type="dxa"/>
            <w:gridSpan w:val="3"/>
            <w:vMerge w:val="continue"/>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项目地址</w:t>
            </w:r>
            <w:r>
              <w:rPr>
                <w:rFonts w:hint="eastAsia" w:ascii="Times New Roman" w:hAnsi="Times New Roman" w:cs="Times New Roman"/>
                <w:i w:val="0"/>
                <w:iCs w:val="0"/>
                <w:color w:val="000000"/>
                <w:kern w:val="0"/>
                <w:sz w:val="15"/>
                <w:szCs w:val="15"/>
                <w:u w:val="none"/>
                <w:lang w:val="en-US" w:eastAsia="zh-CN"/>
              </w:rPr>
              <w:t>project address</w:t>
            </w:r>
          </w:p>
        </w:tc>
        <w:tc>
          <w:tcPr>
            <w:tcW w:w="6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设立时间</w:t>
            </w:r>
            <w:r>
              <w:rPr>
                <w:rFonts w:hint="eastAsia" w:ascii="Times New Roman" w:hAnsi="Times New Roman" w:cs="Times New Roman"/>
                <w:i w:val="0"/>
                <w:iCs w:val="0"/>
                <w:color w:val="000000"/>
                <w:kern w:val="0"/>
                <w:sz w:val="15"/>
                <w:szCs w:val="15"/>
                <w:u w:val="none"/>
                <w:lang w:val="en-US" w:eastAsia="zh-CN"/>
              </w:rPr>
              <w:t>set time</w:t>
            </w:r>
          </w:p>
        </w:tc>
        <w:tc>
          <w:tcPr>
            <w:tcW w:w="16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c>
          <w:tcPr>
            <w:tcW w:w="23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both"/>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所属行业</w:t>
            </w:r>
            <w:r>
              <w:rPr>
                <w:rFonts w:hint="eastAsia" w:ascii="Times New Roman" w:hAnsi="Times New Roman" w:cs="Times New Roman"/>
                <w:i w:val="0"/>
                <w:iCs w:val="0"/>
                <w:color w:val="000000"/>
                <w:kern w:val="0"/>
                <w:sz w:val="15"/>
                <w:szCs w:val="15"/>
                <w:u w:val="none"/>
                <w:lang w:val="en-US" w:eastAsia="zh-CN"/>
              </w:rPr>
              <w:t>industry</w:t>
            </w:r>
          </w:p>
        </w:tc>
        <w:tc>
          <w:tcPr>
            <w:tcW w:w="25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2"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注册资本</w:t>
            </w:r>
            <w:r>
              <w:rPr>
                <w:rFonts w:hint="eastAsia" w:ascii="Times New Roman" w:hAnsi="Times New Roman" w:cs="Times New Roman"/>
                <w:i w:val="0"/>
                <w:iCs w:val="0"/>
                <w:color w:val="000000"/>
                <w:kern w:val="0"/>
                <w:sz w:val="15"/>
                <w:szCs w:val="15"/>
                <w:u w:val="none"/>
                <w:lang w:val="en-US" w:eastAsia="zh-CN"/>
              </w:rPr>
              <w:t>registration capital</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cs="Times New Roman"/>
                <w:i w:val="0"/>
                <w:iCs w:val="0"/>
                <w:color w:val="000000"/>
                <w:kern w:val="0"/>
                <w:sz w:val="15"/>
                <w:szCs w:val="15"/>
                <w:u w:val="none"/>
                <w:lang w:val="en-US" w:eastAsia="zh-CN"/>
              </w:rPr>
              <w:t>　　</w:t>
            </w:r>
            <w:r>
              <w:rPr>
                <w:rFonts w:hint="default" w:ascii="Times New Roman" w:hAnsi="Times New Roman" w:cs="Times New Roman"/>
                <w:color w:val="000000"/>
                <w:sz w:val="15"/>
                <w:szCs w:val="15"/>
                <w:u w:val="none"/>
                <w:lang w:val="en-US" w:eastAsia="zh-CN"/>
              </w:rPr>
              <w:t>美元</w:t>
            </w:r>
            <w:r>
              <w:rPr>
                <w:rFonts w:hint="eastAsia" w:ascii="Times New Roman" w:hAnsi="Times New Roman" w:cs="Times New Roman"/>
                <w:color w:val="000000"/>
                <w:sz w:val="15"/>
                <w:szCs w:val="15"/>
                <w:u w:val="none"/>
                <w:lang w:val="en-US" w:eastAsia="zh-CN"/>
              </w:rPr>
              <w:t>USD</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仿宋_GBK" w:cs="Times New Roman"/>
                <w:i w:val="0"/>
                <w:iCs w:val="0"/>
                <w:color w:val="000000"/>
                <w:sz w:val="15"/>
                <w:szCs w:val="15"/>
                <w:u w:val="none"/>
              </w:rPr>
            </w:pPr>
            <w:r>
              <w:rPr>
                <w:rFonts w:hint="default" w:ascii="Times New Roman" w:hAnsi="Times New Roman" w:eastAsia="方正仿宋_GBK" w:cs="Times New Roman"/>
                <w:i w:val="0"/>
                <w:iCs w:val="0"/>
                <w:color w:val="000000"/>
                <w:kern w:val="0"/>
                <w:sz w:val="15"/>
                <w:szCs w:val="15"/>
                <w:u w:val="none"/>
                <w:lang w:val="en-US" w:eastAsia="zh-CN"/>
              </w:rPr>
              <w:t>外资股比及金额Foreign equity ratio and the amount</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 xml:space="preserve">外资股比 </w:t>
            </w:r>
            <w:r>
              <w:rPr>
                <w:rFonts w:hint="default" w:ascii="Times New Roman" w:hAnsi="Times New Roman" w:eastAsia="方正仿宋_GBK" w:cs="Times New Roman"/>
                <w:color w:val="000000"/>
                <w:sz w:val="15"/>
                <w:szCs w:val="15"/>
                <w:u w:val="none"/>
                <w:lang w:val="en-US" w:eastAsia="zh-CN"/>
              </w:rPr>
              <w:t xml:space="preserve"> %    </w:t>
            </w:r>
            <w:r>
              <w:rPr>
                <w:rFonts w:hint="default" w:ascii="Times New Roman" w:hAnsi="Times New Roman" w:cs="Times New Roman"/>
                <w:color w:val="000000"/>
                <w:sz w:val="15"/>
                <w:szCs w:val="15"/>
                <w:u w:val="none"/>
                <w:lang w:val="en-US" w:eastAsia="zh-CN"/>
              </w:rPr>
              <w:t>美元</w:t>
            </w:r>
            <w:r>
              <w:rPr>
                <w:rFonts w:hint="eastAsia" w:ascii="Times New Roman" w:hAnsi="Times New Roman" w:cs="Times New Roman"/>
                <w:color w:val="000000"/>
                <w:sz w:val="15"/>
                <w:szCs w:val="15"/>
                <w:u w:val="none"/>
                <w:lang w:val="en-US" w:eastAsia="zh-CN"/>
              </w:rPr>
              <w:t>foreign share ratio USD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仿宋_GBK" w:cs="Times New Roman"/>
                <w:i w:val="0"/>
                <w:iCs w:val="0"/>
                <w:color w:val="000000"/>
                <w:kern w:val="0"/>
                <w:sz w:val="15"/>
                <w:szCs w:val="15"/>
                <w:u w:val="none"/>
                <w:lang w:val="en-US" w:eastAsia="zh-CN"/>
              </w:rPr>
            </w:pPr>
            <w:r>
              <w:rPr>
                <w:rFonts w:hint="default" w:ascii="Times New Roman" w:hAnsi="Times New Roman" w:eastAsia="方正仿宋_GBK" w:cs="Times New Roman"/>
                <w:i w:val="0"/>
                <w:iCs w:val="0"/>
                <w:color w:val="000000"/>
                <w:kern w:val="0"/>
                <w:sz w:val="15"/>
                <w:szCs w:val="15"/>
                <w:u w:val="none"/>
                <w:lang w:val="en-US" w:eastAsia="zh-CN"/>
              </w:rPr>
              <w:t>本</w:t>
            </w:r>
            <w:r>
              <w:rPr>
                <w:rFonts w:hint="default" w:ascii="Times New Roman" w:hAnsi="Times New Roman" w:cs="Times New Roman"/>
                <w:color w:val="000000"/>
                <w:sz w:val="15"/>
                <w:szCs w:val="15"/>
                <w:u w:val="none"/>
                <w:lang w:val="en-US" w:eastAsia="zh-CN"/>
              </w:rPr>
              <w:t>年度实际使</w:t>
            </w:r>
          </w:p>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用外资金额</w:t>
            </w:r>
            <w:r>
              <w:rPr>
                <w:rFonts w:hint="eastAsia" w:ascii="Times New Roman" w:hAnsi="Times New Roman" w:cs="Times New Roman"/>
                <w:i w:val="0"/>
                <w:iCs w:val="0"/>
                <w:color w:val="000000"/>
                <w:kern w:val="0"/>
                <w:sz w:val="15"/>
                <w:szCs w:val="15"/>
                <w:u w:val="none"/>
                <w:lang w:val="en-US" w:eastAsia="zh-CN"/>
              </w:rPr>
              <w:t>practical used foreign amount this year</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宋体" w:cs="Times New Roman"/>
                <w:i w:val="0"/>
                <w:iCs w:val="0"/>
                <w:color w:val="000000"/>
                <w:sz w:val="15"/>
                <w:szCs w:val="15"/>
                <w:u w:val="none"/>
                <w:lang w:val="en-US"/>
              </w:rPr>
            </w:pPr>
            <w:r>
              <w:rPr>
                <w:rFonts w:hint="default" w:ascii="Times New Roman" w:hAnsi="Times New Roman" w:cs="Times New Roman"/>
                <w:color w:val="000000"/>
                <w:sz w:val="15"/>
                <w:szCs w:val="15"/>
                <w:u w:val="none"/>
                <w:lang w:val="en-US" w:eastAsia="zh-CN"/>
              </w:rPr>
              <w:t>美元</w:t>
            </w:r>
            <w:r>
              <w:rPr>
                <w:rFonts w:hint="eastAsia" w:ascii="Times New Roman" w:hAnsi="Times New Roman" w:cs="Times New Roman"/>
                <w:color w:val="000000"/>
                <w:sz w:val="15"/>
                <w:szCs w:val="15"/>
                <w:u w:val="none"/>
                <w:lang w:val="en-US" w:eastAsia="zh-CN"/>
              </w:rPr>
              <w:t>USD</w:t>
            </w: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到资时间</w:t>
            </w:r>
            <w:r>
              <w:rPr>
                <w:rFonts w:hint="eastAsia" w:ascii="Times New Roman" w:hAnsi="Times New Roman" w:cs="Times New Roman"/>
                <w:i w:val="0"/>
                <w:iCs w:val="0"/>
                <w:color w:val="000000"/>
                <w:kern w:val="0"/>
                <w:sz w:val="15"/>
                <w:szCs w:val="15"/>
                <w:u w:val="none"/>
                <w:lang w:val="en-US" w:eastAsia="zh-CN"/>
              </w:rPr>
              <w:t>transference of capital</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开户银行</w:t>
            </w:r>
            <w:r>
              <w:rPr>
                <w:rFonts w:hint="eastAsia" w:ascii="Times New Roman" w:hAnsi="Times New Roman" w:cs="Times New Roman"/>
                <w:i w:val="0"/>
                <w:iCs w:val="0"/>
                <w:color w:val="000000"/>
                <w:kern w:val="0"/>
                <w:sz w:val="15"/>
                <w:szCs w:val="15"/>
                <w:u w:val="none"/>
                <w:lang w:val="en-US" w:eastAsia="zh-CN"/>
              </w:rPr>
              <w:t>Bank of deposit</w:t>
            </w:r>
          </w:p>
        </w:tc>
        <w:tc>
          <w:tcPr>
            <w:tcW w:w="167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15"/>
                <w:szCs w:val="15"/>
                <w:u w:val="none"/>
              </w:rPr>
            </w:pPr>
          </w:p>
        </w:tc>
        <w:tc>
          <w:tcPr>
            <w:tcW w:w="230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1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银行账号</w:t>
            </w:r>
            <w:r>
              <w:rPr>
                <w:rFonts w:hint="eastAsia" w:ascii="Times New Roman" w:hAnsi="Times New Roman" w:cs="Times New Roman"/>
                <w:i w:val="0"/>
                <w:iCs w:val="0"/>
                <w:color w:val="000000"/>
                <w:kern w:val="0"/>
                <w:sz w:val="15"/>
                <w:szCs w:val="15"/>
                <w:u w:val="none"/>
                <w:lang w:val="en-US" w:eastAsia="zh-CN"/>
              </w:rPr>
              <w:t>bank account</w:t>
            </w:r>
          </w:p>
        </w:tc>
        <w:tc>
          <w:tcPr>
            <w:tcW w:w="25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06"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center"/>
              <w:textAlignment w:val="top"/>
              <w:rPr>
                <w:rFonts w:hint="default" w:ascii="Times New Roman" w:hAnsi="Times New Roman" w:eastAsia="方正仿宋_GBK" w:cs="Times New Roman"/>
                <w:i w:val="0"/>
                <w:iCs w:val="0"/>
                <w:color w:val="000000"/>
                <w:kern w:val="0"/>
                <w:sz w:val="15"/>
                <w:szCs w:val="15"/>
                <w:u w:val="none"/>
                <w:lang w:val="en-US" w:eastAsia="zh-CN"/>
              </w:rPr>
            </w:pPr>
            <w:r>
              <w:rPr>
                <w:rFonts w:hint="default" w:ascii="Times New Roman" w:hAnsi="Times New Roman" w:eastAsia="方正仿宋_GBK" w:cs="Times New Roman"/>
                <w:i w:val="0"/>
                <w:iCs w:val="0"/>
                <w:color w:val="000000"/>
                <w:kern w:val="0"/>
                <w:sz w:val="15"/>
                <w:szCs w:val="15"/>
                <w:u w:val="none"/>
                <w:lang w:val="en-US" w:eastAsia="zh-CN"/>
              </w:rPr>
              <w:t>申请单位</w:t>
            </w:r>
            <w:r>
              <w:rPr>
                <w:rFonts w:hint="eastAsia" w:ascii="Times New Roman" w:hAnsi="Times New Roman" w:cs="Times New Roman"/>
                <w:i w:val="0"/>
                <w:iCs w:val="0"/>
                <w:color w:val="000000"/>
                <w:kern w:val="0"/>
                <w:sz w:val="15"/>
                <w:szCs w:val="15"/>
                <w:u w:val="none"/>
                <w:lang w:val="en-US" w:eastAsia="zh-CN"/>
              </w:rPr>
              <w:t>Application unit</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Chars="200"/>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法人申明</w:t>
            </w:r>
            <w:r>
              <w:rPr>
                <w:rFonts w:hint="eastAsia" w:ascii="Times New Roman" w:hAnsi="Times New Roman" w:cs="Times New Roman"/>
                <w:i w:val="0"/>
                <w:iCs w:val="0"/>
                <w:color w:val="000000"/>
                <w:kern w:val="0"/>
                <w:sz w:val="15"/>
                <w:szCs w:val="15"/>
                <w:u w:val="none"/>
                <w:lang w:val="en-US" w:eastAsia="zh-CN"/>
              </w:rPr>
              <w:t>legal person statement</w:t>
            </w:r>
          </w:p>
        </w:tc>
        <w:tc>
          <w:tcPr>
            <w:tcW w:w="6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i w:val="0"/>
                <w:iCs w:val="0"/>
                <w:color w:val="000000"/>
                <w:kern w:val="0"/>
                <w:sz w:val="15"/>
                <w:szCs w:val="15"/>
                <w:u w:val="none"/>
                <w:lang w:val="en-US" w:eastAsia="zh-CN"/>
              </w:rPr>
            </w:pPr>
            <w:r>
              <w:rPr>
                <w:rFonts w:hint="default" w:ascii="Times New Roman" w:hAnsi="Times New Roman" w:eastAsia="方正仿宋_GBK" w:cs="Times New Roman"/>
                <w:i w:val="0"/>
                <w:iCs w:val="0"/>
                <w:color w:val="000000"/>
                <w:kern w:val="0"/>
                <w:sz w:val="15"/>
                <w:szCs w:val="15"/>
                <w:u w:val="none"/>
                <w:lang w:val="en-US" w:eastAsia="zh-CN"/>
              </w:rPr>
              <w:t>本人作为申请单位法人代表，谨代表本单位作出以下声</w:t>
            </w:r>
            <w:r>
              <w:rPr>
                <w:rFonts w:hint="eastAsia" w:ascii="Times New Roman" w:hAnsi="Times New Roman" w:cs="Times New Roman"/>
                <w:i w:val="0"/>
                <w:iCs w:val="0"/>
                <w:color w:val="000000"/>
                <w:kern w:val="0"/>
                <w:sz w:val="15"/>
                <w:szCs w:val="15"/>
                <w:u w:val="none"/>
                <w:lang w:val="en-US" w:eastAsia="zh-CN"/>
              </w:rPr>
              <w:t>:</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iCs w:val="0"/>
                <w:color w:val="000000"/>
                <w:kern w:val="0"/>
                <w:sz w:val="15"/>
                <w:szCs w:val="15"/>
                <w:u w:val="none"/>
                <w:lang w:val="en-US" w:eastAsia="zh-CN"/>
              </w:rPr>
            </w:pPr>
            <w:r>
              <w:rPr>
                <w:rFonts w:hint="eastAsia" w:ascii="Times New Roman" w:hAnsi="Times New Roman" w:cs="Times New Roman"/>
                <w:i w:val="0"/>
                <w:iCs w:val="0"/>
                <w:color w:val="000000"/>
                <w:kern w:val="0"/>
                <w:sz w:val="15"/>
                <w:szCs w:val="15"/>
                <w:u w:val="none"/>
                <w:lang w:val="en-US" w:eastAsia="zh-CN"/>
              </w:rPr>
              <w:t>On behalf of legal person of application unit, the following statement of the unit is:</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eastAsia="方正仿宋_GBK" w:cs="Times New Roman"/>
                <w:i w:val="0"/>
                <w:iCs w:val="0"/>
                <w:color w:val="000000"/>
                <w:kern w:val="0"/>
                <w:sz w:val="15"/>
                <w:szCs w:val="15"/>
                <w:u w:val="none"/>
                <w:lang w:val="en-US" w:eastAsia="zh-CN"/>
              </w:rPr>
              <w:t>本人完全明白本项资金申请材料要求的所有内容，并确认本单位所提供的各</w:t>
            </w:r>
            <w:r>
              <w:rPr>
                <w:rFonts w:hint="default" w:ascii="Times New Roman" w:hAnsi="Times New Roman" w:cs="Times New Roman"/>
                <w:color w:val="000000"/>
                <w:sz w:val="15"/>
                <w:szCs w:val="15"/>
                <w:u w:val="none"/>
                <w:lang w:val="en-US" w:eastAsia="zh-CN"/>
              </w:rPr>
              <w:t>项申请材料，均真实无误。本人完全明白误报或漏报材料，或以欺诈手段取得专项资金支持的，均属违规行为。如发生违规情况，本人愿承担相应法律责任。</w:t>
            </w: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iCs w:val="0"/>
                <w:color w:val="000000"/>
                <w:sz w:val="15"/>
                <w:szCs w:val="15"/>
                <w:u w:val="none"/>
                <w:lang w:val="en-US"/>
              </w:rPr>
            </w:pPr>
            <w:r>
              <w:rPr>
                <w:rFonts w:hint="eastAsia" w:ascii="Times New Roman" w:hAnsi="Times New Roman" w:cs="Times New Roman"/>
                <w:color w:val="000000"/>
                <w:sz w:val="15"/>
                <w:szCs w:val="15"/>
                <w:u w:val="none"/>
                <w:lang w:val="en-US" w:eastAsia="zh-CN"/>
              </w:rPr>
              <w:t>I understood all content required of this fund application materials fully and confirmed unit</w:t>
            </w:r>
            <w:r>
              <w:rPr>
                <w:rFonts w:hint="default" w:ascii="Times New Roman" w:hAnsi="Times New Roman" w:cs="Times New Roman"/>
                <w:color w:val="000000"/>
                <w:sz w:val="15"/>
                <w:szCs w:val="15"/>
                <w:u w:val="none"/>
                <w:lang w:val="en-US" w:eastAsia="zh-CN"/>
              </w:rPr>
              <w:t>’</w:t>
            </w:r>
            <w:r>
              <w:rPr>
                <w:rFonts w:hint="eastAsia" w:ascii="Times New Roman" w:hAnsi="Times New Roman" w:cs="Times New Roman"/>
                <w:color w:val="000000"/>
                <w:sz w:val="15"/>
                <w:szCs w:val="15"/>
                <w:u w:val="none"/>
                <w:lang w:val="en-US" w:eastAsia="zh-CN"/>
              </w:rPr>
              <w:t>s various application materials which are all genuine and correct. I understand misdescription or failure to declare or acquiring special capital through fraud means is illegal behavior. I am willing to bear the corresponding legal responsibility if there is any violations.</w:t>
            </w:r>
          </w:p>
          <w:p>
            <w:pPr>
              <w:keepNext w:val="0"/>
              <w:keepLines w:val="0"/>
              <w:pageBreakBefore w:val="0"/>
              <w:widowControl/>
              <w:suppressLineNumbers w:val="0"/>
              <w:kinsoku/>
              <w:wordWrap/>
              <w:overflowPunct/>
              <w:topLinePunct w:val="0"/>
              <w:autoSpaceDE/>
              <w:autoSpaceDN/>
              <w:bidi w:val="0"/>
              <w:adjustRightInd/>
              <w:snapToGrid/>
              <w:spacing w:line="300" w:lineRule="exact"/>
              <w:ind w:firstLineChars="800"/>
              <w:jc w:val="both"/>
              <w:textAlignment w:val="top"/>
              <w:rPr>
                <w:rFonts w:hint="default" w:ascii="Times New Roman" w:hAnsi="Times New Roman" w:eastAsia="方正仿宋_GBK" w:cs="Times New Roman"/>
                <w:i w:val="0"/>
                <w:iCs w:val="0"/>
                <w:color w:val="000000"/>
                <w:kern w:val="0"/>
                <w:sz w:val="15"/>
                <w:szCs w:val="15"/>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ind w:firstLineChars="800"/>
              <w:jc w:val="both"/>
              <w:textAlignment w:val="top"/>
              <w:rPr>
                <w:rFonts w:hint="default" w:ascii="Times New Roman" w:hAnsi="Times New Roman" w:eastAsia="方正仿宋_GBK" w:cs="Times New Roman"/>
                <w:i w:val="0"/>
                <w:iCs w:val="0"/>
                <w:color w:val="000000"/>
                <w:sz w:val="15"/>
                <w:szCs w:val="15"/>
                <w:u w:val="none"/>
              </w:rPr>
            </w:pPr>
            <w:r>
              <w:rPr>
                <w:rFonts w:hint="default" w:ascii="Times New Roman" w:hAnsi="Times New Roman" w:eastAsia="方正仿宋_GBK" w:cs="Times New Roman"/>
                <w:i w:val="0"/>
                <w:iCs w:val="0"/>
                <w:color w:val="000000"/>
                <w:kern w:val="0"/>
                <w:sz w:val="15"/>
                <w:szCs w:val="15"/>
                <w:u w:val="none"/>
                <w:lang w:val="en-US" w:eastAsia="zh-CN"/>
              </w:rPr>
              <w:t>法人（授权）代表签字</w:t>
            </w:r>
            <w:r>
              <w:rPr>
                <w:rFonts w:hint="eastAsia" w:ascii="Times New Roman" w:hAnsi="Times New Roman" w:cs="Times New Roman"/>
                <w:i w:val="0"/>
                <w:iCs w:val="0"/>
                <w:color w:val="000000"/>
                <w:kern w:val="0"/>
                <w:sz w:val="15"/>
                <w:szCs w:val="15"/>
                <w:u w:val="none"/>
                <w:lang w:val="en-US" w:eastAsia="zh-CN"/>
              </w:rPr>
              <w:t xml:space="preserve">signature of legal person (authorized) representative </w:t>
            </w:r>
            <w:r>
              <w:rPr>
                <w:rFonts w:hint="default" w:ascii="Times New Roman" w:hAnsi="Times New Roman" w:eastAsia="方正仿宋_GBK" w:cs="Times New Roman"/>
                <w:i w:val="0"/>
                <w:iCs w:val="0"/>
                <w:color w:val="000000"/>
                <w:kern w:val="0"/>
                <w:sz w:val="15"/>
                <w:szCs w:val="15"/>
                <w:u w:val="none"/>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0"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center"/>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联系人</w:t>
            </w:r>
            <w:r>
              <w:rPr>
                <w:rFonts w:hint="eastAsia" w:ascii="Times New Roman" w:hAnsi="Times New Roman" w:cs="Times New Roman"/>
                <w:i w:val="0"/>
                <w:iCs w:val="0"/>
                <w:color w:val="000000"/>
                <w:kern w:val="0"/>
                <w:sz w:val="15"/>
                <w:szCs w:val="15"/>
                <w:u w:val="none"/>
                <w:lang w:val="en-US" w:eastAsia="zh-CN"/>
              </w:rPr>
              <w:t>Linkman</w:t>
            </w:r>
          </w:p>
        </w:tc>
        <w:tc>
          <w:tcPr>
            <w:tcW w:w="1679"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c>
          <w:tcPr>
            <w:tcW w:w="230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eastAsia="方正仿宋_GBK" w:cs="Times New Roman"/>
                <w:i w:val="0"/>
                <w:iCs w:val="0"/>
                <w:color w:val="000000"/>
                <w:sz w:val="15"/>
                <w:szCs w:val="15"/>
                <w:u w:val="none"/>
                <w:lang w:val="en-US"/>
              </w:rPr>
            </w:pPr>
            <w:r>
              <w:rPr>
                <w:rFonts w:hint="default" w:ascii="Times New Roman" w:hAnsi="Times New Roman" w:eastAsia="方正仿宋_GBK" w:cs="Times New Roman"/>
                <w:i w:val="0"/>
                <w:iCs w:val="0"/>
                <w:color w:val="000000"/>
                <w:kern w:val="0"/>
                <w:sz w:val="15"/>
                <w:szCs w:val="15"/>
                <w:u w:val="none"/>
                <w:lang w:val="en-US" w:eastAsia="zh-CN"/>
              </w:rPr>
              <w:t>联系方式</w:t>
            </w:r>
            <w:r>
              <w:rPr>
                <w:rFonts w:hint="eastAsia" w:ascii="Times New Roman" w:hAnsi="Times New Roman" w:cs="Times New Roman"/>
                <w:i w:val="0"/>
                <w:iCs w:val="0"/>
                <w:color w:val="000000"/>
                <w:kern w:val="0"/>
                <w:sz w:val="15"/>
                <w:szCs w:val="15"/>
                <w:u w:val="none"/>
                <w:lang w:val="en-US" w:eastAsia="zh-CN"/>
              </w:rPr>
              <w:t>Contact</w:t>
            </w:r>
          </w:p>
        </w:tc>
        <w:tc>
          <w:tcPr>
            <w:tcW w:w="2596"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kinsoku/>
              <w:wordWrap/>
              <w:overflowPunct/>
              <w:topLinePunct w:val="0"/>
              <w:autoSpaceDE/>
              <w:autoSpaceDN/>
              <w:bidi w:val="0"/>
              <w:adjustRightInd/>
              <w:snapToGrid/>
              <w:spacing w:line="300" w:lineRule="exact"/>
              <w:jc w:val="both"/>
              <w:rPr>
                <w:rFonts w:hint="default" w:ascii="Times New Roman" w:hAnsi="Times New Roman" w:eastAsia="方正仿宋_GBK" w:cs="Times New Roman"/>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9" w:hRule="atLeast"/>
        </w:trPr>
        <w:tc>
          <w:tcPr>
            <w:tcW w:w="2398" w:type="dxa"/>
            <w:tcBorders>
              <w:top w:val="single" w:color="auto" w:sz="4" w:space="0"/>
              <w:left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监管服务单位意见</w:t>
            </w:r>
            <w:r>
              <w:rPr>
                <w:rFonts w:hint="eastAsia" w:ascii="Times New Roman" w:hAnsi="Times New Roman" w:cs="Times New Roman"/>
                <w:color w:val="000000"/>
                <w:sz w:val="15"/>
                <w:szCs w:val="15"/>
                <w:u w:val="none"/>
                <w:lang w:val="en-US" w:eastAsia="zh-CN"/>
              </w:rPr>
              <w:t>regulatory service units opinions</w:t>
            </w:r>
          </w:p>
        </w:tc>
        <w:tc>
          <w:tcPr>
            <w:tcW w:w="6581"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签字（盖章）</w:t>
            </w:r>
            <w:r>
              <w:rPr>
                <w:rFonts w:hint="eastAsia" w:ascii="Times New Roman" w:hAnsi="Times New Roman" w:cs="Times New Roman"/>
                <w:color w:val="000000"/>
                <w:sz w:val="15"/>
                <w:szCs w:val="15"/>
                <w:u w:val="none"/>
                <w:lang w:val="en-US" w:eastAsia="zh-CN"/>
              </w:rPr>
              <w:t>Signature (seal)</w:t>
            </w:r>
            <w:r>
              <w:rPr>
                <w:rFonts w:hint="default" w:ascii="Times New Roman" w:hAnsi="Times New Roman" w:cs="Times New Roman"/>
                <w:color w:val="000000"/>
                <w:sz w:val="15"/>
                <w:szCs w:val="15"/>
                <w:u w:val="none"/>
                <w:lang w:val="en-US" w:eastAsia="zh-CN"/>
              </w:rPr>
              <w:t xml:space="preserve">               年   月    日</w:t>
            </w:r>
            <w:r>
              <w:rPr>
                <w:rFonts w:hint="eastAsia" w:ascii="Times New Roman" w:hAnsi="Times New Roman" w:cs="Times New Roman"/>
                <w:color w:val="000000"/>
                <w:sz w:val="15"/>
                <w:szCs w:val="15"/>
                <w:u w:val="none"/>
                <w:lang w:val="en-US" w:eastAsia="zh-CN"/>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Investment Investment Bureau review opinions</w:t>
            </w:r>
          </w:p>
        </w:tc>
        <w:tc>
          <w:tcPr>
            <w:tcW w:w="6581"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签字（盖章）</w:t>
            </w:r>
            <w:r>
              <w:rPr>
                <w:rFonts w:hint="eastAsia" w:ascii="Times New Roman" w:hAnsi="Times New Roman" w:cs="Times New Roman"/>
                <w:color w:val="000000"/>
                <w:sz w:val="15"/>
                <w:szCs w:val="15"/>
                <w:u w:val="none"/>
                <w:lang w:val="en-US" w:eastAsia="zh-CN"/>
              </w:rPr>
              <w:t>Signature (seal)</w:t>
            </w:r>
            <w:r>
              <w:rPr>
                <w:rFonts w:hint="default" w:ascii="Times New Roman" w:hAnsi="Times New Roman" w:cs="Times New Roman"/>
                <w:color w:val="000000"/>
                <w:sz w:val="15"/>
                <w:szCs w:val="15"/>
                <w:u w:val="none"/>
                <w:lang w:val="en-US" w:eastAsia="zh-CN"/>
              </w:rPr>
              <w:t xml:space="preserve">               年   月    日</w:t>
            </w:r>
            <w:r>
              <w:rPr>
                <w:rFonts w:hint="eastAsia" w:ascii="Times New Roman" w:hAnsi="Times New Roman" w:cs="Times New Roman"/>
                <w:color w:val="000000"/>
                <w:sz w:val="15"/>
                <w:szCs w:val="15"/>
                <w:u w:val="none"/>
                <w:lang w:val="en-US" w:eastAsia="zh-CN"/>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财政局审查意见Review opinions of the Finance Bureau</w:t>
            </w:r>
          </w:p>
        </w:tc>
        <w:tc>
          <w:tcPr>
            <w:tcW w:w="6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签字（盖章）</w:t>
            </w:r>
            <w:r>
              <w:rPr>
                <w:rFonts w:hint="eastAsia" w:ascii="Times New Roman" w:hAnsi="Times New Roman" w:cs="Times New Roman"/>
                <w:color w:val="000000"/>
                <w:sz w:val="15"/>
                <w:szCs w:val="15"/>
                <w:u w:val="none"/>
                <w:lang w:val="en-US" w:eastAsia="zh-CN"/>
              </w:rPr>
              <w:t>Signature (seal)</w:t>
            </w:r>
            <w:r>
              <w:rPr>
                <w:rFonts w:hint="default" w:ascii="Times New Roman" w:hAnsi="Times New Roman" w:cs="Times New Roman"/>
                <w:color w:val="000000"/>
                <w:sz w:val="15"/>
                <w:szCs w:val="15"/>
                <w:u w:val="none"/>
                <w:lang w:val="en-US" w:eastAsia="zh-CN"/>
              </w:rPr>
              <w:t xml:space="preserve">               年   月    日</w:t>
            </w:r>
            <w:r>
              <w:rPr>
                <w:rFonts w:hint="eastAsia" w:ascii="Times New Roman" w:hAnsi="Times New Roman" w:cs="Times New Roman"/>
                <w:color w:val="000000"/>
                <w:sz w:val="15"/>
                <w:szCs w:val="15"/>
                <w:u w:val="none"/>
                <w:lang w:val="en-US" w:eastAsia="zh-CN"/>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其它单位审查意见Review opinions of other units</w:t>
            </w:r>
          </w:p>
        </w:tc>
        <w:tc>
          <w:tcPr>
            <w:tcW w:w="6581"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签字（盖章）</w:t>
            </w:r>
            <w:r>
              <w:rPr>
                <w:rFonts w:hint="eastAsia" w:ascii="Times New Roman" w:hAnsi="Times New Roman" w:cs="Times New Roman"/>
                <w:color w:val="000000"/>
                <w:sz w:val="15"/>
                <w:szCs w:val="15"/>
                <w:u w:val="none"/>
                <w:lang w:val="en-US" w:eastAsia="zh-CN"/>
              </w:rPr>
              <w:t>Signature (seal)</w:t>
            </w:r>
            <w:r>
              <w:rPr>
                <w:rFonts w:hint="default" w:ascii="Times New Roman" w:hAnsi="Times New Roman" w:cs="Times New Roman"/>
                <w:color w:val="000000"/>
                <w:sz w:val="15"/>
                <w:szCs w:val="15"/>
                <w:u w:val="none"/>
                <w:lang w:val="en-US" w:eastAsia="zh-CN"/>
              </w:rPr>
              <w:t xml:space="preserve">               年   月    日</w:t>
            </w:r>
            <w:r>
              <w:rPr>
                <w:rFonts w:hint="eastAsia" w:ascii="Times New Roman" w:hAnsi="Times New Roman" w:cs="Times New Roman"/>
                <w:color w:val="000000"/>
                <w:sz w:val="15"/>
                <w:szCs w:val="15"/>
                <w:u w:val="none"/>
                <w:lang w:val="en-US" w:eastAsia="zh-CN"/>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分管区领导意见</w:t>
            </w:r>
            <w:r>
              <w:rPr>
                <w:rFonts w:hint="eastAsia" w:ascii="Times New Roman" w:hAnsi="Times New Roman" w:cs="Times New Roman"/>
                <w:color w:val="000000"/>
                <w:sz w:val="15"/>
                <w:szCs w:val="15"/>
                <w:u w:val="none"/>
                <w:lang w:val="en-US" w:eastAsia="zh-CN"/>
              </w:rPr>
              <w:t>opinions of branch district leader</w:t>
            </w:r>
          </w:p>
        </w:tc>
        <w:tc>
          <w:tcPr>
            <w:tcW w:w="6581"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签字（盖章）</w:t>
            </w:r>
            <w:r>
              <w:rPr>
                <w:rFonts w:hint="eastAsia" w:ascii="Times New Roman" w:hAnsi="Times New Roman" w:cs="Times New Roman"/>
                <w:color w:val="000000"/>
                <w:sz w:val="15"/>
                <w:szCs w:val="15"/>
                <w:u w:val="none"/>
                <w:lang w:val="en-US" w:eastAsia="zh-CN"/>
              </w:rPr>
              <w:t>Signature (seal)</w:t>
            </w:r>
            <w:r>
              <w:rPr>
                <w:rFonts w:hint="default" w:ascii="Times New Roman" w:hAnsi="Times New Roman" w:cs="Times New Roman"/>
                <w:color w:val="000000"/>
                <w:sz w:val="15"/>
                <w:szCs w:val="15"/>
                <w:u w:val="none"/>
                <w:lang w:val="en-US" w:eastAsia="zh-CN"/>
              </w:rPr>
              <w:t xml:space="preserve">               年   月    日</w:t>
            </w:r>
            <w:r>
              <w:rPr>
                <w:rFonts w:hint="eastAsia" w:ascii="Times New Roman" w:hAnsi="Times New Roman" w:cs="Times New Roman"/>
                <w:color w:val="000000"/>
                <w:sz w:val="15"/>
                <w:szCs w:val="15"/>
                <w:u w:val="none"/>
                <w:lang w:val="en-US" w:eastAsia="zh-CN"/>
              </w:rPr>
              <w:t>Date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23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Opinions of the executive deputy district chief</w:t>
            </w:r>
          </w:p>
        </w:tc>
        <w:tc>
          <w:tcPr>
            <w:tcW w:w="6581" w:type="dxa"/>
            <w:gridSpan w:val="3"/>
            <w:tcBorders>
              <w:top w:val="single" w:color="auto" w:sz="4" w:space="0"/>
              <w:left w:val="single" w:color="auto" w:sz="4" w:space="0"/>
              <w:bottom w:val="single" w:color="auto" w:sz="4" w:space="0"/>
              <w:right w:val="single" w:color="auto" w:sz="4" w:space="0"/>
            </w:tcBorders>
            <w:noWrap w:val="0"/>
            <w:vAlign w:val="bottom"/>
          </w:tcPr>
          <w:p>
            <w:pPr>
              <w:keepNext w:val="0"/>
              <w:keepLines w:val="0"/>
              <w:pageBreakBefore w:val="0"/>
              <w:widowControl/>
              <w:suppressLineNumbers w:val="0"/>
              <w:kinsoku/>
              <w:wordWrap/>
              <w:overflowPunct/>
              <w:topLinePunct w:val="0"/>
              <w:autoSpaceDE/>
              <w:autoSpaceDN/>
              <w:bidi w:val="0"/>
              <w:adjustRightInd/>
              <w:snapToGrid/>
              <w:spacing w:line="300" w:lineRule="exact"/>
              <w:jc w:val="both"/>
              <w:textAlignment w:val="top"/>
              <w:rPr>
                <w:rFonts w:hint="default" w:ascii="Times New Roman" w:hAnsi="Times New Roman" w:cs="Times New Roman"/>
                <w:color w:val="000000"/>
                <w:sz w:val="15"/>
                <w:szCs w:val="15"/>
                <w:u w:val="none"/>
                <w:lang w:val="en-US" w:eastAsia="zh-CN"/>
              </w:rPr>
            </w:pPr>
            <w:r>
              <w:rPr>
                <w:rFonts w:hint="default" w:ascii="Times New Roman" w:hAnsi="Times New Roman" w:cs="Times New Roman"/>
                <w:color w:val="000000"/>
                <w:sz w:val="15"/>
                <w:szCs w:val="15"/>
                <w:u w:val="none"/>
                <w:lang w:val="en-US" w:eastAsia="zh-CN"/>
              </w:rPr>
              <w:t>签字（盖章）</w:t>
            </w:r>
            <w:r>
              <w:rPr>
                <w:rFonts w:hint="eastAsia" w:ascii="Times New Roman" w:hAnsi="Times New Roman" w:cs="Times New Roman"/>
                <w:color w:val="000000"/>
                <w:sz w:val="15"/>
                <w:szCs w:val="15"/>
                <w:u w:val="none"/>
                <w:lang w:val="en-US" w:eastAsia="zh-CN"/>
              </w:rPr>
              <w:t>Signature (seal)</w:t>
            </w:r>
            <w:r>
              <w:rPr>
                <w:rFonts w:hint="default" w:ascii="Times New Roman" w:hAnsi="Times New Roman" w:cs="Times New Roman"/>
                <w:color w:val="000000"/>
                <w:sz w:val="15"/>
                <w:szCs w:val="15"/>
                <w:u w:val="none"/>
                <w:lang w:val="en-US" w:eastAsia="zh-CN"/>
              </w:rPr>
              <w:t xml:space="preserve">               年   月    日</w:t>
            </w:r>
            <w:r>
              <w:rPr>
                <w:rFonts w:hint="eastAsia" w:ascii="Times New Roman" w:hAnsi="Times New Roman" w:cs="Times New Roman"/>
                <w:color w:val="000000"/>
                <w:sz w:val="15"/>
                <w:szCs w:val="15"/>
                <w:u w:val="none"/>
                <w:lang w:val="en-US" w:eastAsia="zh-CN"/>
              </w:rPr>
              <w:t>Date</w:t>
            </w:r>
          </w:p>
        </w:tc>
      </w:tr>
    </w:tbl>
    <w:p>
      <w:pPr>
        <w:rPr>
          <w:rFonts w:hint="default" w:ascii="Times New Roman" w:hAnsi="Times New Roman" w:eastAsia="方正黑体_GBK" w:cs="Times New Roman"/>
          <w:color w:val="auto"/>
          <w:sz w:val="18"/>
          <w:szCs w:val="10"/>
          <w:lang w:val="en-US" w:eastAsia="zh-CN"/>
        </w:rPr>
      </w:pPr>
    </w:p>
    <w:p>
      <w:pPr>
        <w:rPr>
          <w:rFonts w:hint="default" w:ascii="Times New Roman" w:hAnsi="Times New Roman" w:eastAsia="方正黑体_GBK" w:cs="Times New Roman"/>
          <w:color w:val="auto"/>
          <w:sz w:val="30"/>
          <w:szCs w:val="30"/>
          <w:lang w:val="en-US" w:eastAsia="zh-CN"/>
        </w:rPr>
      </w:pPr>
      <w:r>
        <w:rPr>
          <w:rFonts w:hint="default" w:ascii="Times New Roman" w:hAnsi="Times New Roman" w:eastAsia="方正黑体_GBK" w:cs="Times New Roman"/>
          <w:color w:val="auto"/>
          <w:sz w:val="30"/>
          <w:szCs w:val="30"/>
          <w:lang w:val="en-US" w:eastAsia="zh-CN"/>
        </w:rPr>
        <w:t>附件２</w:t>
      </w:r>
    </w:p>
    <w:p>
      <w:pPr>
        <w:pStyle w:val="2"/>
        <w:ind w:left="0" w:leftChars="0" w:firstLine="0" w:firstLineChars="0"/>
        <w:rPr>
          <w:rFonts w:hint="default"/>
          <w:sz w:val="30"/>
          <w:szCs w:val="30"/>
          <w:lang w:val="en-US" w:eastAsia="zh-CN"/>
        </w:rPr>
      </w:pPr>
      <w:r>
        <w:rPr>
          <w:rFonts w:hint="eastAsia" w:ascii="Times New Roman" w:hAnsi="Times New Roman" w:eastAsia="方正黑体_GBK" w:cs="Times New Roman"/>
          <w:color w:val="auto"/>
          <w:sz w:val="30"/>
          <w:szCs w:val="30"/>
          <w:lang w:val="en-US" w:eastAsia="zh-CN"/>
        </w:rPr>
        <w:t>Attachment 2</w:t>
      </w:r>
    </w:p>
    <w:p>
      <w:pPr>
        <w:keepNext w:val="0"/>
        <w:keepLines w:val="0"/>
        <w:pageBreakBefore w:val="0"/>
        <w:widowControl w:val="0"/>
        <w:kinsoku/>
        <w:wordWrap/>
        <w:overflowPunct/>
        <w:topLinePunct w:val="0"/>
        <w:autoSpaceDE/>
        <w:autoSpaceDN/>
        <w:bidi w:val="0"/>
        <w:adjustRightInd/>
        <w:snapToGrid/>
        <w:spacing w:line="600" w:lineRule="exact"/>
        <w:ind w:left="0" w:right="0" w:firstLine="0" w:firstLineChars="0"/>
        <w:jc w:val="center"/>
        <w:textAlignment w:val="auto"/>
        <w:rPr>
          <w:rFonts w:hint="default" w:ascii="Times New Roman" w:hAnsi="Times New Roman" w:eastAsia="方正小标宋_GBK" w:cs="Times New Roman"/>
          <w:color w:val="auto"/>
          <w:kern w:val="2"/>
          <w:sz w:val="32"/>
          <w:szCs w:val="32"/>
          <w:lang w:val="zh-CN" w:eastAsia="zh-CN"/>
        </w:rPr>
      </w:pPr>
      <w:r>
        <w:rPr>
          <w:rFonts w:hint="default" w:ascii="Times New Roman" w:hAnsi="Times New Roman" w:eastAsia="方正小标宋_GBK" w:cs="Times New Roman"/>
          <w:color w:val="auto"/>
          <w:kern w:val="2"/>
          <w:sz w:val="32"/>
          <w:szCs w:val="32"/>
          <w:lang w:val="zh-CN" w:eastAsia="zh-CN"/>
        </w:rPr>
        <w:t>承　诺　书（模板）</w:t>
      </w:r>
    </w:p>
    <w:p>
      <w:pPr>
        <w:pStyle w:val="2"/>
        <w:ind w:left="0" w:leftChars="0" w:firstLine="0" w:firstLineChars="0"/>
        <w:jc w:val="center"/>
        <w:rPr>
          <w:rFonts w:hint="default"/>
          <w:sz w:val="32"/>
          <w:szCs w:val="32"/>
          <w:lang w:val="en-US" w:eastAsia="zh-CN"/>
        </w:rPr>
      </w:pPr>
      <w:r>
        <w:rPr>
          <w:rFonts w:hint="eastAsia" w:ascii="Times New Roman" w:hAnsi="Times New Roman" w:eastAsia="方正小标宋_GBK" w:cs="Times New Roman"/>
          <w:color w:val="auto"/>
          <w:kern w:val="2"/>
          <w:sz w:val="32"/>
          <w:szCs w:val="32"/>
          <w:lang w:val="en-US" w:eastAsia="zh-CN"/>
        </w:rPr>
        <w:t>Letter of Commitment (template)</w:t>
      </w:r>
    </w:p>
    <w:p>
      <w:pPr>
        <w:widowControl w:val="0"/>
        <w:spacing w:line="600" w:lineRule="exact"/>
        <w:ind w:left="0" w:firstLine="0"/>
        <w:jc w:val="both"/>
        <w:rPr>
          <w:rFonts w:hint="default" w:ascii="Times New Roman" w:hAnsi="Times New Roman" w:eastAsia="方正仿宋_GBK" w:cs="Times New Roman"/>
          <w:color w:val="auto"/>
          <w:kern w:val="2"/>
          <w:sz w:val="30"/>
          <w:szCs w:val="30"/>
          <w:lang w:val="zh-CN" w:eastAsia="zh-CN"/>
        </w:rPr>
      </w:pPr>
    </w:p>
    <w:p>
      <w:pPr>
        <w:widowControl w:val="0"/>
        <w:spacing w:line="600" w:lineRule="exact"/>
        <w:ind w:left="0" w:firstLine="0"/>
        <w:jc w:val="both"/>
        <w:rPr>
          <w:rFonts w:hint="default" w:ascii="Times New Roman" w:hAnsi="Times New Roman" w:eastAsia="方正仿宋_GBK" w:cs="Times New Roman"/>
          <w:color w:val="auto"/>
          <w:kern w:val="2"/>
          <w:sz w:val="30"/>
          <w:szCs w:val="30"/>
          <w:lang w:val="zh-CN" w:eastAsia="zh-CN"/>
        </w:rPr>
      </w:pPr>
      <w:r>
        <w:rPr>
          <w:rFonts w:hint="default" w:ascii="Times New Roman" w:hAnsi="Times New Roman" w:eastAsia="方正仿宋_GBK" w:cs="Times New Roman"/>
          <w:color w:val="auto"/>
          <w:kern w:val="2"/>
          <w:sz w:val="30"/>
          <w:szCs w:val="30"/>
          <w:lang w:val="zh-CN" w:eastAsia="zh-CN"/>
        </w:rPr>
        <w:t>重庆市</w:t>
      </w:r>
      <w:r>
        <w:rPr>
          <w:rFonts w:hint="default" w:ascii="Times New Roman" w:hAnsi="Times New Roman" w:eastAsia="方正仿宋_GBK" w:cs="Times New Roman"/>
          <w:color w:val="auto"/>
          <w:kern w:val="2"/>
          <w:sz w:val="30"/>
          <w:szCs w:val="30"/>
          <w:lang w:val="en-US" w:eastAsia="zh-CN"/>
        </w:rPr>
        <w:t>大足区人民政府</w:t>
      </w:r>
      <w:r>
        <w:rPr>
          <w:rFonts w:hint="default" w:ascii="Times New Roman" w:hAnsi="Times New Roman" w:eastAsia="方正仿宋_GBK" w:cs="Times New Roman"/>
          <w:color w:val="auto"/>
          <w:kern w:val="2"/>
          <w:sz w:val="30"/>
          <w:szCs w:val="30"/>
          <w:lang w:val="zh-CN" w:eastAsia="zh-CN"/>
        </w:rPr>
        <w:t>：</w:t>
      </w:r>
    </w:p>
    <w:p>
      <w:pPr>
        <w:pStyle w:val="2"/>
        <w:ind w:left="0" w:leftChars="0" w:firstLine="0" w:firstLineChars="0"/>
        <w:rPr>
          <w:rFonts w:hint="default" w:ascii="Times New Roman" w:hAnsi="Times New Roman" w:eastAsia="方正仿宋_GBK" w:cs="Times New Roman"/>
          <w:color w:val="auto"/>
          <w:kern w:val="2"/>
          <w:sz w:val="30"/>
          <w:szCs w:val="30"/>
          <w:lang w:val="en-US" w:eastAsia="zh-CN" w:bidi="ar-SA"/>
        </w:rPr>
      </w:pPr>
      <w:r>
        <w:rPr>
          <w:rFonts w:hint="default" w:ascii="Times New Roman" w:hAnsi="Times New Roman" w:eastAsia="方正仿宋_GBK" w:cs="Times New Roman"/>
          <w:color w:val="auto"/>
          <w:kern w:val="2"/>
          <w:sz w:val="30"/>
          <w:szCs w:val="30"/>
          <w:lang w:val="zh-CN" w:eastAsia="zh-CN" w:bidi="ar-SA"/>
        </w:rPr>
        <w:t>The Dazu District People's Government of Chongqing Municipality</w:t>
      </w:r>
      <w:r>
        <w:rPr>
          <w:rFonts w:hint="eastAsia" w:ascii="Times New Roman" w:hAnsi="Times New Roman" w:eastAsia="方正仿宋_GBK" w:cs="Times New Roman"/>
          <w:color w:val="auto"/>
          <w:kern w:val="2"/>
          <w:sz w:val="30"/>
          <w:szCs w:val="30"/>
          <w:lang w:val="en-US" w:eastAsia="zh-CN" w:bidi="ar-SA"/>
        </w:rPr>
        <w:t>:</w:t>
      </w:r>
    </w:p>
    <w:p>
      <w:pPr>
        <w:widowControl w:val="0"/>
        <w:spacing w:line="600" w:lineRule="exact"/>
        <w:ind w:firstLine="600" w:firstLineChars="200"/>
        <w:jc w:val="both"/>
        <w:rPr>
          <w:rFonts w:hint="default" w:ascii="Times New Roman" w:hAnsi="Times New Roman" w:eastAsia="方正仿宋_GBK" w:cs="Times New Roman"/>
          <w:color w:val="auto"/>
          <w:kern w:val="2"/>
          <w:sz w:val="30"/>
          <w:szCs w:val="30"/>
          <w:lang w:val="zh-CN" w:eastAsia="zh-CN"/>
        </w:rPr>
      </w:pPr>
      <w:r>
        <w:rPr>
          <w:rFonts w:hint="default" w:ascii="Times New Roman" w:hAnsi="Times New Roman" w:eastAsia="方正仿宋_GBK" w:cs="Times New Roman"/>
          <w:color w:val="auto"/>
          <w:kern w:val="2"/>
          <w:sz w:val="30"/>
          <w:szCs w:val="30"/>
          <w:lang w:val="zh-CN" w:eastAsia="zh-CN"/>
        </w:rPr>
        <w:t>我司于X年X月X日在XX登记注册（社会统一信用代码：XXXX）。</w:t>
      </w:r>
      <w:r>
        <w:rPr>
          <w:rFonts w:hint="default" w:ascii="Times New Roman" w:hAnsi="Times New Roman" w:eastAsia="方正仿宋_GBK" w:cs="Times New Roman"/>
          <w:color w:val="auto"/>
          <w:kern w:val="2"/>
          <w:sz w:val="30"/>
          <w:szCs w:val="30"/>
          <w:lang w:val="en-US" w:eastAsia="zh-CN"/>
        </w:rPr>
        <w:t>XXX</w:t>
      </w:r>
      <w:r>
        <w:rPr>
          <w:rFonts w:hint="default" w:ascii="Times New Roman" w:hAnsi="Times New Roman" w:eastAsia="方正仿宋_GBK" w:cs="Times New Roman"/>
          <w:color w:val="auto"/>
          <w:kern w:val="2"/>
          <w:sz w:val="30"/>
          <w:szCs w:val="30"/>
          <w:lang w:val="zh-CN" w:eastAsia="zh-CN"/>
        </w:rPr>
        <w:t>年我司实到外资XX万美元，符合外商实际</w:t>
      </w:r>
      <w:r>
        <w:rPr>
          <w:rFonts w:hint="default" w:ascii="Times New Roman" w:hAnsi="Times New Roman" w:cs="Times New Roman"/>
          <w:color w:val="auto"/>
          <w:kern w:val="2"/>
          <w:sz w:val="30"/>
          <w:szCs w:val="30"/>
          <w:lang w:val="zh-CN" w:eastAsia="zh-CN"/>
        </w:rPr>
        <w:t>使用</w:t>
      </w:r>
      <w:r>
        <w:rPr>
          <w:rFonts w:hint="default" w:ascii="Times New Roman" w:hAnsi="Times New Roman" w:eastAsia="方正仿宋_GBK" w:cs="Times New Roman"/>
          <w:color w:val="auto"/>
          <w:kern w:val="2"/>
          <w:sz w:val="30"/>
          <w:szCs w:val="30"/>
          <w:lang w:val="zh-CN" w:eastAsia="zh-CN"/>
        </w:rPr>
        <w:t>外资（直接投资）奖励条件。在此郑重承诺，在未来两年内我司没有减资、撤资计划，将在重庆市大足区内合法展开生产经营活动如发生违反本承诺书有关情况，本公司自愿退回奖励资金。</w:t>
      </w:r>
    </w:p>
    <w:p>
      <w:pPr>
        <w:pStyle w:val="2"/>
        <w:ind w:left="0" w:leftChars="0" w:firstLine="0" w:firstLineChars="0"/>
        <w:rPr>
          <w:rFonts w:hint="default"/>
          <w:sz w:val="30"/>
          <w:szCs w:val="30"/>
          <w:lang w:val="en-US" w:eastAsia="zh-CN"/>
        </w:rPr>
      </w:pPr>
      <w:r>
        <w:rPr>
          <w:rFonts w:hint="eastAsia" w:ascii="Times New Roman" w:hAnsi="Times New Roman" w:eastAsia="方正仿宋_GBK" w:cs="Times New Roman"/>
          <w:color w:val="auto"/>
          <w:kern w:val="2"/>
          <w:sz w:val="30"/>
          <w:szCs w:val="30"/>
          <w:lang w:val="en-US" w:eastAsia="zh-CN"/>
        </w:rPr>
        <w:t xml:space="preserve">    Our company registered (social unified credit code: XXXX) in XX on. In XXX, our company received USD XX, which conformed to reward conditions for foreign investors' actual use of foreign investment (direct investment). We solemnly promise that we won</w:t>
      </w:r>
      <w:r>
        <w:rPr>
          <w:rFonts w:hint="default" w:ascii="Times New Roman" w:hAnsi="Times New Roman" w:eastAsia="方正仿宋_GBK" w:cs="Times New Roman"/>
          <w:color w:val="auto"/>
          <w:kern w:val="2"/>
          <w:sz w:val="30"/>
          <w:szCs w:val="30"/>
          <w:lang w:val="en-US" w:eastAsia="zh-CN"/>
        </w:rPr>
        <w:t>’</w:t>
      </w:r>
      <w:r>
        <w:rPr>
          <w:rFonts w:hint="eastAsia" w:ascii="Times New Roman" w:hAnsi="Times New Roman" w:eastAsia="方正仿宋_GBK" w:cs="Times New Roman"/>
          <w:color w:val="auto"/>
          <w:kern w:val="2"/>
          <w:sz w:val="30"/>
          <w:szCs w:val="30"/>
          <w:lang w:val="en-US" w:eastAsia="zh-CN"/>
        </w:rPr>
        <w:t>t reduce capital or withdraw capital in following two years, but display legal production and operation in Chongqing Dazu district. We are willing to return reward capital if there is any violations disobeying the letter of commitment.</w:t>
      </w:r>
    </w:p>
    <w:p>
      <w:pPr>
        <w:widowControl w:val="0"/>
        <w:spacing w:line="600" w:lineRule="exact"/>
        <w:ind w:left="120"/>
        <w:jc w:val="both"/>
        <w:rPr>
          <w:rFonts w:hint="default" w:ascii="Times New Roman" w:hAnsi="Times New Roman" w:eastAsia="方正仿宋_GBK" w:cs="Times New Roman"/>
          <w:color w:val="auto"/>
          <w:kern w:val="2"/>
          <w:sz w:val="30"/>
          <w:szCs w:val="30"/>
          <w:lang w:val="zh-CN" w:eastAsia="zh-CN"/>
        </w:rPr>
      </w:pPr>
    </w:p>
    <w:p>
      <w:pPr>
        <w:widowControl w:val="0"/>
        <w:spacing w:line="600" w:lineRule="exact"/>
        <w:ind w:left="120"/>
        <w:jc w:val="both"/>
        <w:rPr>
          <w:rFonts w:hint="default" w:ascii="Times New Roman" w:hAnsi="Times New Roman" w:eastAsia="方正仿宋_GBK" w:cs="Times New Roman"/>
          <w:color w:val="auto"/>
          <w:kern w:val="2"/>
          <w:sz w:val="30"/>
          <w:szCs w:val="30"/>
          <w:lang w:val="zh-CN" w:eastAsia="zh-CN"/>
        </w:rPr>
      </w:pPr>
    </w:p>
    <w:p>
      <w:pPr>
        <w:widowControl w:val="0"/>
        <w:spacing w:line="600" w:lineRule="exact"/>
        <w:ind w:left="120"/>
        <w:jc w:val="both"/>
        <w:rPr>
          <w:rFonts w:hint="default" w:ascii="Times New Roman" w:hAnsi="Times New Roman" w:eastAsia="方正仿宋_GBK" w:cs="Times New Roman"/>
          <w:color w:val="auto"/>
          <w:kern w:val="2"/>
          <w:sz w:val="30"/>
          <w:szCs w:val="30"/>
          <w:lang w:val="zh-CN" w:eastAsia="zh-CN"/>
        </w:rPr>
      </w:pPr>
    </w:p>
    <w:p>
      <w:pPr>
        <w:keepNext w:val="0"/>
        <w:keepLines w:val="0"/>
        <w:pageBreakBefore w:val="0"/>
        <w:widowControl w:val="0"/>
        <w:kinsoku/>
        <w:wordWrap/>
        <w:overflowPunct/>
        <w:topLinePunct w:val="0"/>
        <w:autoSpaceDE/>
        <w:autoSpaceDN/>
        <w:bidi w:val="0"/>
        <w:adjustRightInd/>
        <w:snapToGrid/>
        <w:spacing w:before="0" w:beforeLines="0" w:after="0" w:afterLines="0" w:line="600" w:lineRule="exact"/>
        <w:ind w:left="0" w:leftChars="0" w:right="1071" w:firstLine="3300" w:firstLineChars="1100"/>
        <w:jc w:val="both"/>
        <w:textAlignment w:val="auto"/>
        <w:outlineLvl w:val="9"/>
        <w:rPr>
          <w:rFonts w:hint="default" w:ascii="Times New Roman" w:hAnsi="Times New Roman" w:eastAsia="方正仿宋_GBK" w:cs="Times New Roman"/>
          <w:color w:val="auto"/>
          <w:kern w:val="2"/>
          <w:sz w:val="30"/>
          <w:szCs w:val="30"/>
          <w:lang w:val="zh-CN" w:eastAsia="zh-CN"/>
        </w:rPr>
      </w:pPr>
      <w:r>
        <w:rPr>
          <w:rFonts w:hint="default" w:ascii="Times New Roman" w:hAnsi="Times New Roman" w:eastAsia="方正仿宋_GBK" w:cs="Times New Roman"/>
          <w:color w:val="auto"/>
          <w:kern w:val="2"/>
          <w:sz w:val="30"/>
          <w:szCs w:val="30"/>
          <w:lang w:val="zh-CN" w:eastAsia="zh-CN"/>
        </w:rPr>
        <w:t>承诺人：</w:t>
      </w:r>
      <w:r>
        <w:rPr>
          <w:rFonts w:hint="default" w:ascii="Times New Roman" w:hAnsi="Times New Roman" w:cs="Times New Roman"/>
          <w:color w:val="auto"/>
          <w:kern w:val="2"/>
          <w:sz w:val="30"/>
          <w:szCs w:val="30"/>
          <w:lang w:val="zh-CN" w:eastAsia="zh-CN"/>
        </w:rPr>
        <w:t>xxx</w:t>
      </w:r>
      <w:r>
        <w:rPr>
          <w:rFonts w:hint="default" w:ascii="Times New Roman" w:hAnsi="Times New Roman" w:eastAsia="方正仿宋_GBK" w:cs="Times New Roman"/>
          <w:color w:val="auto"/>
          <w:kern w:val="2"/>
          <w:sz w:val="30"/>
          <w:szCs w:val="30"/>
          <w:lang w:val="zh-CN" w:eastAsia="zh-CN"/>
        </w:rPr>
        <w:t xml:space="preserve"> 公司（盖章）</w:t>
      </w:r>
    </w:p>
    <w:p>
      <w:pPr>
        <w:pStyle w:val="2"/>
        <w:rPr>
          <w:rFonts w:hint="default"/>
          <w:sz w:val="30"/>
          <w:szCs w:val="30"/>
          <w:lang w:val="en-US" w:eastAsia="zh-CN"/>
        </w:rPr>
      </w:pPr>
      <w:r>
        <w:rPr>
          <w:rFonts w:hint="eastAsia" w:ascii="Times New Roman" w:hAnsi="Times New Roman" w:eastAsia="方正仿宋_GBK" w:cs="Times New Roman"/>
          <w:color w:val="auto"/>
          <w:kern w:val="2"/>
          <w:sz w:val="30"/>
          <w:szCs w:val="30"/>
          <w:lang w:val="en-US" w:eastAsia="zh-CN"/>
        </w:rPr>
        <w:t xml:space="preserve">                  Promises: xxx company (seal)</w:t>
      </w:r>
    </w:p>
    <w:p>
      <w:pPr>
        <w:pStyle w:val="8"/>
        <w:keepNext w:val="0"/>
        <w:keepLines w:val="0"/>
        <w:pageBreakBefore w:val="0"/>
        <w:widowControl/>
        <w:suppressLineNumbers w:val="0"/>
        <w:kinsoku/>
        <w:wordWrap/>
        <w:overflowPunct/>
        <w:topLinePunct w:val="0"/>
        <w:autoSpaceDE/>
        <w:autoSpaceDN/>
        <w:bidi w:val="0"/>
        <w:adjustRightInd/>
        <w:snapToGrid/>
        <w:spacing w:before="0" w:beforeLines="0" w:beforeAutospacing="0" w:after="0" w:afterLines="0" w:afterAutospacing="0" w:line="600" w:lineRule="exact"/>
        <w:ind w:left="0" w:leftChars="0" w:firstLine="0"/>
        <w:jc w:val="center"/>
        <w:textAlignment w:val="auto"/>
        <w:outlineLvl w:val="9"/>
        <w:rPr>
          <w:rFonts w:hint="default" w:ascii="Times New Roman" w:hAnsi="Times New Roman" w:eastAsia="方正小标宋_GBK" w:cs="Times New Roman"/>
          <w:color w:val="auto"/>
          <w:sz w:val="30"/>
          <w:szCs w:val="30"/>
          <w:shd w:val="clear" w:color="030000" w:fill="FFFFFF"/>
        </w:rPr>
      </w:pPr>
      <w:r>
        <w:rPr>
          <w:rFonts w:hint="default" w:ascii="Times New Roman" w:hAnsi="Times New Roman" w:cs="Times New Roman"/>
          <w:color w:val="auto"/>
          <w:kern w:val="2"/>
          <w:sz w:val="30"/>
          <w:szCs w:val="30"/>
          <w:lang w:val="en-US" w:eastAsia="zh-CN"/>
        </w:rPr>
        <w:t xml:space="preserve">            </w:t>
      </w:r>
      <w:r>
        <w:rPr>
          <w:rFonts w:hint="default" w:ascii="Times New Roman" w:hAnsi="Times New Roman" w:eastAsia="方正仿宋_GBK" w:cs="Times New Roman"/>
          <w:color w:val="auto"/>
          <w:kern w:val="2"/>
          <w:sz w:val="30"/>
          <w:szCs w:val="30"/>
          <w:lang w:val="en-US" w:eastAsia="zh-CN"/>
        </w:rPr>
        <w:t>XXX</w:t>
      </w:r>
      <w:r>
        <w:rPr>
          <w:rFonts w:hint="default" w:ascii="Times New Roman" w:hAnsi="Times New Roman" w:eastAsia="方正仿宋_GBK" w:cs="Times New Roman"/>
          <w:color w:val="auto"/>
          <w:kern w:val="2"/>
          <w:sz w:val="30"/>
          <w:szCs w:val="30"/>
          <w:lang w:val="zh-CN" w:eastAsia="zh-CN"/>
        </w:rPr>
        <w:t xml:space="preserve"> 年</w:t>
      </w:r>
      <w:r>
        <w:rPr>
          <w:rFonts w:hint="default" w:ascii="Times New Roman" w:hAnsi="Times New Roman" w:eastAsia="方正仿宋_GBK" w:cs="Times New Roman"/>
          <w:color w:val="auto"/>
          <w:kern w:val="2"/>
          <w:sz w:val="30"/>
          <w:szCs w:val="30"/>
          <w:lang w:val="en-US" w:eastAsia="zh-CN"/>
        </w:rPr>
        <w:t>X</w:t>
      </w:r>
      <w:r>
        <w:rPr>
          <w:rFonts w:hint="default" w:ascii="Times New Roman" w:hAnsi="Times New Roman" w:eastAsia="方正仿宋_GBK" w:cs="Times New Roman"/>
          <w:color w:val="auto"/>
          <w:kern w:val="2"/>
          <w:sz w:val="30"/>
          <w:szCs w:val="30"/>
          <w:lang w:val="zh-CN" w:eastAsia="zh-CN"/>
        </w:rPr>
        <w:t xml:space="preserve"> 月 </w:t>
      </w:r>
      <w:r>
        <w:rPr>
          <w:rFonts w:hint="default" w:ascii="Times New Roman" w:hAnsi="Times New Roman" w:eastAsia="方正仿宋_GBK" w:cs="Times New Roman"/>
          <w:color w:val="auto"/>
          <w:kern w:val="2"/>
          <w:sz w:val="30"/>
          <w:szCs w:val="30"/>
          <w:lang w:val="en-US" w:eastAsia="zh-CN"/>
        </w:rPr>
        <w:t>X</w:t>
      </w:r>
      <w:r>
        <w:rPr>
          <w:rFonts w:hint="default" w:ascii="Times New Roman" w:hAnsi="Times New Roman" w:eastAsia="方正仿宋_GBK" w:cs="Times New Roman"/>
          <w:color w:val="auto"/>
          <w:kern w:val="2"/>
          <w:sz w:val="30"/>
          <w:szCs w:val="30"/>
          <w:lang w:val="zh-CN" w:eastAsia="zh-CN"/>
        </w:rPr>
        <w:t>日</w:t>
      </w:r>
    </w:p>
    <w:p>
      <w:pPr>
        <w:pStyle w:val="2"/>
        <w:keepNext w:val="0"/>
        <w:keepLines w:val="0"/>
        <w:pageBreakBefore w:val="0"/>
        <w:widowControl w:val="0"/>
        <w:kinsoku/>
        <w:wordWrap/>
        <w:overflowPunct/>
        <w:topLinePunct w:val="0"/>
        <w:autoSpaceDE/>
        <w:autoSpaceDN/>
        <w:bidi w:val="0"/>
        <w:spacing w:before="0" w:beforeLines="0" w:after="0" w:afterLines="0" w:line="480" w:lineRule="exact"/>
        <w:ind w:left="0" w:leftChars="0" w:right="0" w:rightChars="0" w:firstLine="0" w:firstLineChars="0"/>
        <w:jc w:val="both"/>
        <w:textAlignment w:val="auto"/>
        <w:outlineLvl w:val="9"/>
        <w:rPr>
          <w:rFonts w:hint="default" w:ascii="Times New Roman" w:hAnsi="Times New Roman" w:eastAsia="方正仿宋_GBK" w:cs="Times New Roman"/>
          <w:b w:val="0"/>
          <w:bCs w:val="0"/>
          <w:color w:val="auto"/>
          <w:sz w:val="30"/>
          <w:szCs w:val="30"/>
          <w:highlight w:val="none"/>
          <w:lang w:val="en-US" w:eastAsia="zh-CN"/>
        </w:rPr>
      </w:pPr>
      <w:r>
        <w:rPr>
          <w:rFonts w:hint="eastAsia" w:ascii="Times New Roman" w:hAnsi="Times New Roman" w:eastAsia="方正仿宋_GBK" w:cs="Times New Roman"/>
          <w:b w:val="0"/>
          <w:bCs w:val="0"/>
          <w:color w:val="auto"/>
          <w:sz w:val="30"/>
          <w:szCs w:val="30"/>
          <w:highlight w:val="none"/>
          <w:lang w:val="en-US" w:eastAsia="zh-CN"/>
        </w:rPr>
        <w:t xml:space="preserve">                                                Date: </w:t>
      </w:r>
    </w:p>
    <w:p>
      <w:pPr>
        <w:rPr>
          <w:rFonts w:hint="default" w:ascii="Times New Roman" w:hAnsi="Times New Roman" w:cs="Times New Roman"/>
          <w:sz w:val="30"/>
          <w:szCs w:val="30"/>
        </w:rPr>
      </w:pPr>
    </w:p>
    <w:sectPr>
      <w:footerReference r:id="rId3" w:type="default"/>
      <w:pgSz w:w="11849" w:h="16781"/>
      <w:pgMar w:top="1984" w:right="1446" w:bottom="1644" w:left="1446" w:header="851" w:footer="1361" w:gutter="0"/>
      <w:cols w:space="720" w:num="1"/>
      <w:docGrid w:type="linesAndChars" w:linePitch="597"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20" w:leftChars="100" w:right="320" w:rightChars="100"/>
      <w:rPr>
        <w:rStyle w:val="7"/>
        <w:rFonts w:hint="eastAsia"/>
        <w:sz w:val="28"/>
        <w:szCs w:val="28"/>
      </w:rPr>
    </w:pPr>
    <w:r>
      <w:rPr>
        <w:rStyle w:val="7"/>
        <w:rFonts w:hint="eastAsia"/>
        <w:sz w:val="28"/>
        <w:szCs w:val="28"/>
      </w:rPr>
      <w:t xml:space="preserve">— </w:t>
    </w:r>
    <w:r>
      <w:rPr>
        <w:rFonts w:ascii="宋体" w:hAnsi="宋体" w:eastAsia="宋体"/>
        <w:sz w:val="28"/>
        <w:szCs w:val="28"/>
      </w:rPr>
      <w:fldChar w:fldCharType="begin"/>
    </w:r>
    <w:r>
      <w:rPr>
        <w:rStyle w:val="7"/>
        <w:sz w:val="28"/>
        <w:szCs w:val="28"/>
      </w:rPr>
      <w:instrText xml:space="preserve">PAGE  </w:instrText>
    </w:r>
    <w:r>
      <w:rPr>
        <w:rFonts w:ascii="宋体" w:hAnsi="宋体" w:eastAsia="宋体"/>
        <w:sz w:val="28"/>
        <w:szCs w:val="28"/>
      </w:rPr>
      <w:fldChar w:fldCharType="separate"/>
    </w:r>
    <w:r>
      <w:rPr>
        <w:rStyle w:val="7"/>
        <w:sz w:val="28"/>
        <w:szCs w:val="28"/>
      </w:rPr>
      <w:t>6</w:t>
    </w:r>
    <w:r>
      <w:rPr>
        <w:rFonts w:ascii="宋体" w:hAnsi="宋体" w:eastAsia="宋体"/>
        <w:sz w:val="28"/>
        <w:szCs w:val="28"/>
      </w:rPr>
      <w:fldChar w:fldCharType="end"/>
    </w:r>
    <w:r>
      <w:rPr>
        <w:rStyle w:val="7"/>
        <w:rFonts w:hint="eastAsia"/>
        <w:sz w:val="28"/>
        <w:szCs w:val="28"/>
      </w:rPr>
      <w:t xml:space="preserve"> —</w:t>
    </w:r>
  </w:p>
  <w:p>
    <w:pPr>
      <w:pStyle w:val="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75C961"/>
    <w:multiLevelType w:val="singleLevel"/>
    <w:tmpl w:val="A275C961"/>
    <w:lvl w:ilvl="0" w:tentative="0">
      <w:start w:val="1"/>
      <w:numFmt w:val="decimal"/>
      <w:suff w:val="nothing"/>
      <w:lvlText w:val="%1．"/>
      <w:lvlJc w:val="left"/>
    </w:lvl>
  </w:abstractNum>
  <w:abstractNum w:abstractNumId="1">
    <w:nsid w:val="C2F04B81"/>
    <w:multiLevelType w:val="singleLevel"/>
    <w:tmpl w:val="C2F04B81"/>
    <w:lvl w:ilvl="0" w:tentative="0">
      <w:start w:val="1"/>
      <w:numFmt w:val="chineseCounting"/>
      <w:suff w:val="nothing"/>
      <w:lvlText w:val="%1、"/>
      <w:lvlJc w:val="left"/>
      <w:rPr>
        <w:rFonts w:hint="eastAsia"/>
      </w:rPr>
    </w:lvl>
  </w:abstractNum>
  <w:abstractNum w:abstractNumId="2">
    <w:nsid w:val="77A4B93F"/>
    <w:multiLevelType w:val="singleLevel"/>
    <w:tmpl w:val="77A4B93F"/>
    <w:lvl w:ilvl="0" w:tentative="0">
      <w:start w:val="1"/>
      <w:numFmt w:val="upperRoman"/>
      <w:suff w:val="space"/>
      <w:lvlText w:val="%1."/>
      <w:lvlJc w:val="left"/>
      <w:pPr>
        <w:ind w:left="179" w:leftChars="0" w:firstLine="0" w:firstLineChars="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yNWRkMWRjYzQ5NzkyNWFhNjhjMGFjODY2YWZjYzUifQ=="/>
  </w:docVars>
  <w:rsids>
    <w:rsidRoot w:val="08057416"/>
    <w:rsid w:val="08057416"/>
    <w:rsid w:val="19461342"/>
    <w:rsid w:val="1DA90A2F"/>
    <w:rsid w:val="6B695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customStyle="1" w:styleId="2">
    <w:name w:val="正文-公1"/>
    <w:basedOn w:val="1"/>
    <w:qFormat/>
    <w:uiPriority w:val="0"/>
    <w:pPr>
      <w:ind w:firstLine="200" w:firstLineChars="200"/>
    </w:pPr>
    <w:rPr>
      <w:rFonts w:ascii="Calibri" w:hAnsi="Calibri" w:eastAsia="宋体"/>
      <w:color w:val="000000"/>
    </w:rPr>
  </w:style>
  <w:style w:type="paragraph" w:styleId="3">
    <w:name w:val="footer"/>
    <w:basedOn w:val="1"/>
    <w:next w:val="4"/>
    <w:qFormat/>
    <w:uiPriority w:val="0"/>
    <w:pPr>
      <w:tabs>
        <w:tab w:val="center" w:pos="4153"/>
        <w:tab w:val="right" w:pos="8306"/>
      </w:tabs>
      <w:snapToGrid w:val="0"/>
      <w:jc w:val="left"/>
    </w:pPr>
    <w:rPr>
      <w:rFonts w:eastAsia="方正仿宋_GBK"/>
      <w:kern w:val="2"/>
      <w:sz w:val="18"/>
      <w:szCs w:val="18"/>
    </w:rPr>
  </w:style>
  <w:style w:type="paragraph" w:customStyle="1" w:styleId="4">
    <w:name w:val="索引 51"/>
    <w:basedOn w:val="1"/>
    <w:next w:val="1"/>
    <w:qFormat/>
    <w:uiPriority w:val="0"/>
    <w:pPr>
      <w:ind w:left="1680"/>
    </w:pPr>
  </w:style>
  <w:style w:type="character" w:styleId="7">
    <w:name w:val="page number"/>
    <w:basedOn w:val="6"/>
    <w:qFormat/>
    <w:uiPriority w:val="0"/>
  </w:style>
  <w:style w:type="paragraph" w:customStyle="1"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2150</Words>
  <Characters>6236</Characters>
  <Lines>0</Lines>
  <Paragraphs>0</Paragraphs>
  <TotalTime>11</TotalTime>
  <ScaleCrop>false</ScaleCrop>
  <LinksUpToDate>false</LinksUpToDate>
  <CharactersWithSpaces>7301</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2022-09-22T07:59:00Z</dcterms:created>
  <dc:creator>龙</dc:creator>
  <cp:lastModifiedBy>龙</cp:lastModifiedBy>
  <dcterms:modified xsi:type="dcterms:W3CDTF">2022-09-30T02:40:16Z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22300C171D104F34940578702402AF18</vt:lpwstr>
  </property>
</Properties>
</file>