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E00AE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财政电子票据跨省报销培训问答模板</w:t>
      </w:r>
    </w:p>
    <w:p w14:paraId="3EE099CD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以下是针对财政电子票据跨省报销试点工作的常见问题解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工作人员可参考学习，便于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更好地为群众答疑解惑。</w:t>
      </w:r>
    </w:p>
    <w:p w14:paraId="59FCD5D8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一、基本概念</w:t>
      </w:r>
    </w:p>
    <w:p w14:paraId="1FC348ED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1.</w:t>
      </w: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问：什么是财政电子票据跨省报销？</w:t>
      </w:r>
    </w:p>
    <w:p w14:paraId="0DE48DC4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答：就是为了解决大家异地报销医疗等票据的麻烦。比如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你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其他区县或者其他省市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看病开的电子票据，现在可以直接通过手机归集到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你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的个人数字账户里，需要报销时，线上就能授权推送给医保部门或保险公司，不用再担心纸质票据丢失，也省去来回跑腿的麻烦。</w:t>
      </w:r>
    </w:p>
    <w:p w14:paraId="0E1C5888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Style w:val="7"/>
          <w:rFonts w:hint="default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default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问：这项服务能解决哪些具体问题？</w:t>
      </w:r>
    </w:p>
    <w:p w14:paraId="15A83DC6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答：主要解决三个痛点：一是“跑腿多”，不用为了交票据专门跑回报销单位；二是“周期长”，线上流转票据，报销更快；三是“手续繁”，简化了原来需要提交、核验纸质票据的繁琐环节。</w:t>
      </w:r>
    </w:p>
    <w:p w14:paraId="105F8AB7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00" w:firstLineChars="200"/>
        <w:textAlignment w:val="auto"/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3. 问：哪些票据可以使用跨省报销？</w:t>
      </w:r>
    </w:p>
    <w:p w14:paraId="4745EBA9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答：目前试点阶段，</w:t>
      </w:r>
      <w:r>
        <w:rPr>
          <w:rStyle w:val="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医疗收费电子票据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是核心突破口，覆盖住院费用、门诊费用等场景。</w:t>
      </w:r>
    </w:p>
    <w:p w14:paraId="1D03DC36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00" w:firstLineChars="200"/>
        <w:textAlignment w:val="auto"/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4. 问：跨省报销可以在哪些场景下使用？</w:t>
      </w:r>
    </w:p>
    <w:p w14:paraId="0A3AFAA3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答：目前主要支持三大场景：</w:t>
      </w:r>
    </w:p>
    <w:p w14:paraId="36035BA4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商业保险理赔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：比如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你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购买的商业医疗保险理赔。</w:t>
      </w:r>
    </w:p>
    <w:p w14:paraId="728BE2FB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医疗保险零星报销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：对于未能直接持卡结算的医疗费用。</w:t>
      </w:r>
    </w:p>
    <w:p w14:paraId="35AA3E5F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工伤医疗（康复）零星报销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：对于未能直接持卡结算的工伤医疗费用。</w:t>
      </w:r>
    </w:p>
    <w:p w14:paraId="27BCE4C2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二、账户使用与注册</w:t>
      </w:r>
    </w:p>
    <w:p w14:paraId="1E0E0E70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1. 问：什么是“个人数字账户”？</w:t>
      </w:r>
    </w:p>
    <w:p w14:paraId="02A25CBA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你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可以把它理解为一个专属于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你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的、全国通用的“电子票据钱包”。它能自动归集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你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在不同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区县或省市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获得的财政电子票据，并且可以随时查看票据状态、授权给单位进行报销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7B91E52A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2. 问：如何注册/激活我的个人数字账户？</w:t>
      </w:r>
    </w:p>
    <w:p w14:paraId="5664120C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答：非常简单。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你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可以参考我们的宣传手册，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重庆市大足区财政局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微信公众号中，点击“便民服务”板块的“大足统一缴费平台”，然后点击“财政票据”，完善相关个人信息，就完成个人数字账户注册了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</w:t>
      </w:r>
    </w:p>
    <w:p w14:paraId="6CA9BE85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3. 问：在外省开的票据，在我的账户里能看到吗？</w:t>
      </w:r>
    </w:p>
    <w:p w14:paraId="5BB642DC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答：可以。激活账户后，它不仅能自动归集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你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在本省的票据，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你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还可以通过</w:t>
      </w:r>
      <w:r>
        <w:rPr>
          <w:rStyle w:val="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手动输入信息或扫码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的方式，归集在其他省份获取的财政电子票据。系统也支持跨省查询票据状态。</w:t>
      </w:r>
    </w:p>
    <w:p w14:paraId="44CFA1AB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4. 问：个人数字账户安全吗？会不会泄露我的隐私？</w:t>
      </w:r>
    </w:p>
    <w:p w14:paraId="4E95132E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答：请放心。数字账户基于严格的实名认证体系，只有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你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本人可以登录和查看。在向报销单位授权共享票据信息时，也需要经过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你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的同意，确保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你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的个人信息安全。</w:t>
      </w:r>
    </w:p>
    <w:p w14:paraId="389C5F18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三、业务流程</w:t>
      </w:r>
    </w:p>
    <w:p w14:paraId="369C907F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1. 问：用电子票据报销，具体怎么操作？</w:t>
      </w:r>
    </w:p>
    <w:p w14:paraId="46542A6F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答：流程很简单：</w:t>
      </w:r>
      <w:r>
        <w:rPr>
          <w:rStyle w:val="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第一步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：在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你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的个人数字账户里归集好需要报销的电子票据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Style w:val="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第二步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：在APP内选择“报销”或“授权流转”，将票据</w:t>
      </w:r>
      <w:r>
        <w:rPr>
          <w:rStyle w:val="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授权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给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你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要报销的单位（比如医保局或保险公司）。</w:t>
      </w:r>
      <w:r>
        <w:rPr>
          <w:rStyle w:val="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第三步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：报销单位通过他们的单位数字账户接收票据、完成审核与报销。</w:t>
      </w:r>
      <w:r>
        <w:rPr>
          <w:rStyle w:val="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第四步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你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可以在账户中同步看到票据的报销状态，比如是否已被锁定、是否已完成报销。</w:t>
      </w:r>
    </w:p>
    <w:p w14:paraId="14F0A7C9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2. 问：报销单位如何防止同一张电子票据被重复报销？</w:t>
      </w:r>
    </w:p>
    <w:p w14:paraId="632E6BBF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答：系统有专门的“</w:t>
      </w:r>
      <w:r>
        <w:rPr>
          <w:rStyle w:val="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报销锁定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”功能。一旦某家单位对某张票据发起了报销申请，这张票据在报销期间会被暂时锁定，其他单位无法同时用它报销，票据也不能进行冲红、换开等操作。报销完成后，单位还会反馈报销信息，系统会记录该票据已报销，从根本上避免重复报销。</w:t>
      </w:r>
    </w:p>
    <w:p w14:paraId="5B4493C9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3. 问：报销单位怎么知道我的电子票据是真的？</w:t>
      </w:r>
    </w:p>
    <w:p w14:paraId="4300453B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答：报销单位可以通过系统直接连接到财政电子票据服务平台，</w:t>
      </w:r>
      <w:r>
        <w:rPr>
          <w:rStyle w:val="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实时跨省鉴别票据的真伪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你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不需要自己提供额外的证明。</w:t>
      </w:r>
    </w:p>
    <w:p w14:paraId="4AF626F4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四、安全与权益</w:t>
      </w:r>
    </w:p>
    <w:p w14:paraId="29A501EA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1. 问：电子票据报销后，还需要自己打印出来保存吗</w:t>
      </w: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？</w:t>
      </w:r>
    </w:p>
    <w:p w14:paraId="65E68D10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答：对于普通个人，通常不需要再打印纸质件归档。但如果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你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有特殊需求，建议咨询具体报销单位。对于单位来说，满足相关条件的，可以直接使用电子票据进行会计处理和归档保管。</w:t>
      </w:r>
    </w:p>
    <w:p w14:paraId="2F6E213D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2. 问：如果我不小心把电子票据的纸质打印件弄丢了，影响报销吗？</w:t>
      </w:r>
    </w:p>
    <w:p w14:paraId="657ED2B6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答：不影响。只要这张电子票据已经归集到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你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的个人数字账户里，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你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就可以随时授权给报销单位，</w:t>
      </w:r>
      <w:r>
        <w:rPr>
          <w:rStyle w:val="7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纸质打印件丢失不会导致无法报销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</w:t>
      </w:r>
    </w:p>
    <w:p w14:paraId="01A6929F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五、问题解决</w:t>
      </w:r>
    </w:p>
    <w:p w14:paraId="0B1445A1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1. 问：在省外开的票据，无法归集到我的账户里怎么办</w:t>
      </w: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？</w:t>
      </w:r>
    </w:p>
    <w:p w14:paraId="6C81102E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你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可以尝试通过个人数字账户中的“手动录入”或“扫码”功能，输入票据代码、号码、校验码等关键信息来手动归集。如果仍然无法解决，可以联系财政电子票据服务平台客服寻求帮助。</w:t>
      </w:r>
    </w:p>
    <w:p w14:paraId="7B43033B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2. 问：显示票据状态异常（比如被锁定）怎么办？</w:t>
      </w:r>
    </w:p>
    <w:p w14:paraId="73F25A6C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答：票据状态异常通常是因为它正处于报销流程中。请耐心等待流程结束。如果长时间异常，可以联系正在处理该票据报销的单位，或通过个人数字账户内的客服渠道反馈问题。</w:t>
      </w:r>
    </w:p>
    <w:p w14:paraId="3EA2D2D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xxxs-strong-11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2A589"/>
    <w:multiLevelType w:val="singleLevel"/>
    <w:tmpl w:val="FE12A58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C76BC"/>
    <w:rsid w:val="2D9C76BC"/>
    <w:rsid w:val="530A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2025-10-13T06:46:00Z</dcterms:created>
  <dc:creator>我叫陶坚强</dc:creator>
  <cp:lastModifiedBy>我叫陶坚强</cp:lastModifiedBy>
  <dcterms:modified xsi:type="dcterms:W3CDTF">2025-10-13T07:04:43Z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55532FCFF84F47189BD345CD93F73A08_11</vt:lpwstr>
  </property>
  <property fmtid="{D5CDD505-2E9C-101B-9397-08002B2CF9AE}" pid="4" name="KSOTemplateDocerSaveRecord">
    <vt:lpwstr>eyJoZGlkIjoiYWNjMDhjY2I4NzYxMjRlZDA0NjFiN2FlOGI4YTk0YjMiLCJ1c2VySWQiOiI1NzQ3ODM0MTQifQ==</vt:lpwstr>
  </property>
</Properties>
</file>