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spacing w:line="600" w:lineRule="exact"/>
        <w:rPr>
          <w:rFonts w:ascii="方正小标宋_GBK" w:eastAsia="方正小标宋_GBK"/>
          <w:sz w:val="44"/>
          <w:szCs w:val="44"/>
          <w:u w:val="single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u w:val="single"/>
        </w:rPr>
        <w:t xml:space="preserve">              </w:t>
      </w:r>
      <w:bookmarkStart w:id="0" w:name="_GoBack"/>
      <w:r>
        <w:rPr>
          <w:rFonts w:hint="eastAsia" w:ascii="方正小标宋_GBK" w:eastAsia="方正小标宋_GBK"/>
          <w:sz w:val="44"/>
          <w:szCs w:val="44"/>
        </w:rPr>
        <w:t>镇（街道）农村危房改造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审核结果公示</w:t>
      </w:r>
    </w:p>
    <w:bookmarkEnd w:id="0"/>
    <w:p>
      <w:pPr>
        <w:spacing w:line="600" w:lineRule="exact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经实地调查、村级评议、乡镇（街道）审核，初步确定本乡镇（街道）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户农户为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>年农村危房改造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拟补助</w:t>
      </w:r>
      <w:r>
        <w:rPr>
          <w:rFonts w:hint="eastAsia" w:ascii="方正仿宋_GBK" w:eastAsia="方正仿宋_GBK"/>
          <w:sz w:val="32"/>
          <w:szCs w:val="32"/>
        </w:rPr>
        <w:t>对象（具体名单附后），特此公示。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如对此次评议结果有异议，可在即日起7日内，向乡镇政府（街道办事处）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反馈</w:t>
      </w:r>
      <w:r>
        <w:rPr>
          <w:rFonts w:hint="eastAsia" w:ascii="方正仿宋_GBK" w:eastAsia="方正仿宋_GBK"/>
          <w:sz w:val="32"/>
          <w:szCs w:val="32"/>
        </w:rPr>
        <w:t>意见。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</w:t>
      </w:r>
      <w:r>
        <w:rPr>
          <w:rFonts w:hint="eastAsia" w:ascii="方正仿宋_GBK" w:eastAsia="方正仿宋_GBK"/>
          <w:sz w:val="32"/>
          <w:szCs w:val="32"/>
        </w:rPr>
        <w:t xml:space="preserve">   电话：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ind w:firstLine="640" w:firstLineChars="200"/>
        <w:rPr>
          <w:rFonts w:ascii="方正仿宋_GBK" w:eastAsia="方正仿宋_GBK"/>
          <w:sz w:val="32"/>
          <w:szCs w:val="32"/>
          <w:u w:val="single"/>
        </w:rPr>
      </w:pPr>
    </w:p>
    <w:p>
      <w:pPr>
        <w:spacing w:line="60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eastAsia="方正仿宋_GBK"/>
          <w:sz w:val="32"/>
          <w:szCs w:val="32"/>
        </w:rPr>
        <w:t>乡镇政府（街道办事处）（公章）</w:t>
      </w:r>
    </w:p>
    <w:p>
      <w:pPr>
        <w:spacing w:line="600" w:lineRule="exact"/>
        <w:ind w:firstLine="2880" w:firstLineChars="9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eastAsia="方正仿宋_GBK"/>
          <w:sz w:val="32"/>
          <w:szCs w:val="32"/>
        </w:rPr>
        <w:t>日</w:t>
      </w:r>
    </w:p>
    <w:p/>
    <w:p/>
    <w:p/>
    <w:p/>
    <w:p/>
    <w:p/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ViZWFjMzBlMTdlNjY4ZmQ5OGQ3NWRjNGM5YjMifQ=="/>
  </w:docVars>
  <w:rsids>
    <w:rsidRoot w:val="22B30ED4"/>
    <w:rsid w:val="21C3264A"/>
    <w:rsid w:val="22B30ED4"/>
    <w:rsid w:val="31535B59"/>
    <w:rsid w:val="318C459E"/>
    <w:rsid w:val="7F0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Cs w:val="32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5">
    <w:name w:val="样式 方正小标宋_GBK 二号 居中 行距: 固定值 30 磅"/>
    <w:basedOn w:val="2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styleId="6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7">
    <w:name w:val="Body Text First Indent 2"/>
    <w:basedOn w:val="4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10">
    <w:name w:val="font11"/>
    <w:basedOn w:val="9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0</Lines>
  <Paragraphs>0</Paragraphs>
  <TotalTime>0</TotalTime>
  <ScaleCrop>false</ScaleCrop>
  <LinksUpToDate>false</LinksUpToDate>
  <CharactersWithSpaces>225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南瓜</dc:creator>
  <cp:lastModifiedBy>南瓜</cp:lastModifiedBy>
  <dcterms:modified xsi:type="dcterms:W3CDTF">2022-08-16T09:30:38Z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484C8C37951344639F077B842ACDC54B</vt:lpwstr>
  </property>
</Properties>
</file>