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eastAsia="方正仿宋_GBK"/>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eastAsia="方正仿宋_GBK"/>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eastAsia="方正仿宋_GBK"/>
          <w:b w:val="0"/>
          <w:bCs w:val="0"/>
          <w:spacing w:val="0"/>
          <w:sz w:val="32"/>
          <w:szCs w:val="32"/>
        </w:rPr>
      </w:pPr>
      <w:r>
        <w:rPr>
          <w:rFonts w:hint="eastAsia" w:ascii="方正仿宋_GBK" w:eastAsia="方正仿宋_GBK"/>
          <w:b w:val="0"/>
          <w:bCs w:val="0"/>
          <w:spacing w:val="0"/>
          <w:sz w:val="32"/>
          <w:szCs w:val="32"/>
        </w:rPr>
        <w:t xml:space="preserve">                 </w:t>
      </w:r>
      <w:bookmarkStart w:id="0" w:name="OLE_LINK1"/>
      <w:bookmarkStart w:id="1" w:name="OLE_LINK2"/>
      <w:r>
        <w:rPr>
          <w:rFonts w:hint="eastAsia" w:ascii="方正仿宋_GBK" w:eastAsia="方正仿宋_GBK"/>
          <w:b w:val="0"/>
          <w:bCs w:val="0"/>
          <w:spacing w:val="0"/>
          <w:sz w:val="32"/>
          <w:szCs w:val="32"/>
          <w:lang w:val="en-US" w:eastAsia="zh-CN"/>
        </w:rPr>
        <w:t xml:space="preserve">                 </w:t>
      </w:r>
      <w:r>
        <w:rPr>
          <w:rFonts w:hint="eastAsia" w:ascii="方正仿宋_GBK" w:eastAsia="方正仿宋_GBK"/>
          <w:b w:val="0"/>
          <w:bCs w:val="0"/>
          <w:spacing w:val="0"/>
          <w:sz w:val="32"/>
          <w:szCs w:val="32"/>
          <w:lang w:eastAsia="zh-CN"/>
        </w:rPr>
        <w:t>大足工改办</w:t>
      </w:r>
      <w:r>
        <w:rPr>
          <w:rFonts w:hint="eastAsia" w:ascii="方正仿宋_GBK" w:eastAsia="方正仿宋_GBK"/>
          <w:b w:val="0"/>
          <w:bCs w:val="0"/>
          <w:spacing w:val="0"/>
          <w:sz w:val="32"/>
          <w:szCs w:val="32"/>
        </w:rPr>
        <w:t>﹝20</w:t>
      </w:r>
      <w:r>
        <w:rPr>
          <w:rFonts w:hint="eastAsia" w:ascii="方正仿宋_GBK" w:eastAsia="方正仿宋_GBK"/>
          <w:b w:val="0"/>
          <w:bCs w:val="0"/>
          <w:spacing w:val="0"/>
          <w:sz w:val="32"/>
          <w:szCs w:val="32"/>
          <w:lang w:val="en-US" w:eastAsia="zh-CN"/>
        </w:rPr>
        <w:t>22</w:t>
      </w:r>
      <w:r>
        <w:rPr>
          <w:rFonts w:hint="eastAsia" w:ascii="方正仿宋_GBK" w:eastAsia="方正仿宋_GBK"/>
          <w:b w:val="0"/>
          <w:bCs w:val="0"/>
          <w:spacing w:val="0"/>
          <w:sz w:val="32"/>
          <w:szCs w:val="32"/>
        </w:rPr>
        <w:t>﹞</w:t>
      </w:r>
      <w:bookmarkEnd w:id="0"/>
      <w:bookmarkEnd w:id="1"/>
      <w:r>
        <w:rPr>
          <w:rFonts w:hint="eastAsia" w:ascii="方正仿宋_GBK" w:eastAsia="方正仿宋_GBK"/>
          <w:b w:val="0"/>
          <w:bCs w:val="0"/>
          <w:spacing w:val="0"/>
          <w:sz w:val="32"/>
          <w:szCs w:val="32"/>
          <w:lang w:val="en-US" w:eastAsia="zh-CN"/>
        </w:rPr>
        <w:t>4</w:t>
      </w:r>
      <w:r>
        <w:rPr>
          <w:rFonts w:hint="eastAsia" w:ascii="方正仿宋_GBK" w:eastAsia="方正仿宋_GBK"/>
          <w:b w:val="0"/>
          <w:bCs w:val="0"/>
          <w:spacing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eastAsia="方正仿宋_GBK"/>
          <w:b w:val="0"/>
          <w:bCs w:val="0"/>
          <w:spacing w:val="0"/>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0" w:firstLineChars="0"/>
        <w:jc w:val="both"/>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pStyle w:val="19"/>
        <w:keepNext w:val="0"/>
        <w:keepLines w:val="0"/>
        <w:pageBreakBefore w:val="0"/>
        <w:widowControl w:val="0"/>
        <w:kinsoku/>
        <w:wordWrap/>
        <w:overflowPunct/>
        <w:topLinePunct w:val="0"/>
        <w:bidi w:val="0"/>
        <w:snapToGrid/>
        <w:spacing w:line="560" w:lineRule="exact"/>
        <w:ind w:right="0" w:right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sz w:val="44"/>
          <w:szCs w:val="44"/>
          <w:lang w:val="en-US" w:eastAsia="zh-CN"/>
        </w:rPr>
        <w:t>重庆市大足区工程建设项目审批制度改革工作</w:t>
      </w:r>
      <w:r>
        <w:rPr>
          <w:rFonts w:hint="eastAsia" w:ascii="方正小标宋_GBK" w:hAnsi="方正小标宋_GBK" w:eastAsia="方正小标宋_GBK" w:cs="方正小标宋_GBK"/>
          <w:sz w:val="44"/>
          <w:szCs w:val="44"/>
          <w:lang w:eastAsia="zh-CN"/>
        </w:rPr>
        <w:t>领导小组办公室关于</w:t>
      </w:r>
      <w:r>
        <w:rPr>
          <w:rFonts w:hint="eastAsia" w:ascii="方正小标宋_GBK" w:eastAsia="方正小标宋_GBK"/>
          <w:b w:val="0"/>
          <w:bCs/>
          <w:sz w:val="44"/>
          <w:szCs w:val="44"/>
          <w:lang w:eastAsia="zh-CN"/>
        </w:rPr>
        <w:t>印发</w:t>
      </w:r>
      <w:r>
        <w:rPr>
          <w:rFonts w:hint="eastAsia" w:ascii="方正小标宋_GBK" w:hAnsi="方正小标宋_GBK" w:eastAsia="方正小标宋_GBK" w:cs="方正小标宋_GBK"/>
          <w:sz w:val="44"/>
          <w:szCs w:val="44"/>
          <w:lang w:eastAsia="zh-CN"/>
        </w:rPr>
        <w:t>《工程建设项目审批</w:t>
      </w:r>
    </w:p>
    <w:p>
      <w:pPr>
        <w:pStyle w:val="19"/>
        <w:keepNext w:val="0"/>
        <w:keepLines w:val="0"/>
        <w:pageBreakBefore w:val="0"/>
        <w:widowControl w:val="0"/>
        <w:kinsoku/>
        <w:wordWrap/>
        <w:overflowPunct/>
        <w:topLinePunct w:val="0"/>
        <w:bidi w:val="0"/>
        <w:snapToGrid/>
        <w:spacing w:line="560" w:lineRule="exact"/>
        <w:ind w:right="0" w:rightChars="0"/>
        <w:jc w:val="center"/>
        <w:rPr>
          <w:rFonts w:hint="eastAsia" w:ascii="方正小标宋_GBK" w:eastAsia="方正小标宋_GBK"/>
          <w:b w:val="0"/>
          <w:bCs/>
          <w:sz w:val="44"/>
          <w:szCs w:val="44"/>
          <w:lang w:eastAsia="zh-CN"/>
        </w:rPr>
      </w:pPr>
      <w:r>
        <w:rPr>
          <w:rFonts w:hint="eastAsia" w:ascii="方正小标宋_GBK" w:hAnsi="方正小标宋_GBK" w:eastAsia="方正小标宋_GBK" w:cs="方正小标宋_GBK"/>
          <w:sz w:val="44"/>
          <w:szCs w:val="44"/>
          <w:lang w:eastAsia="zh-CN"/>
        </w:rPr>
        <w:t>举报投诉管理办法（试行）》的通知</w:t>
      </w:r>
    </w:p>
    <w:p>
      <w:pPr>
        <w:keepNext w:val="0"/>
        <w:keepLines w:val="0"/>
        <w:pageBreakBefore w:val="0"/>
        <w:widowControl w:val="0"/>
        <w:kinsoku/>
        <w:wordWrap/>
        <w:overflowPunct/>
        <w:topLinePunct w:val="0"/>
        <w:bidi w:val="0"/>
        <w:snapToGrid/>
        <w:spacing w:line="560" w:lineRule="exact"/>
        <w:ind w:right="0" w:rightChars="0"/>
        <w:rPr>
          <w:rFonts w:hint="eastAsia" w:ascii="方正仿宋_GBK" w:eastAsia="方正仿宋_GBK"/>
          <w:b w:val="0"/>
          <w:bCs/>
          <w:sz w:val="32"/>
          <w:szCs w:val="32"/>
          <w:lang w:eastAsia="zh-CN"/>
        </w:rPr>
      </w:pPr>
      <w:r>
        <w:rPr>
          <w:rFonts w:hint="eastAsia" w:ascii="方正仿宋_GBK" w:eastAsia="方正仿宋_GBK"/>
          <w:b w:val="0"/>
          <w:bCs/>
          <w:sz w:val="32"/>
          <w:szCs w:val="32"/>
          <w:lang w:eastAsia="zh-CN"/>
        </w:rPr>
        <w:t> </w:t>
      </w:r>
    </w:p>
    <w:p>
      <w:pPr>
        <w:keepNext w:val="0"/>
        <w:keepLines w:val="0"/>
        <w:pageBreakBefore w:val="0"/>
        <w:widowControl w:val="0"/>
        <w:kinsoku/>
        <w:wordWrap/>
        <w:overflowPunct/>
        <w:topLinePunct w:val="0"/>
        <w:autoSpaceDE/>
        <w:autoSpaceDN/>
        <w:bidi w:val="0"/>
        <w:snapToGrid/>
        <w:spacing w:line="560" w:lineRule="exact"/>
        <w:ind w:right="0" w:rightChars="0"/>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各</w:t>
      </w:r>
      <w:r>
        <w:rPr>
          <w:rFonts w:hint="eastAsia" w:ascii="方正仿宋_GBK" w:hAnsi="方正仿宋_GBK" w:eastAsia="方正仿宋_GBK" w:cs="方正仿宋_GBK"/>
          <w:b w:val="0"/>
          <w:bCs/>
          <w:sz w:val="32"/>
          <w:szCs w:val="32"/>
        </w:rPr>
        <w:t>领导小组成员单位</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现将《</w:t>
      </w:r>
      <w:r>
        <w:rPr>
          <w:rFonts w:hint="eastAsia" w:ascii="方正仿宋_GBK" w:hAnsi="方正仿宋_GBK" w:eastAsia="方正仿宋_GBK" w:cs="方正仿宋_GBK"/>
          <w:b w:val="0"/>
          <w:bCs/>
          <w:sz w:val="32"/>
          <w:szCs w:val="32"/>
          <w:lang w:val="en-US" w:eastAsia="zh-CN"/>
        </w:rPr>
        <w:t>大足区</w:t>
      </w:r>
      <w:r>
        <w:rPr>
          <w:rFonts w:hint="eastAsia" w:ascii="方正仿宋_GBK" w:hAnsi="方正仿宋_GBK" w:eastAsia="方正仿宋_GBK" w:cs="方正仿宋_GBK"/>
          <w:b w:val="0"/>
          <w:bCs/>
          <w:sz w:val="32"/>
          <w:szCs w:val="32"/>
          <w:lang w:eastAsia="zh-CN"/>
        </w:rPr>
        <w:t>工程建设项目审批举报投诉管理办法（试行）》印发你们，请认真遵照执行。</w:t>
      </w:r>
    </w:p>
    <w:p>
      <w:pPr>
        <w:pStyle w:val="2"/>
        <w:keepNext w:val="0"/>
        <w:keepLines w:val="0"/>
        <w:pageBreakBefore w:val="0"/>
        <w:widowControl w:val="0"/>
        <w:kinsoku/>
        <w:wordWrap/>
        <w:overflowPunct/>
        <w:topLinePunct w:val="0"/>
        <w:autoSpaceDE/>
        <w:autoSpaceDN/>
        <w:bidi w:val="0"/>
        <w:snapToGrid/>
        <w:spacing w:line="560" w:lineRule="exact"/>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附件：重庆市大足区工程建设项目审批投诉建议处理单</w:t>
      </w:r>
    </w:p>
    <w:p>
      <w:pPr>
        <w:pStyle w:val="18"/>
        <w:keepNext w:val="0"/>
        <w:keepLines w:val="0"/>
        <w:pageBreakBefore w:val="0"/>
        <w:widowControl w:val="0"/>
        <w:kinsoku/>
        <w:wordWrap/>
        <w:overflowPunct/>
        <w:topLinePunct w:val="0"/>
        <w:autoSpaceDE/>
        <w:autoSpaceDN/>
        <w:bidi w:val="0"/>
        <w:snapToGrid/>
        <w:spacing w:line="560" w:lineRule="exact"/>
        <w:rPr>
          <w:rFonts w:hint="eastAsia" w:ascii="方正仿宋_GBK" w:hAnsi="方正仿宋_GBK" w:eastAsia="方正仿宋_GBK" w:cs="方正仿宋_GBK"/>
          <w:sz w:val="32"/>
          <w:szCs w:val="32"/>
          <w:lang w:eastAsia="zh-CN"/>
        </w:rPr>
      </w:pPr>
    </w:p>
    <w:p>
      <w:pPr>
        <w:pStyle w:val="18"/>
        <w:keepNext w:val="0"/>
        <w:keepLines w:val="0"/>
        <w:pageBreakBefore w:val="0"/>
        <w:widowControl w:val="0"/>
        <w:kinsoku/>
        <w:wordWrap/>
        <w:overflowPunct/>
        <w:topLinePunct w:val="0"/>
        <w:autoSpaceDE/>
        <w:autoSpaceDN/>
        <w:bidi w:val="0"/>
        <w:snapToGrid/>
        <w:spacing w:line="560" w:lineRule="exact"/>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317" w:firstLineChars="878"/>
        <w:jc w:val="center"/>
        <w:textAlignment w:val="auto"/>
        <w:outlineLvl w:val="9"/>
        <w:rPr>
          <w:rFonts w:hint="eastAsia" w:ascii="方正仿宋_GBK" w:hAnsi="方正仿宋_GBK" w:eastAsia="方正仿宋_GBK" w:cs="方正仿宋_GBK"/>
          <w:spacing w:val="-28"/>
          <w:sz w:val="32"/>
          <w:szCs w:val="32"/>
          <w:lang w:val="en-US" w:eastAsia="zh-CN"/>
        </w:rPr>
      </w:pPr>
      <w:r>
        <w:rPr>
          <w:rFonts w:hint="eastAsia" w:ascii="方正仿宋_GBK" w:hAnsi="方正仿宋_GBK" w:eastAsia="方正仿宋_GBK" w:cs="方正仿宋_GBK"/>
          <w:spacing w:val="-28"/>
          <w:sz w:val="32"/>
          <w:szCs w:val="32"/>
          <w:lang w:val="en-US" w:eastAsia="zh-CN"/>
        </w:rPr>
        <w:t xml:space="preserve">  重庆市大足区工程建设项目审批制度改革工作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955" w:firstLineChars="1877"/>
        <w:jc w:val="both"/>
        <w:textAlignment w:val="auto"/>
        <w:outlineLvl w:val="9"/>
        <w:rPr>
          <w:rFonts w:hint="eastAsia" w:ascii="方正仿宋_GBK" w:hAnsi="方正仿宋_GBK" w:eastAsia="方正仿宋_GBK" w:cs="方正仿宋_GBK"/>
          <w:spacing w:val="-28"/>
          <w:sz w:val="32"/>
          <w:szCs w:val="32"/>
          <w:lang w:val="en-US" w:eastAsia="zh-CN"/>
        </w:rPr>
      </w:pPr>
      <w:r>
        <w:rPr>
          <w:rFonts w:hint="eastAsia" w:ascii="方正仿宋_GBK" w:hAnsi="方正仿宋_GBK" w:eastAsia="方正仿宋_GBK" w:cs="方正仿宋_GBK"/>
          <w:spacing w:val="-28"/>
          <w:sz w:val="32"/>
          <w:szCs w:val="32"/>
          <w:lang w:val="en-US" w:eastAsia="zh-CN"/>
        </w:rPr>
        <w:t>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25日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b w:val="0"/>
          <w:bCs/>
          <w:sz w:val="32"/>
          <w:szCs w:val="32"/>
          <w:lang w:eastAsia="zh-CN"/>
        </w:rPr>
        <w:sectPr>
          <w:footerReference r:id="rId3" w:type="default"/>
          <w:pgSz w:w="11906" w:h="16838"/>
          <w:pgMar w:top="1440" w:right="1474" w:bottom="1440"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大足区工程建设项目审批举报投诉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eastAsia="方正仿宋_GBK"/>
          <w:b w:val="0"/>
          <w:bCs/>
          <w:sz w:val="32"/>
          <w:szCs w:val="32"/>
          <w:lang w:eastAsia="zh-CN"/>
        </w:rPr>
      </w:pPr>
      <w:r>
        <w:rPr>
          <w:rFonts w:hint="eastAsia" w:ascii="方正小标宋_GBK" w:hAnsi="方正小标宋_GBK" w:eastAsia="方正小标宋_GBK" w:cs="方正小标宋_GBK"/>
          <w:color w:val="000000"/>
          <w:kern w:val="0"/>
          <w:sz w:val="44"/>
          <w:szCs w:val="44"/>
          <w:lang w:val="en-US" w:eastAsia="zh-CN" w:bidi="ar-SA"/>
        </w:rPr>
        <w:t>管理办法(试行)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val="0"/>
          <w:bCs/>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eastAsia="zh-CN"/>
        </w:rPr>
        <w:t>第一条</w:t>
      </w:r>
      <w:r>
        <w:rPr>
          <w:rFonts w:hint="eastAsia" w:ascii="方正仿宋_GBK" w:hAnsi="方正仿宋_GBK" w:eastAsia="方正仿宋_GBK" w:cs="方正仿宋_GBK"/>
          <w:b w:val="0"/>
          <w:bCs/>
          <w:sz w:val="32"/>
          <w:szCs w:val="32"/>
          <w:lang w:eastAsia="zh-CN"/>
        </w:rPr>
        <w:t>  为深入推进“放管服”和我区工程建设项目审批制度改革，规范工程建设项目审批行为，切实加强对工程建设项目审批服务工作人员的监督管理，进一步提高工程建设项目审批服务质量，根据《国务院办公厅关于全面开展工程建设项目审批制度改革的实施意见》（国办发[2019]11号）和相关规定，特制定本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eastAsia="zh-CN"/>
        </w:rPr>
        <w:t>第二条</w:t>
      </w:r>
      <w:r>
        <w:rPr>
          <w:rFonts w:hint="eastAsia" w:ascii="方正仿宋_GBK" w:hAnsi="方正仿宋_GBK" w:eastAsia="方正仿宋_GBK" w:cs="方正仿宋_GBK"/>
          <w:b w:val="0"/>
          <w:bCs/>
          <w:sz w:val="32"/>
          <w:szCs w:val="32"/>
          <w:lang w:eastAsia="zh-CN"/>
        </w:rPr>
        <w:t>  区工程建设项目审批制度改革工作领导小组办公室（</w:t>
      </w:r>
      <w:r>
        <w:rPr>
          <w:rFonts w:hint="eastAsia" w:ascii="方正仿宋_GBK" w:hAnsi="方正仿宋_GBK" w:eastAsia="方正仿宋_GBK" w:cs="方正仿宋_GBK"/>
          <w:b w:val="0"/>
          <w:bCs/>
          <w:sz w:val="32"/>
          <w:szCs w:val="32"/>
          <w:lang w:val="en-US" w:eastAsia="zh-CN"/>
        </w:rPr>
        <w:t>以下简称</w:t>
      </w:r>
      <w:r>
        <w:rPr>
          <w:rFonts w:hint="eastAsia" w:ascii="方正仿宋_GBK" w:hAnsi="方正仿宋_GBK" w:eastAsia="方正仿宋_GBK" w:cs="方正仿宋_GBK"/>
          <w:b w:val="0"/>
          <w:bCs/>
          <w:sz w:val="32"/>
          <w:szCs w:val="32"/>
        </w:rPr>
        <w:t>领导小组办公室</w:t>
      </w:r>
      <w:r>
        <w:rPr>
          <w:rFonts w:hint="eastAsia" w:ascii="方正仿宋_GBK" w:hAnsi="方正仿宋_GBK" w:eastAsia="方正仿宋_GBK" w:cs="方正仿宋_GBK"/>
          <w:b w:val="0"/>
          <w:bCs/>
          <w:sz w:val="32"/>
          <w:szCs w:val="32"/>
          <w:lang w:eastAsia="zh-CN"/>
        </w:rPr>
        <w:t>）负责受理服务对象对工程建设项目审批服务工作人员的举报投诉。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bCs w:val="0"/>
          <w:sz w:val="32"/>
          <w:szCs w:val="32"/>
          <w:lang w:eastAsia="zh-CN"/>
        </w:rPr>
      </w:pPr>
      <w:r>
        <w:rPr>
          <w:rFonts w:hint="eastAsia" w:ascii="方正仿宋_GBK" w:hAnsi="方正仿宋_GBK" w:eastAsia="方正仿宋_GBK" w:cs="方正仿宋_GBK"/>
          <w:b/>
          <w:bCs w:val="0"/>
          <w:sz w:val="32"/>
          <w:szCs w:val="32"/>
          <w:lang w:eastAsia="zh-CN"/>
        </w:rPr>
        <w:t>第三条  投诉举报形式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服务对象可以通过现场、信函、电话、</w:t>
      </w:r>
      <w:r>
        <w:rPr>
          <w:rFonts w:hint="eastAsia" w:ascii="方正仿宋_GBK" w:hAnsi="方正仿宋_GBK" w:eastAsia="方正仿宋_GBK" w:cs="方正仿宋_GBK"/>
          <w:b w:val="0"/>
          <w:bCs/>
          <w:sz w:val="32"/>
          <w:szCs w:val="32"/>
          <w:lang w:val="en-US" w:eastAsia="zh-CN"/>
        </w:rPr>
        <w:t>12345、渝快办</w:t>
      </w:r>
      <w:r>
        <w:rPr>
          <w:rFonts w:hint="eastAsia" w:ascii="方正仿宋_GBK" w:hAnsi="方正仿宋_GBK" w:eastAsia="方正仿宋_GBK" w:cs="方正仿宋_GBK"/>
          <w:b w:val="0"/>
          <w:bCs/>
          <w:sz w:val="32"/>
          <w:szCs w:val="32"/>
          <w:lang w:eastAsia="zh-CN"/>
        </w:rPr>
        <w:t>等途径进行举报投诉，举报电话：</w:t>
      </w:r>
      <w:r>
        <w:rPr>
          <w:rFonts w:hint="eastAsia" w:ascii="方正仿宋_GBK" w:hAnsi="方正仿宋_GBK" w:eastAsia="方正仿宋_GBK" w:cs="方正仿宋_GBK"/>
          <w:b w:val="0"/>
          <w:bCs/>
          <w:sz w:val="32"/>
          <w:szCs w:val="32"/>
          <w:lang w:val="en-US" w:eastAsia="zh-CN"/>
        </w:rPr>
        <w:t>023-43722222。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bCs w:val="0"/>
          <w:sz w:val="32"/>
          <w:szCs w:val="32"/>
          <w:lang w:eastAsia="zh-CN"/>
        </w:rPr>
      </w:pPr>
      <w:r>
        <w:rPr>
          <w:rFonts w:hint="eastAsia" w:ascii="方正仿宋_GBK" w:hAnsi="方正仿宋_GBK" w:eastAsia="方正仿宋_GBK" w:cs="方正仿宋_GBK"/>
          <w:b/>
          <w:bCs w:val="0"/>
          <w:sz w:val="32"/>
          <w:szCs w:val="32"/>
          <w:lang w:eastAsia="zh-CN"/>
        </w:rPr>
        <w:t>第四条  举报投诉受理范围: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对符合法定条件的行政许可和服务事项申请不依法受理或决定的;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不依法履行法定职责或违反有关行政许可审批程序的;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受理事项符合办理条件，但有意推诿、拖延或借口研究、请示，未按承诺期限及时办理的;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工作人员态度恶劣、语言生硬，斥责或讥讽服务对象的;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不能一次性明确告知服务对象需提交有关手续、材料，致使服务对象多次往返的;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利用职权吃、拿、卡、要或其他变相手段从服务对象处获得好处的;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不按规定标准收费或擅自提高、降低收费标准、擅自设立收费项目或收取与行政许可无关资费的;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其他违反行政许可服务规定的行为。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eastAsia="zh-CN"/>
        </w:rPr>
        <w:t>第五条  </w:t>
      </w:r>
      <w:r>
        <w:rPr>
          <w:rFonts w:hint="eastAsia" w:ascii="方正仿宋_GBK" w:hAnsi="方正仿宋_GBK" w:eastAsia="方正仿宋_GBK" w:cs="方正仿宋_GBK"/>
          <w:b/>
          <w:bCs w:val="0"/>
          <w:sz w:val="32"/>
          <w:szCs w:val="32"/>
          <w:lang w:val="en-US" w:eastAsia="zh-CN"/>
        </w:rPr>
        <w:t xml:space="preserve">处理流程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val="0"/>
          <w:bCs/>
          <w:sz w:val="32"/>
          <w:szCs w:val="32"/>
          <w:lang w:val="en-US" w:eastAsia="zh-CN"/>
        </w:rPr>
        <w:t>举报投诉的办理工作由受理、转办、承办、督办、存档五个部分组成。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val="en-US" w:eastAsia="zh-CN"/>
        </w:rPr>
        <w:t>受理。</w:t>
      </w:r>
      <w:r>
        <w:rPr>
          <w:rFonts w:hint="eastAsia" w:ascii="方正仿宋_GBK" w:hAnsi="方正仿宋_GBK" w:eastAsia="方正仿宋_GBK" w:cs="方正仿宋_GBK"/>
          <w:b w:val="0"/>
          <w:bCs/>
          <w:sz w:val="32"/>
          <w:szCs w:val="32"/>
        </w:rPr>
        <w:t>领导小组办公室收到投诉建议后，</w:t>
      </w:r>
      <w:r>
        <w:rPr>
          <w:rFonts w:hint="eastAsia" w:ascii="方正仿宋_GBK" w:hAnsi="方正仿宋_GBK" w:eastAsia="方正仿宋_GBK" w:cs="方正仿宋_GBK"/>
          <w:b w:val="0"/>
          <w:bCs/>
          <w:sz w:val="32"/>
          <w:szCs w:val="32"/>
          <w:lang w:eastAsia="zh-CN"/>
        </w:rPr>
        <w:t>安排专人详细登记备案，做好解答疏导工作，并按照分类办理原则，及时自办、转办、催办和督办。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val="en-US" w:eastAsia="zh-CN"/>
        </w:rPr>
        <w:t>转办。</w:t>
      </w:r>
      <w:r>
        <w:rPr>
          <w:rFonts w:hint="eastAsia" w:ascii="方正仿宋_GBK" w:hAnsi="方正仿宋_GBK" w:eastAsia="方正仿宋_GBK" w:cs="方正仿宋_GBK"/>
          <w:b w:val="0"/>
          <w:bCs/>
          <w:sz w:val="32"/>
          <w:szCs w:val="32"/>
          <w:lang w:eastAsia="zh-CN"/>
        </w:rPr>
        <w:t>对于投诉事项简单，能够当场答复的，尽可能当场向群众说明并在《</w:t>
      </w:r>
      <w:r>
        <w:rPr>
          <w:rFonts w:hint="eastAsia" w:ascii="方正仿宋_GBK" w:hAnsi="方正仿宋_GBK" w:eastAsia="方正仿宋_GBK" w:cs="方正仿宋_GBK"/>
          <w:b w:val="0"/>
          <w:bCs/>
          <w:sz w:val="32"/>
          <w:szCs w:val="32"/>
        </w:rPr>
        <w:t>重庆市大足区工程建设项目审批投诉建议处理单</w:t>
      </w:r>
      <w:r>
        <w:rPr>
          <w:rFonts w:hint="eastAsia" w:ascii="方正仿宋_GBK" w:hAnsi="方正仿宋_GBK" w:eastAsia="方正仿宋_GBK" w:cs="方正仿宋_GBK"/>
          <w:b w:val="0"/>
          <w:bCs/>
          <w:sz w:val="32"/>
          <w:szCs w:val="32"/>
          <w:lang w:eastAsia="zh-CN"/>
        </w:rPr>
        <w:t>》中写明答复意见，并将情况以适当形式通报给相关窗口；需由有关窗口单位处理的问题，及时向分管</w:t>
      </w:r>
      <w:r>
        <w:rPr>
          <w:rFonts w:hint="eastAsia" w:ascii="方正仿宋_GBK" w:hAnsi="方正仿宋_GBK" w:eastAsia="方正仿宋_GBK" w:cs="方正仿宋_GBK"/>
          <w:b w:val="0"/>
          <w:bCs/>
          <w:sz w:val="32"/>
          <w:szCs w:val="32"/>
          <w:lang w:val="en-US" w:eastAsia="zh-CN"/>
        </w:rPr>
        <w:t>领导汇报并</w:t>
      </w:r>
      <w:r>
        <w:rPr>
          <w:rFonts w:hint="eastAsia" w:ascii="方正仿宋_GBK" w:hAnsi="方正仿宋_GBK" w:eastAsia="方正仿宋_GBK" w:cs="方正仿宋_GBK"/>
          <w:b w:val="0"/>
          <w:bCs/>
          <w:sz w:val="32"/>
          <w:szCs w:val="32"/>
        </w:rPr>
        <w:t>将《处理单》及时送交责任单位进行办理，</w:t>
      </w:r>
      <w:r>
        <w:rPr>
          <w:rFonts w:hint="eastAsia" w:ascii="方正仿宋_GBK" w:hAnsi="方正仿宋_GBK" w:eastAsia="方正仿宋_GBK" w:cs="方正仿宋_GBK"/>
          <w:b w:val="0"/>
          <w:bCs/>
          <w:sz w:val="32"/>
          <w:szCs w:val="32"/>
          <w:lang w:val="en-US" w:eastAsia="zh-CN"/>
        </w:rPr>
        <w:t>领导小组办公室做好</w:t>
      </w:r>
      <w:r>
        <w:rPr>
          <w:rFonts w:hint="eastAsia" w:ascii="方正仿宋_GBK" w:hAnsi="方正仿宋_GBK" w:eastAsia="方正仿宋_GBK" w:cs="方正仿宋_GBK"/>
          <w:b w:val="0"/>
          <w:bCs/>
          <w:sz w:val="32"/>
          <w:szCs w:val="32"/>
          <w:lang w:eastAsia="zh-CN"/>
        </w:rPr>
        <w:t>跟踪督办。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val="en-US" w:eastAsia="zh-CN"/>
        </w:rPr>
        <w:t>承办。</w:t>
      </w:r>
      <w:r>
        <w:rPr>
          <w:rFonts w:hint="eastAsia" w:ascii="方正仿宋_GBK" w:hAnsi="方正仿宋_GBK" w:eastAsia="方正仿宋_GBK" w:cs="方正仿宋_GBK"/>
          <w:b w:val="0"/>
          <w:bCs/>
          <w:sz w:val="32"/>
          <w:szCs w:val="32"/>
          <w:lang w:eastAsia="zh-CN"/>
        </w:rPr>
        <w:t>对情况比较简单，涉及一个窗口的投诉，</w:t>
      </w:r>
      <w:r>
        <w:rPr>
          <w:rFonts w:hint="eastAsia" w:ascii="方正仿宋_GBK" w:hAnsi="方正仿宋_GBK" w:eastAsia="方正仿宋_GBK" w:cs="方正仿宋_GBK"/>
          <w:b w:val="0"/>
          <w:bCs/>
          <w:sz w:val="32"/>
          <w:szCs w:val="32"/>
          <w:lang w:val="en-US" w:eastAsia="zh-CN"/>
        </w:rPr>
        <w:t>责任</w:t>
      </w:r>
      <w:r>
        <w:rPr>
          <w:rFonts w:hint="eastAsia" w:ascii="方正仿宋_GBK" w:hAnsi="方正仿宋_GBK" w:eastAsia="方正仿宋_GBK" w:cs="方正仿宋_GBK"/>
          <w:b w:val="0"/>
          <w:bCs/>
          <w:sz w:val="32"/>
          <w:szCs w:val="32"/>
          <w:lang w:eastAsia="zh-CN"/>
        </w:rPr>
        <w:t>单位要在</w:t>
      </w:r>
      <w:r>
        <w:rPr>
          <w:rFonts w:hint="eastAsia" w:ascii="方正仿宋_GBK" w:hAnsi="方正仿宋_GBK" w:eastAsia="方正仿宋_GBK" w:cs="方正仿宋_GBK"/>
          <w:b w:val="0"/>
          <w:bCs/>
          <w:sz w:val="32"/>
          <w:szCs w:val="32"/>
          <w:lang w:val="en-US" w:eastAsia="zh-CN"/>
        </w:rPr>
        <w:t>3</w:t>
      </w:r>
      <w:r>
        <w:rPr>
          <w:rFonts w:hint="eastAsia" w:ascii="方正仿宋_GBK" w:hAnsi="方正仿宋_GBK" w:eastAsia="方正仿宋_GBK" w:cs="方正仿宋_GBK"/>
          <w:b w:val="0"/>
          <w:bCs/>
          <w:sz w:val="32"/>
          <w:szCs w:val="32"/>
          <w:lang w:eastAsia="zh-CN"/>
        </w:rPr>
        <w:t>个工作日内向投诉人答复并以书面形式回复</w:t>
      </w:r>
      <w:r>
        <w:rPr>
          <w:rFonts w:hint="eastAsia" w:ascii="方正仿宋_GBK" w:hAnsi="方正仿宋_GBK" w:eastAsia="方正仿宋_GBK" w:cs="方正仿宋_GBK"/>
          <w:b w:val="0"/>
          <w:bCs/>
          <w:sz w:val="32"/>
          <w:szCs w:val="32"/>
        </w:rPr>
        <w:t>领导小组办公室</w:t>
      </w:r>
      <w:r>
        <w:rPr>
          <w:rFonts w:hint="eastAsia" w:ascii="方正仿宋_GBK" w:hAnsi="方正仿宋_GBK" w:eastAsia="方正仿宋_GBK" w:cs="方正仿宋_GBK"/>
          <w:b w:val="0"/>
          <w:bCs/>
          <w:sz w:val="32"/>
          <w:szCs w:val="32"/>
          <w:lang w:eastAsia="zh-CN"/>
        </w:rPr>
        <w:t>；对情况较为复杂或涉及两个以上窗口单位的投诉，各有关窗口单位要密切配合，由</w:t>
      </w:r>
      <w:r>
        <w:rPr>
          <w:rFonts w:hint="eastAsia" w:ascii="方正仿宋_GBK" w:hAnsi="方正仿宋_GBK" w:eastAsia="方正仿宋_GBK" w:cs="方正仿宋_GBK"/>
          <w:b w:val="0"/>
          <w:bCs/>
          <w:sz w:val="32"/>
          <w:szCs w:val="32"/>
          <w:lang w:val="en-US" w:eastAsia="zh-CN"/>
        </w:rPr>
        <w:t>领导小组办公室</w:t>
      </w:r>
      <w:r>
        <w:rPr>
          <w:rFonts w:hint="eastAsia" w:ascii="方正仿宋_GBK" w:hAnsi="方正仿宋_GBK" w:eastAsia="方正仿宋_GBK" w:cs="方正仿宋_GBK"/>
          <w:b w:val="0"/>
          <w:bCs/>
          <w:sz w:val="32"/>
          <w:szCs w:val="32"/>
          <w:lang w:eastAsia="zh-CN"/>
        </w:rPr>
        <w:t>指定一个主办单位，在</w:t>
      </w:r>
      <w:r>
        <w:rPr>
          <w:rFonts w:hint="eastAsia" w:ascii="方正仿宋_GBK" w:hAnsi="方正仿宋_GBK" w:eastAsia="方正仿宋_GBK" w:cs="方正仿宋_GBK"/>
          <w:b w:val="0"/>
          <w:bCs/>
          <w:sz w:val="32"/>
          <w:szCs w:val="32"/>
          <w:lang w:val="en-US" w:eastAsia="zh-CN"/>
        </w:rPr>
        <w:t>5</w:t>
      </w:r>
      <w:r>
        <w:rPr>
          <w:rFonts w:hint="eastAsia" w:ascii="方正仿宋_GBK" w:hAnsi="方正仿宋_GBK" w:eastAsia="方正仿宋_GBK" w:cs="方正仿宋_GBK"/>
          <w:b w:val="0"/>
          <w:bCs/>
          <w:sz w:val="32"/>
          <w:szCs w:val="32"/>
          <w:lang w:eastAsia="zh-CN"/>
        </w:rPr>
        <w:t>个工作日内向投诉人答复并以书面形式回复</w:t>
      </w:r>
      <w:r>
        <w:rPr>
          <w:rFonts w:hint="eastAsia" w:ascii="方正仿宋_GBK" w:hAnsi="方正仿宋_GBK" w:eastAsia="方正仿宋_GBK" w:cs="方正仿宋_GBK"/>
          <w:b w:val="0"/>
          <w:bCs/>
          <w:sz w:val="32"/>
          <w:szCs w:val="32"/>
        </w:rPr>
        <w:t>领导小组办公室</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val="en-US" w:eastAsia="zh-CN"/>
        </w:rPr>
        <w:t>督办。</w:t>
      </w:r>
      <w:r>
        <w:rPr>
          <w:rFonts w:hint="eastAsia" w:ascii="方正仿宋_GBK" w:hAnsi="方正仿宋_GBK" w:eastAsia="方正仿宋_GBK" w:cs="方正仿宋_GBK"/>
          <w:b w:val="0"/>
          <w:bCs/>
          <w:sz w:val="32"/>
          <w:szCs w:val="32"/>
          <w:lang w:eastAsia="zh-CN"/>
        </w:rPr>
        <w:t>因特殊情况在规定时限内不能处理完毕的，</w:t>
      </w:r>
      <w:r>
        <w:rPr>
          <w:rFonts w:hint="eastAsia" w:ascii="方正仿宋_GBK" w:hAnsi="方正仿宋_GBK" w:eastAsia="方正仿宋_GBK" w:cs="方正仿宋_GBK"/>
          <w:b w:val="0"/>
          <w:bCs/>
          <w:sz w:val="32"/>
          <w:szCs w:val="32"/>
          <w:lang w:val="en-US" w:eastAsia="zh-CN"/>
        </w:rPr>
        <w:t>领导小组办公室</w:t>
      </w:r>
      <w:r>
        <w:rPr>
          <w:rFonts w:hint="eastAsia" w:ascii="方正仿宋_GBK" w:hAnsi="方正仿宋_GBK" w:eastAsia="方正仿宋_GBK" w:cs="方正仿宋_GBK"/>
          <w:b w:val="0"/>
          <w:bCs/>
          <w:sz w:val="32"/>
          <w:szCs w:val="32"/>
          <w:lang w:eastAsia="zh-CN"/>
        </w:rPr>
        <w:t>应向投诉人说明情况，并负责此投诉的跟踪督办，直至处</w:t>
      </w:r>
      <w:r>
        <w:rPr>
          <w:rFonts w:hint="eastAsia" w:ascii="方正仿宋_GBK" w:hAnsi="方正仿宋_GBK" w:eastAsia="方正仿宋_GBK" w:cs="方正仿宋_GBK"/>
          <w:b w:val="0"/>
          <w:bCs/>
          <w:spacing w:val="-6"/>
          <w:sz w:val="32"/>
          <w:szCs w:val="32"/>
          <w:lang w:eastAsia="zh-CN"/>
        </w:rPr>
        <w:t>理完毕。</w:t>
      </w:r>
      <w:r>
        <w:rPr>
          <w:rFonts w:hint="eastAsia" w:ascii="方正仿宋_GBK" w:hAnsi="方正仿宋_GBK" w:eastAsia="方正仿宋_GBK" w:cs="方正仿宋_GBK"/>
          <w:b w:val="0"/>
          <w:bCs/>
          <w:spacing w:val="-6"/>
          <w:sz w:val="32"/>
          <w:szCs w:val="32"/>
        </w:rPr>
        <w:t>领导小组办公室将</w:t>
      </w:r>
      <w:r>
        <w:rPr>
          <w:rFonts w:hint="eastAsia" w:ascii="方正仿宋_GBK" w:hAnsi="方正仿宋_GBK" w:eastAsia="方正仿宋_GBK" w:cs="方正仿宋_GBK"/>
          <w:b w:val="0"/>
          <w:bCs/>
          <w:spacing w:val="-6"/>
          <w:sz w:val="32"/>
          <w:szCs w:val="32"/>
          <w:lang w:val="en-US" w:eastAsia="zh-CN"/>
        </w:rPr>
        <w:t>不</w:t>
      </w:r>
      <w:r>
        <w:rPr>
          <w:rFonts w:hint="eastAsia" w:ascii="方正仿宋_GBK" w:hAnsi="方正仿宋_GBK" w:eastAsia="方正仿宋_GBK" w:cs="方正仿宋_GBK"/>
          <w:b w:val="0"/>
          <w:bCs/>
          <w:spacing w:val="-6"/>
          <w:sz w:val="32"/>
          <w:szCs w:val="32"/>
        </w:rPr>
        <w:t>定期对投诉建议处理情况进行通报。</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bCs w:val="0"/>
          <w:sz w:val="32"/>
          <w:szCs w:val="32"/>
          <w:lang w:eastAsia="zh-CN"/>
        </w:rPr>
        <w:t>归档。</w:t>
      </w:r>
      <w:r>
        <w:rPr>
          <w:rFonts w:hint="eastAsia" w:ascii="方正仿宋_GBK" w:hAnsi="方正仿宋_GBK" w:eastAsia="方正仿宋_GBK" w:cs="方正仿宋_GBK"/>
          <w:b w:val="0"/>
          <w:bCs/>
          <w:sz w:val="32"/>
          <w:szCs w:val="32"/>
          <w:lang w:eastAsia="zh-CN"/>
        </w:rPr>
        <w:t>领导小组办公室落实专人将办结的</w:t>
      </w:r>
      <w:r>
        <w:rPr>
          <w:rFonts w:hint="eastAsia" w:ascii="方正仿宋_GBK" w:hAnsi="方正仿宋_GBK" w:eastAsia="方正仿宋_GBK" w:cs="方正仿宋_GBK"/>
          <w:b w:val="0"/>
          <w:bCs/>
          <w:sz w:val="32"/>
          <w:szCs w:val="32"/>
          <w:lang w:val="en-US" w:eastAsia="zh-CN"/>
        </w:rPr>
        <w:t>举报投诉</w:t>
      </w:r>
      <w:r>
        <w:rPr>
          <w:rFonts w:hint="eastAsia" w:ascii="方正仿宋_GBK" w:hAnsi="方正仿宋_GBK" w:eastAsia="方正仿宋_GBK" w:cs="方正仿宋_GBK"/>
          <w:b w:val="0"/>
          <w:bCs/>
          <w:sz w:val="32"/>
          <w:szCs w:val="32"/>
          <w:lang w:eastAsia="zh-CN"/>
        </w:rPr>
        <w:t>信件原始材料定期归档，以备查询。</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方正仿宋_GBK" w:eastAsia="方正仿宋_GBK"/>
          <w:b w:val="0"/>
          <w:bCs/>
          <w:sz w:val="32"/>
          <w:szCs w:val="32"/>
          <w:lang w:eastAsia="zh-CN"/>
        </w:rPr>
      </w:pPr>
      <w:r>
        <w:rPr>
          <w:rFonts w:hint="eastAsia" w:ascii="方正仿宋_GBK" w:hAnsi="方正仿宋_GBK" w:eastAsia="方正仿宋_GBK" w:cs="方正仿宋_GBK"/>
          <w:b/>
          <w:bCs w:val="0"/>
          <w:sz w:val="32"/>
          <w:szCs w:val="32"/>
          <w:lang w:eastAsia="zh-CN"/>
        </w:rPr>
        <w:t>第六条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eastAsia="zh-CN"/>
        </w:rPr>
        <w:t>被举报投诉的工程建设项目审批服务工作人员应积极配合领导小组办公室对举报投诉事项的调查处理工作，在规定</w:t>
      </w:r>
      <w:r>
        <w:rPr>
          <w:rFonts w:hint="eastAsia" w:ascii="方正仿宋_GBK" w:eastAsia="方正仿宋_GBK"/>
          <w:b w:val="0"/>
          <w:bCs/>
          <w:sz w:val="32"/>
          <w:szCs w:val="32"/>
          <w:lang w:eastAsia="zh-CN"/>
        </w:rPr>
        <w:t>的时间内对举报投诉问题作出说明，并提出拟处理意见，反馈给领导小组办公室。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bCs w:val="0"/>
          <w:sz w:val="32"/>
          <w:szCs w:val="32"/>
          <w:lang w:eastAsia="zh-CN"/>
        </w:rPr>
        <w:t>第</w:t>
      </w:r>
      <w:r>
        <w:rPr>
          <w:rFonts w:hint="eastAsia" w:ascii="方正仿宋_GBK" w:eastAsia="方正仿宋_GBK"/>
          <w:b/>
          <w:bCs w:val="0"/>
          <w:sz w:val="32"/>
          <w:szCs w:val="32"/>
          <w:lang w:val="en-US" w:eastAsia="zh-CN"/>
        </w:rPr>
        <w:t>七</w:t>
      </w:r>
      <w:r>
        <w:rPr>
          <w:rFonts w:hint="eastAsia" w:ascii="方正仿宋_GBK" w:eastAsia="方正仿宋_GBK"/>
          <w:b/>
          <w:bCs w:val="0"/>
          <w:sz w:val="32"/>
          <w:szCs w:val="32"/>
          <w:lang w:eastAsia="zh-CN"/>
        </w:rPr>
        <w:t>条</w:t>
      </w:r>
      <w:r>
        <w:rPr>
          <w:rFonts w:hint="eastAsia" w:ascii="方正仿宋_GBK" w:eastAsia="方正仿宋_GBK"/>
          <w:b w:val="0"/>
          <w:bCs/>
          <w:sz w:val="32"/>
          <w:szCs w:val="32"/>
          <w:lang w:eastAsia="zh-CN"/>
        </w:rPr>
        <w:t>  受理举报投诉应坚持实事求是、有诉必接、有错必纠，惩处、教育相结合和实名举报投诉的原则。举报投诉人无理取闹或不提供被举报投诉对象和举报投诉事项的举报投诉，将视为无效举报投诉，不予受理。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bCs w:val="0"/>
          <w:sz w:val="32"/>
          <w:szCs w:val="32"/>
          <w:lang w:eastAsia="zh-CN"/>
        </w:rPr>
        <w:t>第</w:t>
      </w:r>
      <w:r>
        <w:rPr>
          <w:rFonts w:hint="eastAsia" w:ascii="方正仿宋_GBK" w:eastAsia="方正仿宋_GBK"/>
          <w:b/>
          <w:bCs w:val="0"/>
          <w:sz w:val="32"/>
          <w:szCs w:val="32"/>
          <w:lang w:val="en-US" w:eastAsia="zh-CN"/>
        </w:rPr>
        <w:t>八</w:t>
      </w:r>
      <w:r>
        <w:rPr>
          <w:rFonts w:hint="eastAsia" w:ascii="方正仿宋_GBK" w:eastAsia="方正仿宋_GBK"/>
          <w:b/>
          <w:bCs w:val="0"/>
          <w:sz w:val="32"/>
          <w:szCs w:val="32"/>
          <w:lang w:eastAsia="zh-CN"/>
        </w:rPr>
        <w:t>条</w:t>
      </w:r>
      <w:r>
        <w:rPr>
          <w:rFonts w:hint="eastAsia" w:ascii="方正仿宋_GBK" w:eastAsia="方正仿宋_GBK"/>
          <w:b w:val="0"/>
          <w:bCs/>
          <w:sz w:val="32"/>
          <w:szCs w:val="32"/>
          <w:lang w:eastAsia="zh-CN"/>
        </w:rPr>
        <w:t>  举报投诉处理要做到客观、公正，不偏袒，对于因误解而出现的不合理举报投诉，应耐心、细致地向举报投诉人解答有关问题或解释有关政策及法律法规，消除举报投诉人的疑虑。</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default" w:ascii="方正仿宋_GBK" w:eastAsia="方正仿宋_GBK"/>
          <w:b/>
          <w:bCs w:val="0"/>
          <w:sz w:val="32"/>
          <w:szCs w:val="32"/>
          <w:lang w:val="en-US" w:eastAsia="zh-CN"/>
        </w:rPr>
      </w:pPr>
      <w:r>
        <w:rPr>
          <w:rFonts w:hint="eastAsia" w:ascii="方正仿宋_GBK" w:eastAsia="方正仿宋_GBK"/>
          <w:b/>
          <w:bCs w:val="0"/>
          <w:sz w:val="32"/>
          <w:szCs w:val="32"/>
          <w:lang w:eastAsia="zh-CN"/>
        </w:rPr>
        <w:t>第</w:t>
      </w:r>
      <w:r>
        <w:rPr>
          <w:rFonts w:hint="eastAsia" w:ascii="方正仿宋_GBK" w:eastAsia="方正仿宋_GBK"/>
          <w:b/>
          <w:bCs w:val="0"/>
          <w:sz w:val="32"/>
          <w:szCs w:val="32"/>
          <w:lang w:val="en-US" w:eastAsia="zh-CN"/>
        </w:rPr>
        <w:t>九</w:t>
      </w:r>
      <w:r>
        <w:rPr>
          <w:rFonts w:hint="eastAsia" w:ascii="方正仿宋_GBK" w:eastAsia="方正仿宋_GBK"/>
          <w:b/>
          <w:bCs w:val="0"/>
          <w:sz w:val="32"/>
          <w:szCs w:val="32"/>
          <w:lang w:eastAsia="zh-CN"/>
        </w:rPr>
        <w:t>条  </w:t>
      </w:r>
      <w:r>
        <w:rPr>
          <w:rFonts w:hint="eastAsia" w:ascii="方正仿宋_GBK" w:eastAsia="方正仿宋_GBK"/>
          <w:b/>
          <w:bCs w:val="0"/>
          <w:sz w:val="32"/>
          <w:szCs w:val="32"/>
          <w:lang w:val="en-US" w:eastAsia="zh-CN"/>
        </w:rPr>
        <w:t>责任追究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val="0"/>
          <w:bCs/>
          <w:sz w:val="32"/>
          <w:szCs w:val="32"/>
          <w:lang w:eastAsia="zh-CN"/>
        </w:rPr>
        <w:t>被投诉的窗口工作人员，经核查责任属实的，按照考核办法进行处理。经查实工程建设项目审批服务工作人员确实存在违规行为的，领导小组办公室将处理结果在一定范围进行通报，并纳入年度考核。情节严重或造成不良后果的，</w:t>
      </w:r>
      <w:r>
        <w:rPr>
          <w:rFonts w:hint="eastAsia" w:ascii="方正仿宋_GBK" w:eastAsia="方正仿宋_GBK"/>
          <w:b w:val="0"/>
          <w:bCs/>
          <w:sz w:val="32"/>
          <w:szCs w:val="32"/>
          <w:lang w:val="en-US" w:eastAsia="zh-CN"/>
        </w:rPr>
        <w:t>领导小组办公室</w:t>
      </w:r>
      <w:r>
        <w:rPr>
          <w:rFonts w:hint="eastAsia" w:ascii="方正仿宋_GBK" w:eastAsia="方正仿宋_GBK"/>
          <w:b w:val="0"/>
          <w:bCs/>
          <w:sz w:val="32"/>
          <w:szCs w:val="32"/>
          <w:lang w:eastAsia="zh-CN"/>
        </w:rPr>
        <w:t>将督促相关单位将其调离窗口工作岗位；违规违纪的，提交纪检监察部门处理。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val="0"/>
          <w:bCs/>
          <w:sz w:val="32"/>
          <w:szCs w:val="32"/>
          <w:lang w:eastAsia="zh-CN"/>
        </w:rPr>
        <w:t>对工作人员违纪违法的举报投诉，必须严格遵守有关举报投诉纪律，依法依纪处理，做好保密工作，未经举报投诉人同意不得公开其情况，切实维护当事人的合法权益。如违反举报投诉纪律导致举报投诉人受到打击报复的，一经查实，将追究相关责任人的行政责任；造成不良后果的，严肃追究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方正仿宋_GBK" w:eastAsia="方正仿宋_GBK"/>
          <w:b w:val="0"/>
          <w:bCs/>
          <w:sz w:val="32"/>
          <w:szCs w:val="32"/>
          <w:lang w:eastAsia="zh-CN"/>
        </w:rPr>
      </w:pPr>
      <w:r>
        <w:rPr>
          <w:rFonts w:hint="eastAsia" w:ascii="方正仿宋_GBK" w:eastAsia="方正仿宋_GBK"/>
          <w:b/>
          <w:bCs w:val="0"/>
          <w:sz w:val="32"/>
          <w:szCs w:val="32"/>
          <w:lang w:eastAsia="zh-CN"/>
        </w:rPr>
        <w:t>第十条</w:t>
      </w:r>
      <w:r>
        <w:rPr>
          <w:rFonts w:hint="eastAsia" w:ascii="方正仿宋_GBK" w:eastAsia="方正仿宋_GBK"/>
          <w:b w:val="0"/>
          <w:bCs/>
          <w:sz w:val="32"/>
          <w:szCs w:val="32"/>
          <w:lang w:eastAsia="zh-CN"/>
        </w:rPr>
        <w:t>  本管理办法自印发之日起施行。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方正仿宋_GBK" w:eastAsia="方正仿宋_GBK"/>
          <w:b w:val="0"/>
          <w:bCs/>
          <w:color w:val="0000FF"/>
          <w:sz w:val="32"/>
          <w:szCs w:val="32"/>
          <w:u w:val="dotDotDash"/>
        </w:rPr>
        <w:sectPr>
          <w:pgSz w:w="11906" w:h="16838"/>
          <w:pgMar w:top="1587" w:right="1440" w:bottom="1474" w:left="1440" w:header="851" w:footer="992" w:gutter="0"/>
          <w:pgNumType w:fmt="numberInDash"/>
          <w:cols w:space="425" w:num="1"/>
          <w:docGrid w:type="lines" w:linePitch="312" w:charSpace="0"/>
        </w:sectPr>
      </w:pPr>
    </w:p>
    <w:p>
      <w:pPr>
        <w:pStyle w:val="18"/>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baseline"/>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 xml:space="preserve">附件  </w:t>
      </w:r>
    </w:p>
    <w:p>
      <w:pPr>
        <w:pStyle w:val="18"/>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baseline"/>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重庆市大足区工程建设项目审批投诉建议</w:t>
      </w:r>
    </w:p>
    <w:p>
      <w:pPr>
        <w:pStyle w:val="18"/>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baseline"/>
      </w:pPr>
      <w:r>
        <w:rPr>
          <w:rFonts w:hint="eastAsia" w:ascii="方正小标宋_GBK" w:hAnsi="方正小标宋_GBK" w:eastAsia="方正小标宋_GBK" w:cs="方正小标宋_GBK"/>
          <w:b w:val="0"/>
          <w:bCs/>
          <w:i w:val="0"/>
          <w:color w:val="000000"/>
          <w:kern w:val="0"/>
          <w:sz w:val="44"/>
          <w:szCs w:val="44"/>
          <w:u w:val="none"/>
          <w:lang w:val="en-US" w:eastAsia="zh-CN" w:bidi="ar"/>
        </w:rPr>
        <w:t>处理单</w:t>
      </w:r>
    </w:p>
    <w:tbl>
      <w:tblPr>
        <w:tblStyle w:val="17"/>
        <w:tblW w:w="9492" w:type="dxa"/>
        <w:tblInd w:w="0" w:type="dxa"/>
        <w:shd w:val="clear" w:color="auto" w:fill="auto"/>
        <w:tblLayout w:type="fixed"/>
        <w:tblCellMar>
          <w:top w:w="0" w:type="dxa"/>
          <w:left w:w="0" w:type="dxa"/>
          <w:bottom w:w="0" w:type="dxa"/>
          <w:right w:w="0" w:type="dxa"/>
        </w:tblCellMar>
      </w:tblPr>
      <w:tblGrid>
        <w:gridCol w:w="1710"/>
        <w:gridCol w:w="2940"/>
        <w:gridCol w:w="1365"/>
        <w:gridCol w:w="3477"/>
      </w:tblGrid>
      <w:tr>
        <w:tblPrEx>
          <w:shd w:val="clear" w:color="auto" w:fill="auto"/>
          <w:tblLayout w:type="fixed"/>
          <w:tblCellMar>
            <w:top w:w="0" w:type="dxa"/>
            <w:left w:w="0" w:type="dxa"/>
            <w:bottom w:w="0" w:type="dxa"/>
            <w:right w:w="0" w:type="dxa"/>
          </w:tblCellMar>
        </w:tblPrEx>
        <w:trPr>
          <w:trHeight w:val="660" w:hRule="atLeast"/>
        </w:trPr>
        <w:tc>
          <w:tcPr>
            <w:tcW w:w="465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编号：</w:t>
            </w:r>
          </w:p>
        </w:tc>
        <w:tc>
          <w:tcPr>
            <w:tcW w:w="4842"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 (区工改办印章)</w:t>
            </w:r>
          </w:p>
        </w:tc>
      </w:tr>
      <w:tr>
        <w:tblPrEx>
          <w:tblLayout w:type="fixed"/>
          <w:tblCellMar>
            <w:top w:w="0" w:type="dxa"/>
            <w:left w:w="0" w:type="dxa"/>
            <w:bottom w:w="0" w:type="dxa"/>
            <w:right w:w="0" w:type="dxa"/>
          </w:tblCellMar>
        </w:tblPrEx>
        <w:trPr>
          <w:trHeight w:val="6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接收时间</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来件渠道</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来件人</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来件人电话</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办事地点</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转办时间</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02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来件内容</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560" w:lineRule="exact"/>
              <w:ind w:right="0" w:rightChars="0"/>
              <w:jc w:val="center"/>
              <w:rPr>
                <w:rFonts w:hint="eastAsia" w:ascii="宋体" w:hAnsi="宋体" w:eastAsia="宋体" w:cs="宋体"/>
                <w:b w:val="0"/>
                <w:bCs/>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类型</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投诉口建议口</w:t>
            </w:r>
          </w:p>
        </w:tc>
      </w:tr>
      <w:tr>
        <w:tblPrEx>
          <w:shd w:val="clear" w:color="auto" w:fill="auto"/>
          <w:tblLayout w:type="fixed"/>
          <w:tblCellMar>
            <w:top w:w="0" w:type="dxa"/>
            <w:left w:w="0" w:type="dxa"/>
            <w:bottom w:w="0" w:type="dxa"/>
            <w:right w:w="0" w:type="dxa"/>
          </w:tblCellMar>
        </w:tblPrEx>
        <w:trPr>
          <w:trHeight w:val="451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171A1D"/>
                <w:sz w:val="24"/>
                <w:szCs w:val="24"/>
                <w:u w:val="none"/>
              </w:rPr>
            </w:pPr>
            <w:r>
              <w:rPr>
                <w:rFonts w:hint="eastAsia" w:ascii="宋体" w:hAnsi="宋体" w:eastAsia="宋体" w:cs="宋体"/>
                <w:b w:val="0"/>
                <w:bCs/>
                <w:i w:val="0"/>
                <w:color w:val="171A1D"/>
                <w:kern w:val="0"/>
                <w:sz w:val="24"/>
                <w:szCs w:val="24"/>
                <w:u w:val="none"/>
                <w:lang w:val="en-US" w:eastAsia="zh-CN" w:bidi="ar"/>
              </w:rPr>
              <w:t>转办意见</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560" w:lineRule="exact"/>
              <w:ind w:right="0" w:rightChars="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 请XXX办理，并在3个工作日内将办理情况返领导小组办公室，联系人XXX：联系电话：XXX。</w:t>
            </w:r>
          </w:p>
        </w:tc>
      </w:tr>
    </w:tbl>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方正仿宋_GBK" w:eastAsia="方正仿宋_GBK" w:cs="方正仿宋_GBK"/>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pBdr>
          <w:top w:val="single" w:color="auto" w:sz="12" w:space="0"/>
          <w:bottom w:val="single" w:color="auto" w:sz="12" w:space="0"/>
        </w:pBdr>
        <w:kinsoku/>
        <w:wordWrap/>
        <w:overflowPunct/>
        <w:topLinePunct w:val="0"/>
        <w:autoSpaceDE/>
        <w:autoSpaceDN/>
        <w:bidi w:val="0"/>
        <w:adjustRightInd/>
        <w:snapToGrid/>
        <w:spacing w:line="560" w:lineRule="exact"/>
        <w:ind w:left="0" w:leftChars="0" w:right="0" w:rightChars="0" w:firstLine="212" w:firstLineChars="100"/>
        <w:jc w:val="both"/>
        <w:textAlignment w:val="auto"/>
        <w:outlineLvl w:val="9"/>
        <w:rPr>
          <w:rFonts w:hint="eastAsia"/>
          <w:lang w:val="en-US" w:eastAsia="zh-CN"/>
        </w:rPr>
      </w:pPr>
      <w:r>
        <w:rPr>
          <w:rFonts w:hint="eastAsia" w:ascii="方正仿宋_GBK" w:hAnsi="方正仿宋_GBK" w:eastAsia="方正仿宋_GBK" w:cs="方正仿宋_GBK"/>
          <w:color w:val="000000"/>
          <w:spacing w:val="-34"/>
          <w:sz w:val="28"/>
          <w:szCs w:val="28"/>
        </w:rPr>
        <w:t>重庆市大足区</w:t>
      </w:r>
      <w:r>
        <w:rPr>
          <w:rFonts w:hint="eastAsia" w:ascii="方正仿宋_GBK" w:hAnsi="方正仿宋_GBK" w:eastAsia="方正仿宋_GBK" w:cs="方正仿宋_GBK"/>
          <w:color w:val="000000"/>
          <w:spacing w:val="-34"/>
          <w:sz w:val="28"/>
          <w:szCs w:val="28"/>
          <w:lang w:eastAsia="zh-CN"/>
        </w:rPr>
        <w:t>工程建设项目审批制度改革领导小组办公室</w:t>
      </w:r>
      <w:r>
        <w:rPr>
          <w:rFonts w:hint="eastAsia" w:ascii="方正仿宋_GBK" w:hAnsi="方正仿宋_GBK" w:eastAsia="方正仿宋_GBK" w:cs="方正仿宋_GBK"/>
          <w:color w:val="000000"/>
          <w:spacing w:val="-34"/>
          <w:sz w:val="28"/>
          <w:szCs w:val="28"/>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22</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日</w:t>
      </w:r>
      <w:r>
        <w:rPr>
          <w:rFonts w:hint="eastAsia" w:ascii="方正仿宋_GBK" w:hAnsi="方正仿宋_GBK" w:eastAsia="方正仿宋_GBK" w:cs="方正仿宋_GBK"/>
          <w:color w:val="000000"/>
          <w:sz w:val="28"/>
          <w:szCs w:val="28"/>
          <w:lang w:val="en-US" w:eastAsia="zh-CN"/>
        </w:rPr>
        <w:t>印发</w:t>
      </w:r>
    </w:p>
    <w:sectPr>
      <w:pgSz w:w="11906" w:h="16838"/>
      <w:pgMar w:top="1587" w:right="1440" w:bottom="147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833266"/>
                          </w:sdtPr>
                          <w:sdtEndPr>
                            <w:rPr>
                              <w:rFonts w:asciiTheme="minorEastAsia" w:hAnsiTheme="minorEastAsia"/>
                              <w:sz w:val="28"/>
                              <w:szCs w:val="28"/>
                            </w:rPr>
                          </w:sdtEndPr>
                          <w:sdtContent>
                            <w:p>
                              <w:pPr>
                                <w:pStyle w:val="8"/>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9"/>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sdt>
                    <w:sdtPr>
                      <w:id w:val="1833266"/>
                    </w:sdtPr>
                    <w:sdtEndPr>
                      <w:rPr>
                        <w:rFonts w:asciiTheme="minorEastAsia" w:hAnsiTheme="minorEastAsia"/>
                        <w:sz w:val="28"/>
                        <w:szCs w:val="28"/>
                      </w:rPr>
                    </w:sdtEndPr>
                    <w:sdtContent>
                      <w:p>
                        <w:pPr>
                          <w:pStyle w:val="8"/>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71FB7"/>
    <w:multiLevelType w:val="singleLevel"/>
    <w:tmpl w:val="3BC71FB7"/>
    <w:lvl w:ilvl="0" w:tentative="0">
      <w:start w:val="1"/>
      <w:numFmt w:val="decimal"/>
      <w:suff w:val="space"/>
      <w:lvlText w:val="%1."/>
      <w:lvlJc w:val="left"/>
    </w:lvl>
  </w:abstractNum>
  <w:abstractNum w:abstractNumId="1">
    <w:nsid w:val="5CAEB762"/>
    <w:multiLevelType w:val="singleLevel"/>
    <w:tmpl w:val="5CAEB76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43"/>
    <w:rsid w:val="00001A66"/>
    <w:rsid w:val="00007825"/>
    <w:rsid w:val="0001643C"/>
    <w:rsid w:val="0001664A"/>
    <w:rsid w:val="00027E2C"/>
    <w:rsid w:val="000310C4"/>
    <w:rsid w:val="0003522C"/>
    <w:rsid w:val="00035F81"/>
    <w:rsid w:val="00037585"/>
    <w:rsid w:val="000404AD"/>
    <w:rsid w:val="00042280"/>
    <w:rsid w:val="000536F5"/>
    <w:rsid w:val="00063193"/>
    <w:rsid w:val="00066F6C"/>
    <w:rsid w:val="00070B35"/>
    <w:rsid w:val="0007701B"/>
    <w:rsid w:val="000772D3"/>
    <w:rsid w:val="000960C6"/>
    <w:rsid w:val="000A5C52"/>
    <w:rsid w:val="000B03E4"/>
    <w:rsid w:val="000B6D4D"/>
    <w:rsid w:val="000D55AD"/>
    <w:rsid w:val="000D5CB9"/>
    <w:rsid w:val="000D6DBE"/>
    <w:rsid w:val="000D7640"/>
    <w:rsid w:val="000D7E0C"/>
    <w:rsid w:val="000E38E1"/>
    <w:rsid w:val="000E42BA"/>
    <w:rsid w:val="000F10EC"/>
    <w:rsid w:val="001045A6"/>
    <w:rsid w:val="00112F41"/>
    <w:rsid w:val="00121557"/>
    <w:rsid w:val="00134E01"/>
    <w:rsid w:val="00135004"/>
    <w:rsid w:val="00137D8C"/>
    <w:rsid w:val="00160D25"/>
    <w:rsid w:val="001764B9"/>
    <w:rsid w:val="001972A2"/>
    <w:rsid w:val="001A482B"/>
    <w:rsid w:val="001A67EC"/>
    <w:rsid w:val="001C30B3"/>
    <w:rsid w:val="001C4BAA"/>
    <w:rsid w:val="001C5A17"/>
    <w:rsid w:val="001D2382"/>
    <w:rsid w:val="001D4283"/>
    <w:rsid w:val="001D68DC"/>
    <w:rsid w:val="001F2E76"/>
    <w:rsid w:val="001F4293"/>
    <w:rsid w:val="001F45A2"/>
    <w:rsid w:val="001F666C"/>
    <w:rsid w:val="001F6CE6"/>
    <w:rsid w:val="0020060A"/>
    <w:rsid w:val="002142F8"/>
    <w:rsid w:val="00217D6B"/>
    <w:rsid w:val="002377D9"/>
    <w:rsid w:val="002410A4"/>
    <w:rsid w:val="00242E6F"/>
    <w:rsid w:val="00254D76"/>
    <w:rsid w:val="0026184D"/>
    <w:rsid w:val="00267547"/>
    <w:rsid w:val="00276D83"/>
    <w:rsid w:val="0028009C"/>
    <w:rsid w:val="002853F2"/>
    <w:rsid w:val="00285918"/>
    <w:rsid w:val="002935CB"/>
    <w:rsid w:val="002A4E73"/>
    <w:rsid w:val="002C3F33"/>
    <w:rsid w:val="002E7044"/>
    <w:rsid w:val="00302C84"/>
    <w:rsid w:val="00311008"/>
    <w:rsid w:val="00324AD2"/>
    <w:rsid w:val="00333201"/>
    <w:rsid w:val="00341A11"/>
    <w:rsid w:val="00347D10"/>
    <w:rsid w:val="00363343"/>
    <w:rsid w:val="003678B5"/>
    <w:rsid w:val="00371746"/>
    <w:rsid w:val="003934D3"/>
    <w:rsid w:val="003958A8"/>
    <w:rsid w:val="00397EFC"/>
    <w:rsid w:val="003A39E7"/>
    <w:rsid w:val="003A45B8"/>
    <w:rsid w:val="003A46A6"/>
    <w:rsid w:val="003A5E37"/>
    <w:rsid w:val="003B6494"/>
    <w:rsid w:val="003C1002"/>
    <w:rsid w:val="003C5B90"/>
    <w:rsid w:val="003E5827"/>
    <w:rsid w:val="003E7A51"/>
    <w:rsid w:val="003F1077"/>
    <w:rsid w:val="003F767B"/>
    <w:rsid w:val="00405E06"/>
    <w:rsid w:val="00406092"/>
    <w:rsid w:val="00407BB6"/>
    <w:rsid w:val="00407DAC"/>
    <w:rsid w:val="00410E70"/>
    <w:rsid w:val="004110BC"/>
    <w:rsid w:val="00423E56"/>
    <w:rsid w:val="00443C3C"/>
    <w:rsid w:val="00444C85"/>
    <w:rsid w:val="004575DA"/>
    <w:rsid w:val="00457B73"/>
    <w:rsid w:val="0047568F"/>
    <w:rsid w:val="00480EB8"/>
    <w:rsid w:val="004847AC"/>
    <w:rsid w:val="004B1DC7"/>
    <w:rsid w:val="004B310A"/>
    <w:rsid w:val="004B3B69"/>
    <w:rsid w:val="004B78E5"/>
    <w:rsid w:val="004C6077"/>
    <w:rsid w:val="004D1E30"/>
    <w:rsid w:val="004D7EA6"/>
    <w:rsid w:val="004E5208"/>
    <w:rsid w:val="004F284A"/>
    <w:rsid w:val="004F58C5"/>
    <w:rsid w:val="004F786D"/>
    <w:rsid w:val="00500762"/>
    <w:rsid w:val="00513CEA"/>
    <w:rsid w:val="00514CB9"/>
    <w:rsid w:val="005165B3"/>
    <w:rsid w:val="005246D7"/>
    <w:rsid w:val="00527D95"/>
    <w:rsid w:val="00531BEF"/>
    <w:rsid w:val="005360DE"/>
    <w:rsid w:val="00537190"/>
    <w:rsid w:val="00542F0D"/>
    <w:rsid w:val="00544562"/>
    <w:rsid w:val="00546AE1"/>
    <w:rsid w:val="00547B5E"/>
    <w:rsid w:val="00556077"/>
    <w:rsid w:val="00557D36"/>
    <w:rsid w:val="005812A4"/>
    <w:rsid w:val="005859D4"/>
    <w:rsid w:val="00587944"/>
    <w:rsid w:val="00593753"/>
    <w:rsid w:val="00594030"/>
    <w:rsid w:val="0059585A"/>
    <w:rsid w:val="005B2ABB"/>
    <w:rsid w:val="005B3082"/>
    <w:rsid w:val="005C106D"/>
    <w:rsid w:val="005D240A"/>
    <w:rsid w:val="005D376F"/>
    <w:rsid w:val="005D3A1F"/>
    <w:rsid w:val="006001DA"/>
    <w:rsid w:val="00610D52"/>
    <w:rsid w:val="00611075"/>
    <w:rsid w:val="00616066"/>
    <w:rsid w:val="00620A7D"/>
    <w:rsid w:val="006434BA"/>
    <w:rsid w:val="00660246"/>
    <w:rsid w:val="00660F1F"/>
    <w:rsid w:val="00663179"/>
    <w:rsid w:val="006718C7"/>
    <w:rsid w:val="00686F4B"/>
    <w:rsid w:val="00687522"/>
    <w:rsid w:val="00687BCC"/>
    <w:rsid w:val="00696424"/>
    <w:rsid w:val="006A0223"/>
    <w:rsid w:val="006A20A3"/>
    <w:rsid w:val="006A6B80"/>
    <w:rsid w:val="006A77E5"/>
    <w:rsid w:val="006B30D1"/>
    <w:rsid w:val="006C5D40"/>
    <w:rsid w:val="006C7B78"/>
    <w:rsid w:val="006E6239"/>
    <w:rsid w:val="006E6831"/>
    <w:rsid w:val="006F6E77"/>
    <w:rsid w:val="00711A90"/>
    <w:rsid w:val="00713554"/>
    <w:rsid w:val="00713FF0"/>
    <w:rsid w:val="00714A49"/>
    <w:rsid w:val="00735F7E"/>
    <w:rsid w:val="00737CF4"/>
    <w:rsid w:val="007409FA"/>
    <w:rsid w:val="00744FE0"/>
    <w:rsid w:val="00763055"/>
    <w:rsid w:val="0076585E"/>
    <w:rsid w:val="00786CAA"/>
    <w:rsid w:val="00790B7E"/>
    <w:rsid w:val="007A1FCC"/>
    <w:rsid w:val="007B227E"/>
    <w:rsid w:val="007B7B60"/>
    <w:rsid w:val="007C4581"/>
    <w:rsid w:val="007C4C48"/>
    <w:rsid w:val="007C633B"/>
    <w:rsid w:val="007C6A97"/>
    <w:rsid w:val="007E0822"/>
    <w:rsid w:val="007E3A30"/>
    <w:rsid w:val="007F2935"/>
    <w:rsid w:val="007F4A36"/>
    <w:rsid w:val="007F6195"/>
    <w:rsid w:val="00806807"/>
    <w:rsid w:val="008217E0"/>
    <w:rsid w:val="00822ED9"/>
    <w:rsid w:val="00825EE1"/>
    <w:rsid w:val="008374CC"/>
    <w:rsid w:val="00837BB2"/>
    <w:rsid w:val="008419FF"/>
    <w:rsid w:val="00845B20"/>
    <w:rsid w:val="00851F89"/>
    <w:rsid w:val="008537BD"/>
    <w:rsid w:val="008548ED"/>
    <w:rsid w:val="00860AB6"/>
    <w:rsid w:val="008615A2"/>
    <w:rsid w:val="00882538"/>
    <w:rsid w:val="008840E2"/>
    <w:rsid w:val="008848E4"/>
    <w:rsid w:val="008924A8"/>
    <w:rsid w:val="008A7FA4"/>
    <w:rsid w:val="008D1565"/>
    <w:rsid w:val="008E7FF4"/>
    <w:rsid w:val="008F7005"/>
    <w:rsid w:val="0090529D"/>
    <w:rsid w:val="00920548"/>
    <w:rsid w:val="00920D28"/>
    <w:rsid w:val="00921FF6"/>
    <w:rsid w:val="009268CC"/>
    <w:rsid w:val="00937BA9"/>
    <w:rsid w:val="00950CF4"/>
    <w:rsid w:val="00960E0C"/>
    <w:rsid w:val="00961BF6"/>
    <w:rsid w:val="009653E9"/>
    <w:rsid w:val="009735C1"/>
    <w:rsid w:val="0098432E"/>
    <w:rsid w:val="00993ADE"/>
    <w:rsid w:val="00994F16"/>
    <w:rsid w:val="009A4B2B"/>
    <w:rsid w:val="009A56A5"/>
    <w:rsid w:val="009B1566"/>
    <w:rsid w:val="009B4C24"/>
    <w:rsid w:val="009C1BC1"/>
    <w:rsid w:val="009C4066"/>
    <w:rsid w:val="009E64C3"/>
    <w:rsid w:val="009F1618"/>
    <w:rsid w:val="009F70F5"/>
    <w:rsid w:val="00A01F3B"/>
    <w:rsid w:val="00A17699"/>
    <w:rsid w:val="00A34C60"/>
    <w:rsid w:val="00A6561A"/>
    <w:rsid w:val="00A71386"/>
    <w:rsid w:val="00A74210"/>
    <w:rsid w:val="00A841D0"/>
    <w:rsid w:val="00A87965"/>
    <w:rsid w:val="00A916D5"/>
    <w:rsid w:val="00A952D4"/>
    <w:rsid w:val="00AA361C"/>
    <w:rsid w:val="00AB4710"/>
    <w:rsid w:val="00AC3A80"/>
    <w:rsid w:val="00AE79D2"/>
    <w:rsid w:val="00AF1523"/>
    <w:rsid w:val="00AF4024"/>
    <w:rsid w:val="00AF42D4"/>
    <w:rsid w:val="00AF4D62"/>
    <w:rsid w:val="00B06094"/>
    <w:rsid w:val="00B07AE8"/>
    <w:rsid w:val="00B12285"/>
    <w:rsid w:val="00B13370"/>
    <w:rsid w:val="00B1613D"/>
    <w:rsid w:val="00B161CA"/>
    <w:rsid w:val="00B20AC3"/>
    <w:rsid w:val="00B25929"/>
    <w:rsid w:val="00B260A4"/>
    <w:rsid w:val="00B318F0"/>
    <w:rsid w:val="00B47866"/>
    <w:rsid w:val="00B47CCE"/>
    <w:rsid w:val="00B63F3D"/>
    <w:rsid w:val="00B71BBC"/>
    <w:rsid w:val="00B7358E"/>
    <w:rsid w:val="00B82E8E"/>
    <w:rsid w:val="00B85435"/>
    <w:rsid w:val="00B956C7"/>
    <w:rsid w:val="00BB3248"/>
    <w:rsid w:val="00BB3D43"/>
    <w:rsid w:val="00BC3340"/>
    <w:rsid w:val="00BC4E26"/>
    <w:rsid w:val="00BC7604"/>
    <w:rsid w:val="00BD6F29"/>
    <w:rsid w:val="00BD79F8"/>
    <w:rsid w:val="00BE390A"/>
    <w:rsid w:val="00BF51D2"/>
    <w:rsid w:val="00BF7553"/>
    <w:rsid w:val="00BF7B32"/>
    <w:rsid w:val="00C0572E"/>
    <w:rsid w:val="00C06DBA"/>
    <w:rsid w:val="00C17AD8"/>
    <w:rsid w:val="00C46A12"/>
    <w:rsid w:val="00C55D57"/>
    <w:rsid w:val="00C642FC"/>
    <w:rsid w:val="00C83C88"/>
    <w:rsid w:val="00C84F41"/>
    <w:rsid w:val="00C84FBB"/>
    <w:rsid w:val="00C90D1F"/>
    <w:rsid w:val="00C9683A"/>
    <w:rsid w:val="00CA080F"/>
    <w:rsid w:val="00CC2303"/>
    <w:rsid w:val="00CC5068"/>
    <w:rsid w:val="00CD141D"/>
    <w:rsid w:val="00CF199D"/>
    <w:rsid w:val="00D12F9B"/>
    <w:rsid w:val="00D13458"/>
    <w:rsid w:val="00D17BF1"/>
    <w:rsid w:val="00D228C5"/>
    <w:rsid w:val="00D2488C"/>
    <w:rsid w:val="00D347FE"/>
    <w:rsid w:val="00D419A1"/>
    <w:rsid w:val="00D44458"/>
    <w:rsid w:val="00D626A2"/>
    <w:rsid w:val="00D707AF"/>
    <w:rsid w:val="00D7258A"/>
    <w:rsid w:val="00D77853"/>
    <w:rsid w:val="00DA0D80"/>
    <w:rsid w:val="00DA429E"/>
    <w:rsid w:val="00DA43A3"/>
    <w:rsid w:val="00DA645B"/>
    <w:rsid w:val="00DC7E96"/>
    <w:rsid w:val="00DC7F1A"/>
    <w:rsid w:val="00DD72C5"/>
    <w:rsid w:val="00DE2F32"/>
    <w:rsid w:val="00DF633B"/>
    <w:rsid w:val="00E16BC6"/>
    <w:rsid w:val="00E2777C"/>
    <w:rsid w:val="00E32E76"/>
    <w:rsid w:val="00E4064F"/>
    <w:rsid w:val="00E45DFE"/>
    <w:rsid w:val="00E465B6"/>
    <w:rsid w:val="00E5195B"/>
    <w:rsid w:val="00E61637"/>
    <w:rsid w:val="00E646C3"/>
    <w:rsid w:val="00E66552"/>
    <w:rsid w:val="00E7475F"/>
    <w:rsid w:val="00E77CFD"/>
    <w:rsid w:val="00E86257"/>
    <w:rsid w:val="00EA1352"/>
    <w:rsid w:val="00EA55C7"/>
    <w:rsid w:val="00EC04D1"/>
    <w:rsid w:val="00ED0137"/>
    <w:rsid w:val="00ED4820"/>
    <w:rsid w:val="00EE034F"/>
    <w:rsid w:val="00EE08CE"/>
    <w:rsid w:val="00EE6030"/>
    <w:rsid w:val="00EF1067"/>
    <w:rsid w:val="00EF1464"/>
    <w:rsid w:val="00EF3475"/>
    <w:rsid w:val="00F03B68"/>
    <w:rsid w:val="00F0506B"/>
    <w:rsid w:val="00F1492D"/>
    <w:rsid w:val="00F149E0"/>
    <w:rsid w:val="00F14A76"/>
    <w:rsid w:val="00F1556F"/>
    <w:rsid w:val="00F20E15"/>
    <w:rsid w:val="00F263EF"/>
    <w:rsid w:val="00F33764"/>
    <w:rsid w:val="00F367B0"/>
    <w:rsid w:val="00F51469"/>
    <w:rsid w:val="00F651F3"/>
    <w:rsid w:val="00F7161A"/>
    <w:rsid w:val="00F71B79"/>
    <w:rsid w:val="00F75D95"/>
    <w:rsid w:val="00F76463"/>
    <w:rsid w:val="00F80607"/>
    <w:rsid w:val="00F843AE"/>
    <w:rsid w:val="00F87066"/>
    <w:rsid w:val="00F97960"/>
    <w:rsid w:val="00FB3573"/>
    <w:rsid w:val="00FB5E83"/>
    <w:rsid w:val="00FC2023"/>
    <w:rsid w:val="00FC6BDE"/>
    <w:rsid w:val="00FD3757"/>
    <w:rsid w:val="00FE4030"/>
    <w:rsid w:val="00FE6238"/>
    <w:rsid w:val="00FF1379"/>
    <w:rsid w:val="00FF301E"/>
    <w:rsid w:val="01615678"/>
    <w:rsid w:val="01615A7C"/>
    <w:rsid w:val="0206554D"/>
    <w:rsid w:val="02526D33"/>
    <w:rsid w:val="029B4BD9"/>
    <w:rsid w:val="032A0976"/>
    <w:rsid w:val="03C72823"/>
    <w:rsid w:val="04E1047D"/>
    <w:rsid w:val="056F569A"/>
    <w:rsid w:val="05C8280A"/>
    <w:rsid w:val="063E58C5"/>
    <w:rsid w:val="07827143"/>
    <w:rsid w:val="07DF72E2"/>
    <w:rsid w:val="08056790"/>
    <w:rsid w:val="081D20CB"/>
    <w:rsid w:val="0885268D"/>
    <w:rsid w:val="09245C1F"/>
    <w:rsid w:val="0A3D60CD"/>
    <w:rsid w:val="0A69669C"/>
    <w:rsid w:val="0AF70FEA"/>
    <w:rsid w:val="0B7569F5"/>
    <w:rsid w:val="0BA60707"/>
    <w:rsid w:val="0BA9743A"/>
    <w:rsid w:val="0CB64AE0"/>
    <w:rsid w:val="0D0471A8"/>
    <w:rsid w:val="0D093A1E"/>
    <w:rsid w:val="0D4F56C0"/>
    <w:rsid w:val="0D5A57EE"/>
    <w:rsid w:val="0D83624C"/>
    <w:rsid w:val="0DD84456"/>
    <w:rsid w:val="0E4931DC"/>
    <w:rsid w:val="0EC363DB"/>
    <w:rsid w:val="0F147222"/>
    <w:rsid w:val="0F17571C"/>
    <w:rsid w:val="0FB61955"/>
    <w:rsid w:val="0FD15D84"/>
    <w:rsid w:val="108A5C52"/>
    <w:rsid w:val="1106310C"/>
    <w:rsid w:val="11503CD3"/>
    <w:rsid w:val="11802C2D"/>
    <w:rsid w:val="11D32AA6"/>
    <w:rsid w:val="12043A11"/>
    <w:rsid w:val="120E2950"/>
    <w:rsid w:val="125430A9"/>
    <w:rsid w:val="12C5076F"/>
    <w:rsid w:val="12F913A8"/>
    <w:rsid w:val="137A3825"/>
    <w:rsid w:val="13F467FC"/>
    <w:rsid w:val="14AD2555"/>
    <w:rsid w:val="14C74DCA"/>
    <w:rsid w:val="15002653"/>
    <w:rsid w:val="15AD3DB1"/>
    <w:rsid w:val="15B64A21"/>
    <w:rsid w:val="15F77AC4"/>
    <w:rsid w:val="16130A67"/>
    <w:rsid w:val="16820FAA"/>
    <w:rsid w:val="16BE4A82"/>
    <w:rsid w:val="17977713"/>
    <w:rsid w:val="181A0087"/>
    <w:rsid w:val="18331A9D"/>
    <w:rsid w:val="184671EC"/>
    <w:rsid w:val="18A90483"/>
    <w:rsid w:val="1921407E"/>
    <w:rsid w:val="19631FF6"/>
    <w:rsid w:val="1A7F47BD"/>
    <w:rsid w:val="1B2329B5"/>
    <w:rsid w:val="1B7C7033"/>
    <w:rsid w:val="1BF56E5A"/>
    <w:rsid w:val="1C6616BF"/>
    <w:rsid w:val="1C736D3F"/>
    <w:rsid w:val="1C85033D"/>
    <w:rsid w:val="1C8B32B5"/>
    <w:rsid w:val="1CB366A1"/>
    <w:rsid w:val="1CDB0152"/>
    <w:rsid w:val="1EB31B06"/>
    <w:rsid w:val="1ED34EF5"/>
    <w:rsid w:val="1ED65602"/>
    <w:rsid w:val="1F057EAE"/>
    <w:rsid w:val="1F9A7C61"/>
    <w:rsid w:val="1FF53343"/>
    <w:rsid w:val="20481386"/>
    <w:rsid w:val="206F7545"/>
    <w:rsid w:val="207A438D"/>
    <w:rsid w:val="2089603B"/>
    <w:rsid w:val="20DA4F44"/>
    <w:rsid w:val="21631FA4"/>
    <w:rsid w:val="218072B8"/>
    <w:rsid w:val="22382071"/>
    <w:rsid w:val="223D5DEF"/>
    <w:rsid w:val="224D0A7D"/>
    <w:rsid w:val="22FE52C7"/>
    <w:rsid w:val="23197234"/>
    <w:rsid w:val="232B5437"/>
    <w:rsid w:val="232D7660"/>
    <w:rsid w:val="23F024DE"/>
    <w:rsid w:val="242F64E6"/>
    <w:rsid w:val="26510C30"/>
    <w:rsid w:val="276B6030"/>
    <w:rsid w:val="27811B97"/>
    <w:rsid w:val="27AE0BB7"/>
    <w:rsid w:val="27F652A3"/>
    <w:rsid w:val="28085578"/>
    <w:rsid w:val="28955458"/>
    <w:rsid w:val="28C85D4B"/>
    <w:rsid w:val="29822146"/>
    <w:rsid w:val="299D4CD8"/>
    <w:rsid w:val="2A0850A6"/>
    <w:rsid w:val="2A592AC7"/>
    <w:rsid w:val="2AF10B4B"/>
    <w:rsid w:val="2BDC7AC8"/>
    <w:rsid w:val="2C416013"/>
    <w:rsid w:val="2CC113FD"/>
    <w:rsid w:val="2CD71D88"/>
    <w:rsid w:val="2DE91505"/>
    <w:rsid w:val="2E035BE6"/>
    <w:rsid w:val="2E8C2791"/>
    <w:rsid w:val="2EC34D72"/>
    <w:rsid w:val="2ED968DB"/>
    <w:rsid w:val="2EE32134"/>
    <w:rsid w:val="2F9D7ED1"/>
    <w:rsid w:val="2FCB5291"/>
    <w:rsid w:val="30107EC1"/>
    <w:rsid w:val="30344A9E"/>
    <w:rsid w:val="30486F03"/>
    <w:rsid w:val="312E021B"/>
    <w:rsid w:val="315303D8"/>
    <w:rsid w:val="31C426B4"/>
    <w:rsid w:val="32331B0E"/>
    <w:rsid w:val="323D0CC2"/>
    <w:rsid w:val="32DC4B2E"/>
    <w:rsid w:val="332B69DB"/>
    <w:rsid w:val="333D23D2"/>
    <w:rsid w:val="341D193E"/>
    <w:rsid w:val="34A97D9E"/>
    <w:rsid w:val="362F4C22"/>
    <w:rsid w:val="3757549E"/>
    <w:rsid w:val="378A6475"/>
    <w:rsid w:val="37F926F0"/>
    <w:rsid w:val="38BC7C88"/>
    <w:rsid w:val="3976236E"/>
    <w:rsid w:val="39EA5C63"/>
    <w:rsid w:val="3A180E72"/>
    <w:rsid w:val="3BED62A3"/>
    <w:rsid w:val="3C3F31F5"/>
    <w:rsid w:val="3C482708"/>
    <w:rsid w:val="3F3A5729"/>
    <w:rsid w:val="3F676528"/>
    <w:rsid w:val="3F6A4FA2"/>
    <w:rsid w:val="3F952728"/>
    <w:rsid w:val="3FA23723"/>
    <w:rsid w:val="3FAF27B5"/>
    <w:rsid w:val="3FCA51D9"/>
    <w:rsid w:val="400E1659"/>
    <w:rsid w:val="40674D7B"/>
    <w:rsid w:val="407272EB"/>
    <w:rsid w:val="409C1FDC"/>
    <w:rsid w:val="41101BA2"/>
    <w:rsid w:val="41A74B0D"/>
    <w:rsid w:val="42127FFD"/>
    <w:rsid w:val="42373D37"/>
    <w:rsid w:val="428F008F"/>
    <w:rsid w:val="42B70D26"/>
    <w:rsid w:val="42E46F2F"/>
    <w:rsid w:val="44376B55"/>
    <w:rsid w:val="44A6588B"/>
    <w:rsid w:val="452E3663"/>
    <w:rsid w:val="453C44C4"/>
    <w:rsid w:val="4593631E"/>
    <w:rsid w:val="45DF08CF"/>
    <w:rsid w:val="460744DE"/>
    <w:rsid w:val="463829B1"/>
    <w:rsid w:val="465A0A51"/>
    <w:rsid w:val="467C717A"/>
    <w:rsid w:val="46A26F95"/>
    <w:rsid w:val="46C23BFD"/>
    <w:rsid w:val="472A65C1"/>
    <w:rsid w:val="47EA098E"/>
    <w:rsid w:val="48002E6C"/>
    <w:rsid w:val="486B7F96"/>
    <w:rsid w:val="48A20290"/>
    <w:rsid w:val="48B32E9A"/>
    <w:rsid w:val="492B0C6B"/>
    <w:rsid w:val="497275E0"/>
    <w:rsid w:val="49975FEC"/>
    <w:rsid w:val="4BE9720F"/>
    <w:rsid w:val="4C245E10"/>
    <w:rsid w:val="4C3000D6"/>
    <w:rsid w:val="4CB063CD"/>
    <w:rsid w:val="4CBC539D"/>
    <w:rsid w:val="4D1326EE"/>
    <w:rsid w:val="4E170539"/>
    <w:rsid w:val="4E624A34"/>
    <w:rsid w:val="4EE375B2"/>
    <w:rsid w:val="4F2C0B13"/>
    <w:rsid w:val="4FAB6DDD"/>
    <w:rsid w:val="50084A2B"/>
    <w:rsid w:val="506F1A01"/>
    <w:rsid w:val="51F0088A"/>
    <w:rsid w:val="520B6A38"/>
    <w:rsid w:val="52135BB1"/>
    <w:rsid w:val="5353594F"/>
    <w:rsid w:val="537221FE"/>
    <w:rsid w:val="53D40570"/>
    <w:rsid w:val="53D51D68"/>
    <w:rsid w:val="540B514B"/>
    <w:rsid w:val="548D259A"/>
    <w:rsid w:val="557805A8"/>
    <w:rsid w:val="55832C11"/>
    <w:rsid w:val="559033AB"/>
    <w:rsid w:val="562C35D0"/>
    <w:rsid w:val="563E0C6F"/>
    <w:rsid w:val="56A879D3"/>
    <w:rsid w:val="56C21D7B"/>
    <w:rsid w:val="56C61B9E"/>
    <w:rsid w:val="56FB38A8"/>
    <w:rsid w:val="570071FC"/>
    <w:rsid w:val="579A6BAF"/>
    <w:rsid w:val="582D77A5"/>
    <w:rsid w:val="5838644D"/>
    <w:rsid w:val="58432DC1"/>
    <w:rsid w:val="586D010E"/>
    <w:rsid w:val="58916C3F"/>
    <w:rsid w:val="58C554F1"/>
    <w:rsid w:val="597B68D9"/>
    <w:rsid w:val="5AA53529"/>
    <w:rsid w:val="5B943A1A"/>
    <w:rsid w:val="5BD25240"/>
    <w:rsid w:val="5BE6226E"/>
    <w:rsid w:val="5C722DF3"/>
    <w:rsid w:val="5C77522E"/>
    <w:rsid w:val="5C990B92"/>
    <w:rsid w:val="5CB858E1"/>
    <w:rsid w:val="5D126636"/>
    <w:rsid w:val="5D3F0732"/>
    <w:rsid w:val="5D913534"/>
    <w:rsid w:val="5EDB365A"/>
    <w:rsid w:val="5EF03A60"/>
    <w:rsid w:val="5F424A8B"/>
    <w:rsid w:val="5FF525D1"/>
    <w:rsid w:val="60B26AD1"/>
    <w:rsid w:val="60CA43BC"/>
    <w:rsid w:val="60E0734E"/>
    <w:rsid w:val="61507554"/>
    <w:rsid w:val="630B69AA"/>
    <w:rsid w:val="63FD39B0"/>
    <w:rsid w:val="64607CEC"/>
    <w:rsid w:val="64BE36A3"/>
    <w:rsid w:val="64DA086B"/>
    <w:rsid w:val="65097E3F"/>
    <w:rsid w:val="65843778"/>
    <w:rsid w:val="65910F31"/>
    <w:rsid w:val="65DA3E04"/>
    <w:rsid w:val="663D6CBA"/>
    <w:rsid w:val="663E71CE"/>
    <w:rsid w:val="66BD026D"/>
    <w:rsid w:val="672F1A99"/>
    <w:rsid w:val="679A47A0"/>
    <w:rsid w:val="67A60B1C"/>
    <w:rsid w:val="67E62B74"/>
    <w:rsid w:val="67FA0B99"/>
    <w:rsid w:val="68402B45"/>
    <w:rsid w:val="685C0E6E"/>
    <w:rsid w:val="687F451F"/>
    <w:rsid w:val="689E2140"/>
    <w:rsid w:val="694B2AEF"/>
    <w:rsid w:val="69BD4808"/>
    <w:rsid w:val="6B7D69B2"/>
    <w:rsid w:val="6CC07485"/>
    <w:rsid w:val="6DF00820"/>
    <w:rsid w:val="6EB80F7D"/>
    <w:rsid w:val="6F683005"/>
    <w:rsid w:val="6FD644E9"/>
    <w:rsid w:val="70932794"/>
    <w:rsid w:val="71370B4B"/>
    <w:rsid w:val="717A252D"/>
    <w:rsid w:val="71BA7997"/>
    <w:rsid w:val="71D8173C"/>
    <w:rsid w:val="72977251"/>
    <w:rsid w:val="72EB5EA3"/>
    <w:rsid w:val="733A3305"/>
    <w:rsid w:val="73554A4B"/>
    <w:rsid w:val="73686D63"/>
    <w:rsid w:val="740737EF"/>
    <w:rsid w:val="74E9276C"/>
    <w:rsid w:val="765D351F"/>
    <w:rsid w:val="76876338"/>
    <w:rsid w:val="771C63DC"/>
    <w:rsid w:val="774C4A3C"/>
    <w:rsid w:val="77684325"/>
    <w:rsid w:val="78815DDA"/>
    <w:rsid w:val="79402D62"/>
    <w:rsid w:val="79DF315B"/>
    <w:rsid w:val="7B791932"/>
    <w:rsid w:val="7B9113F4"/>
    <w:rsid w:val="7BC1472E"/>
    <w:rsid w:val="7BD5103A"/>
    <w:rsid w:val="7C095E45"/>
    <w:rsid w:val="7C43757C"/>
    <w:rsid w:val="7C9F260D"/>
    <w:rsid w:val="7CB26E5F"/>
    <w:rsid w:val="7CE33CB7"/>
    <w:rsid w:val="7D1968A4"/>
    <w:rsid w:val="7D8853FF"/>
    <w:rsid w:val="7E6D767F"/>
    <w:rsid w:val="7E7F523F"/>
    <w:rsid w:val="7F8B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widowControl/>
      <w:spacing w:after="240" w:line="240" w:lineRule="atLeast"/>
      <w:jc w:val="left"/>
      <w:outlineLvl w:val="0"/>
    </w:pPr>
    <w:rPr>
      <w:rFonts w:ascii="Arial" w:hAnsi="Arial"/>
      <w:b/>
      <w:spacing w:val="-5"/>
      <w:kern w:val="0"/>
      <w:sz w:val="40"/>
      <w:szCs w:val="20"/>
      <w:lang w:eastAsia="en-US"/>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275" w:lineRule="atLeast"/>
      <w:ind w:firstLine="420"/>
      <w:textAlignment w:val="baseline"/>
    </w:pPr>
    <w:rPr>
      <w:rFonts w:eastAsia="楷体_GB2312" w:cs="Times New Roman"/>
      <w:sz w:val="24"/>
      <w:szCs w:val="20"/>
      <w:lang w:bidi="ar-SA"/>
    </w:rPr>
  </w:style>
  <w:style w:type="paragraph" w:styleId="3">
    <w:name w:val="Body Text"/>
    <w:basedOn w:val="1"/>
    <w:next w:val="4"/>
    <w:unhideWhenUsed/>
    <w:uiPriority w:val="99"/>
    <w:rPr>
      <w:rFonts w:ascii="仿宋_GB2312" w:eastAsia="仿宋_GB2312"/>
      <w:szCs w:val="32"/>
    </w:rPr>
  </w:style>
  <w:style w:type="paragraph" w:styleId="4">
    <w:name w:val="Body Text Indent"/>
    <w:basedOn w:val="1"/>
    <w:next w:val="5"/>
    <w:qFormat/>
    <w:uiPriority w:val="0"/>
    <w:pPr>
      <w:spacing w:line="600" w:lineRule="exact"/>
      <w:ind w:firstLine="600" w:firstLineChars="200"/>
    </w:pPr>
    <w:rPr>
      <w:rFonts w:ascii="仿宋_GB2312" w:eastAsia="仿宋_GB2312"/>
      <w:color w:val="000000"/>
      <w:kern w:val="0"/>
      <w:sz w:val="30"/>
      <w:szCs w:val="32"/>
    </w:rPr>
  </w:style>
  <w:style w:type="paragraph" w:customStyle="1" w:styleId="5">
    <w:name w:val="样式 方正小标宋_GBK 二号 居中 行距: 固定值 30 磅"/>
    <w:basedOn w:val="6"/>
    <w:qFormat/>
    <w:uiPriority w:val="0"/>
    <w:pPr>
      <w:keepNext w:val="0"/>
      <w:widowControl w:val="0"/>
      <w:spacing w:after="0" w:afterLines="0" w:line="600" w:lineRule="exact"/>
      <w:jc w:val="center"/>
    </w:pPr>
    <w:rPr>
      <w:rFonts w:ascii="方正小标宋_GBK" w:hAnsi="方正小标宋_GBK" w:eastAsia="方正小标宋_GBK" w:cs="宋体"/>
      <w:b w:val="0"/>
      <w:spacing w:val="0"/>
      <w:kern w:val="2"/>
      <w:sz w:val="44"/>
      <w:lang w:eastAsia="zh-CN"/>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Body Text First Indent 2"/>
    <w:basedOn w:val="4"/>
    <w:unhideWhenUsed/>
    <w:qFormat/>
    <w:uiPriority w:val="99"/>
    <w:pPr>
      <w:ind w:left="0" w:leftChars="0" w:firstLine="420"/>
    </w:pPr>
    <w:rPr>
      <w:rFonts w:ascii="仿宋_GB2312" w:eastAsia="仿宋_GB2312" w:cs="仿宋_GB2312"/>
      <w:sz w:val="32"/>
      <w:szCs w:val="32"/>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0"/>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rPr>
  </w:style>
  <w:style w:type="character" w:styleId="14">
    <w:name w:val="FollowedHyperlink"/>
    <w:basedOn w:val="12"/>
    <w:semiHidden/>
    <w:unhideWhenUsed/>
    <w:uiPriority w:val="99"/>
    <w:rPr>
      <w:color w:val="333333"/>
      <w:u w:val="none"/>
    </w:rPr>
  </w:style>
  <w:style w:type="character" w:styleId="15">
    <w:name w:val="Emphasis"/>
    <w:basedOn w:val="12"/>
    <w:qFormat/>
    <w:uiPriority w:val="20"/>
  </w:style>
  <w:style w:type="character" w:styleId="16">
    <w:name w:val="Hyperlink"/>
    <w:basedOn w:val="12"/>
    <w:semiHidden/>
    <w:unhideWhenUsed/>
    <w:qFormat/>
    <w:uiPriority w:val="99"/>
    <w:rPr>
      <w:color w:val="333333"/>
      <w:u w:val="none"/>
    </w:rPr>
  </w:style>
  <w:style w:type="paragraph" w:customStyle="1" w:styleId="18">
    <w:name w:val="Body Text First Indent1"/>
    <w:basedOn w:val="3"/>
    <w:qFormat/>
    <w:uiPriority w:val="0"/>
    <w:pPr>
      <w:adjustRightInd w:val="0"/>
      <w:spacing w:line="275" w:lineRule="atLeast"/>
      <w:ind w:firstLine="420"/>
      <w:textAlignment w:val="baseline"/>
    </w:p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页眉 Char"/>
    <w:basedOn w:val="12"/>
    <w:link w:val="10"/>
    <w:semiHidden/>
    <w:qFormat/>
    <w:uiPriority w:val="99"/>
    <w:rPr>
      <w:sz w:val="18"/>
      <w:szCs w:val="18"/>
    </w:rPr>
  </w:style>
  <w:style w:type="character" w:customStyle="1" w:styleId="21">
    <w:name w:val="页脚 Char"/>
    <w:basedOn w:val="12"/>
    <w:link w:val="8"/>
    <w:qFormat/>
    <w:uiPriority w:val="99"/>
    <w:rPr>
      <w:sz w:val="18"/>
      <w:szCs w:val="18"/>
    </w:rPr>
  </w:style>
  <w:style w:type="character" w:customStyle="1" w:styleId="22">
    <w:name w:val="批注框文本 Char"/>
    <w:basedOn w:val="12"/>
    <w:link w:val="7"/>
    <w:semiHidden/>
    <w:qFormat/>
    <w:uiPriority w:val="99"/>
    <w:rPr>
      <w:rFonts w:asciiTheme="minorHAnsi" w:hAnsiTheme="minorHAnsi" w:eastAsiaTheme="minorEastAsia" w:cstheme="minorBidi"/>
      <w:kern w:val="2"/>
      <w:sz w:val="18"/>
      <w:szCs w:val="18"/>
    </w:rPr>
  </w:style>
  <w:style w:type="character" w:customStyle="1" w:styleId="23">
    <w:name w:val="hover2"/>
    <w:basedOn w:val="12"/>
    <w:qFormat/>
    <w:uiPriority w:val="0"/>
  </w:style>
  <w:style w:type="character" w:customStyle="1" w:styleId="24">
    <w:name w:val="swiper-active-switch"/>
    <w:basedOn w:val="12"/>
    <w:qFormat/>
    <w:uiPriority w:val="0"/>
  </w:style>
  <w:style w:type="character" w:customStyle="1" w:styleId="25">
    <w:name w:val="swiper-active-switch1"/>
    <w:basedOn w:val="12"/>
    <w:qFormat/>
    <w:uiPriority w:val="0"/>
  </w:style>
  <w:style w:type="character" w:customStyle="1" w:styleId="26">
    <w:name w:val="hover16"/>
    <w:basedOn w:val="12"/>
    <w:qFormat/>
    <w:uiPriority w:val="0"/>
  </w:style>
  <w:style w:type="character" w:customStyle="1" w:styleId="27">
    <w:name w:val="swiper-active-switch10"/>
    <w:basedOn w:val="12"/>
    <w:qFormat/>
    <w:uiPriority w:val="0"/>
  </w:style>
  <w:style w:type="character" w:customStyle="1" w:styleId="28">
    <w:name w:val="swiper-active-switch11"/>
    <w:basedOn w:val="12"/>
    <w:qFormat/>
    <w:uiPriority w:val="0"/>
  </w:style>
  <w:style w:type="character" w:customStyle="1" w:styleId="29">
    <w:name w:val="hover18"/>
    <w:basedOn w:val="12"/>
    <w:qFormat/>
    <w:uiPriority w:val="0"/>
  </w:style>
  <w:style w:type="character" w:customStyle="1" w:styleId="30">
    <w:name w:val="swiper-active-switch7"/>
    <w:basedOn w:val="12"/>
    <w:qFormat/>
    <w:uiPriority w:val="0"/>
  </w:style>
  <w:style w:type="character" w:customStyle="1" w:styleId="31">
    <w:name w:val="swiper-active-switch8"/>
    <w:basedOn w:val="12"/>
    <w:qFormat/>
    <w:uiPriority w:val="0"/>
  </w:style>
  <w:style w:type="paragraph" w:customStyle="1" w:styleId="32">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051F8-51C9-4890-817E-60D8B9068EFD}">
  <ds:schemaRefs/>
</ds:datastoreItem>
</file>

<file path=docProps/app.xml><?xml version="1.0" encoding="utf-8"?>
<Properties xmlns="http://schemas.openxmlformats.org/officeDocument/2006/extended-properties" xmlns:vt="http://schemas.openxmlformats.org/officeDocument/2006/docPropsVTypes">
  <Template>Normal</Template>
  <Pages>7</Pages>
  <Words>2078</Words>
  <Characters>2124</Characters>
  <Lines>80</Lines>
  <Paragraphs>22</Paragraphs>
  <TotalTime>19</TotalTime>
  <ScaleCrop>false</ScaleCrop>
  <LinksUpToDate>false</LinksUpToDate>
  <CharactersWithSpaces>2235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2021-02-19T07:53:00Z</dcterms:created>
  <dc:creator>华为</dc:creator>
  <cp:lastModifiedBy>jwbgs</cp:lastModifiedBy>
  <cp:lastPrinted>2022-09-26T09:24:00Z</cp:lastPrinted>
  <dcterms:modified xsi:type="dcterms:W3CDTF">2022-09-26T10:11:14Z</dcterms:modified>
  <cp:revision>1301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4EC190C5265F4C2A89C1F8F653C7BBBC</vt:lpwstr>
  </property>
</Properties>
</file>