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32"/>
          <w:szCs w:val="32"/>
          <w:lang w:val="en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受灾人员冬春生活需救助人口统计表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60"/>
        <w:gridCol w:w="730"/>
        <w:gridCol w:w="610"/>
        <w:gridCol w:w="940"/>
        <w:gridCol w:w="862"/>
        <w:gridCol w:w="688"/>
        <w:gridCol w:w="932"/>
        <w:gridCol w:w="688"/>
        <w:gridCol w:w="640"/>
        <w:gridCol w:w="620"/>
        <w:gridCol w:w="610"/>
        <w:gridCol w:w="1480"/>
        <w:gridCol w:w="87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8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填表单位（盖章）：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表号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应急统表10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8" w:type="dxa"/>
            <w:gridSpan w:val="1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制定机关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应急管理部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省（自治区、直辖市）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市（地区、自治州、盟）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县（市、区、旗）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批准机关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国家统计局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单位负责人：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 xml:space="preserve">统计负责人：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填表人：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批准文号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国统制〔2020〕19号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报出日期：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u w:val="none"/>
                <w:lang w:val="en-US" w:eastAsia="zh-CN"/>
              </w:rPr>
              <w:t>日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有效期至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420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行政区划</w:t>
            </w:r>
          </w:p>
        </w:tc>
        <w:tc>
          <w:tcPr>
            <w:tcW w:w="56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家庭情况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受灾情况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冬春生活需救助情况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（区、市）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地市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县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（街道）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（社区）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姓名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号码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户主联系方式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家庭类型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家庭人口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家庭住址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一卡（折）通账号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灾种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需救助人口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单位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人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——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sz w:val="15"/>
                <w:szCs w:val="15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 w:cs="方正仿宋_GBK"/>
          <w:color w:val="auto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"/>
        </w:tabs>
        <w:ind w:firstLine="560" w:firstLineChars="200"/>
        <w:jc w:val="left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2"/>
          <w:lang w:val="en-US" w:eastAsia="zh-CN"/>
        </w:rPr>
        <w:t>说明：“家庭类型”分为：倒房重建户、受灾的低保对象、分散供养特困人员、低保边缘家庭、重点优抚对象、支出型困难家庭、防止返贫监测对象、散居孤儿、留守老人、留守儿童、残疾人等。</w:t>
      </w:r>
    </w:p>
    <w:p/>
    <w:sectPr>
      <w:headerReference r:id="rId3" w:type="default"/>
      <w:footerReference r:id="rId4" w:type="default"/>
      <w:type w:val="oddPage"/>
      <w:pgSz w:w="16838" w:h="11906" w:orient="landscape"/>
      <w:pgMar w:top="1446" w:right="1984" w:bottom="1446" w:left="1644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-650875</wp:posOffset>
              </wp:positionH>
              <wp:positionV relativeFrom="paragraph">
                <wp:posOffset>-1826895</wp:posOffset>
              </wp:positionV>
              <wp:extent cx="438150" cy="17716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  <w:p/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1.25pt;margin-top:-143.85pt;height:139.5pt;width:34.5pt;z-index:251659264;mso-width-relative:page;mso-height-relative:page;" filled="f" stroked="f" coordsize="21600,21600" o:gfxdata="UEsDBAoAAAAAAIdO4kAAAAAAAAAAAAAAAAAEAAAAZHJzL1BLAwQUAAAACACHTuJAmlhT4d0AAAAM&#10;AQAADwAAAGRycy9kb3ducmV2LnhtbE2PwU7DMBBE70j8g7VI3FI7KTQhjVMVJCTEIRKFQ4927CYR&#10;sR1spy39epYT3GZ3RrNvq83ZjOSofRic5ZAuGBBtW6cG23H4eH9OCiAhCqvE6Kzm8K0DbOrrq0qU&#10;yp3smz7uYkewxIZScOhjnEpKQ9trI8LCTdqid3DeiIij76jy4oTlZqQZYytqxGDxQi8m/dTr9nM3&#10;Gw4v2/38Nfvm7uGyv2wbKV+bR7ni/PYmZWsgUZ/jXxh+8REdamSSbrYqkJFDkrLsHrOosiLPgWAm&#10;WS5xJVEUOdC6ov+fqH8AUEsDBBQAAAAIAIdO4kCKbwnMtAEAAFwDAAAOAAAAZHJzL2Uyb0RvYy54&#10;bWytU0uOEzEQ3SNxB8t70ukBZkatdEZC0bBBgDQMe8ddTlvyTy4n3bkA3IAVG/acK+eg7G4yMGxm&#10;wcafV+VX9Z7t1c1oDTtARO1dy+vFkjNw0nfa7Vp+/+n2xTVnmITrhPEOWn4E5Dfr589WQ2jgwvfe&#10;dBAZkThshtDyPqXQVBXKHqzAhQ/gKKh8tCLRNu6qLoqB2K2pLpbLy2rwsQvRS0AkdDMF+cwYn0Lo&#10;ldISNl7uLbg0sUYwIpEk7HVAvi7dKgUyfVAKITHTclKaykhFaL3NY7VeiWYXRei1nFsQT2nhkSYr&#10;tKOiZ6qNSILto/6HymoZPXqVFtLbahJSHCEV9fKRN3e9CFC0kNUYzqbj/6OV7w8fI9MdvQTOnLB0&#10;4advX0/ff55+fGF1tmcI2FDWXaC8NL7xY06dcSQwqx5VtHkmPYziZO7xbC6MiUkCX728rl9TRFKo&#10;vrqqL2lDNNXD6RAxvQVvWV60PNLlFU/F4R2mKfV3Si7m/K02hnDRGPcXQJwZqXLrU4t5lcbtOPe9&#10;9d2R5NAvoDogPtPM2T5EvesJKPLKYTK9dDg/kHyrf+5LiYdPs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lhT4d0AAAAMAQAADwAAAAAAAAABACAAAAAiAAAAZHJzL2Rvd25yZXYueG1sUEsBAhQA&#10;FAAAAAgAh07iQIpvCcy0AQAAXAMAAA4AAAAAAAAAAQAgAAAALA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style="layout-flow:vertical-ideographic;">
                <w:txbxContent>
                  <w:p>
                    <w:pPr>
                      <w:pStyle w:val="4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3E4E"/>
    <w:rsid w:val="028657E0"/>
    <w:rsid w:val="60741D0D"/>
    <w:rsid w:val="676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2024-01-23T08:42:00Z</dcterms:created>
  <dc:creator>王秋雁</dc:creator>
  <cp:lastModifiedBy>王秋雁</cp:lastModifiedBy>
  <dcterms:modified xsi:type="dcterms:W3CDTF">2024-01-23T08:43:27Z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C042F1124E814F52A992BA2612A5A237</vt:lpwstr>
  </property>
</Properties>
</file>