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29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  <w:t>生态环</w:t>
      </w:r>
      <w:bookmarkStart w:id="1" w:name="_GoBack"/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  <w:lang w:eastAsia="zh-CN"/>
        </w:rPr>
        <w:t>境局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  <w:lang w:val="en-US" w:eastAsia="zh-CN"/>
        </w:rPr>
        <w:t>主动公开基本目录</w:t>
      </w:r>
      <w:bookmarkEnd w:id="1"/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  <w:t>（2024年版）</w:t>
      </w:r>
    </w:p>
    <w:tbl>
      <w:tblPr>
        <w:tblStyle w:val="3"/>
        <w:tblW w:w="5605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793"/>
        <w:gridCol w:w="1213"/>
        <w:gridCol w:w="6279"/>
        <w:gridCol w:w="1636"/>
        <w:gridCol w:w="964"/>
        <w:gridCol w:w="1317"/>
        <w:gridCol w:w="1708"/>
      </w:tblGrid>
      <w:tr w14:paraId="2EE04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3E329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611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事项</w:t>
            </w:r>
          </w:p>
          <w:p w14:paraId="0413CA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类别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E0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事项</w:t>
            </w:r>
          </w:p>
          <w:p w14:paraId="552F40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CB73C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公开标准及内容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63D4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公开依据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25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责任</w:t>
            </w:r>
          </w:p>
          <w:p w14:paraId="779CBB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科室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BA8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公开</w:t>
            </w:r>
          </w:p>
          <w:p w14:paraId="3164E5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时限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F17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1"/>
                <w:szCs w:val="21"/>
              </w:rPr>
              <w:t>公开渠道</w:t>
            </w:r>
          </w:p>
        </w:tc>
      </w:tr>
      <w:tr w14:paraId="209294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1470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OLE_LINK1" w:colFirst="3" w:colLast="3"/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BBAC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基础信息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496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领导</w:t>
            </w:r>
          </w:p>
          <w:p w14:paraId="5D69F2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信息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A85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姓名、职务、分工、简历（出生年月、性别、民族、政治面貌、学历、职称），登记照片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3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C0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16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5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47F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信息产生或变动后及时更新</w:t>
            </w:r>
          </w:p>
        </w:tc>
        <w:tc>
          <w:tcPr>
            <w:tcW w:w="59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0A0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5B9EBB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F52E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3078D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99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机构</w:t>
            </w:r>
          </w:p>
          <w:p w14:paraId="2D25A5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职能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5BF99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420" w:firstLineChars="200"/>
              <w:jc w:val="both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联系方式、职能职责、机构设置、下属单位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2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5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D8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</w:tr>
      <w:bookmarkEnd w:id="0"/>
      <w:tr w14:paraId="7F91A4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B7D9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C22FE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政策文件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39D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规范性文件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6CED7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全文（含意见征集草案、解读材料、征集结果；政策解读材料：应包含文件起草背景依据、目标任务、主要内容、涉及范围、执行标准，以及操作方法、注意事项、舆情风险评估报告、关键词诠释、惠民利民举措、新旧政策差异等，以文字、音视频、图文、媒体多种形式开展解读）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98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10D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各拟文科室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BB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481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6EF1AC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D9B1B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B1EDA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A0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其他政策性文件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8A4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本局制发的需主动公开的各类文件（包括通知、公告、公示、听证、函等）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4F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CB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8E2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7C9A6B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B8FC0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4AD5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其他文件</w:t>
            </w:r>
          </w:p>
          <w:p w14:paraId="51F9E1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EC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政府信息公开指南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DBE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17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全文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C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《中华人民共和国政府信息公开条例》第十二条</w:t>
            </w:r>
          </w:p>
        </w:tc>
        <w:tc>
          <w:tcPr>
            <w:tcW w:w="33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E2B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9D2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E3B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4EDB07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461C8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8EAAB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228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政府信息公开工作年度报告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564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全文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AA5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《中华人民共和国政府信息公开条例》第四十九、五十条</w:t>
            </w:r>
          </w:p>
        </w:tc>
        <w:tc>
          <w:tcPr>
            <w:tcW w:w="33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D17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B20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每年1月31日前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C7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4C93A8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FB9F7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5AE64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公共服务事项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99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建议提案办理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D78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人大代表建议、政协委员提案办理情况、办理结果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64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E8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533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CF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098831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7F2A1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7CE94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行政管理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D2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环境管理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9F1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水、大气、土壤、声、核与辐射、固体废物及危险废物、排污许可及总量排放、应对气候变化、清洁生产审核等环境管理工作动态。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ACE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49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各业务科室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2DC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790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3D34CD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B737B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E38F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292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污染源监督监测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5A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重点排污单位自动监控数据。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2A8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B8D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highlight w:val="none"/>
                <w:lang w:eastAsia="zh-CN"/>
              </w:rPr>
              <w:t>监测站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B0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highlight w:val="none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6E4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2274EE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D1955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93C55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C00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污染源信息发布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DCD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重点排污单位目录。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25A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53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审批科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19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459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3480AC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0A5E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6AF9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45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生态环境质量信息发布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D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生态环境状况公报、水环境质量信息、空气质量信息、声环境功能区监测结果等环境质量信息。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5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A3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监测站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E2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E0C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095F87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2CA6E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2E2B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生态环境监督执法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3B5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行政处罚双公示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73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行政处罚决定书文号、处罚事由、处罚依据、行政相对人名称、行政相对人代码、法定代表人/负责人姓名、处罚金额、处罚决定日期、处罚机关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84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A7F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执法支队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202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1C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4AB0D5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333E6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4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6D156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0EE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4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行政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查封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/扣押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决定书文号、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查封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/扣押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事由、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查封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/扣押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依据、行政相对人名称、行政相对人代码、法定代表人/负责人姓名、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查封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/扣押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决定日期、处罚机关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C9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E6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执法支队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4D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98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414D1C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DEAB0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7109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CA3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行政许可清单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60F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事项名称、行政许可决定书文号、许可内容、行政相对人名称、行政相对人代码、法定代表人姓名、许可决定日期、许可生效日期、许可有效日期、许可机关、其他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EF4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259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审批科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5C2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902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656A0C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41A80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D584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D7B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双随机抽查名单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9E6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污染源名称、所在区、检查时间、违法行为类型、违法行为处理情况、备注、不适合随机抽查结果；随机抽查事项检查内容；随机抽查结果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8E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B0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highlight w:val="none"/>
                <w:lang w:eastAsia="zh-CN"/>
              </w:rPr>
              <w:t>各任务科室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7A8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highlight w:val="none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4B8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3DE97B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E4D96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E638C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污染源管理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6C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重点排污单位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BC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区级环境信息依法披露企业名单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94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76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执法支队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61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44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030ECE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B7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43C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生态环境准入监督管理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4E6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辐射安全管理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18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取得辐射安全许可证单位名录（包括单位名称、证书编号、种类和范围、发证时间、有效期等）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BB8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A0D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固废科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B2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14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1DD15F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1B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9C1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984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环境影响评价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4FA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建设项目环评审批情况（项目名称、受理单位、环评报告书（表）、项目拟批准信息、审批结果、审批文号、批复时间等）。环评批复文件原文。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72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1CE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审批科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38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34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0EB0DE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D2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3B8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C5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排污许可证核发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36E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排污许可证核发情况（包括单位名称、证书编号、种类和范围、发证时间、有效期等）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77A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3D5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审批科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EB5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56D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2D4FD3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3A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40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环保规划及工作计划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6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生态环境保护规划及工作计划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39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五年规划时期生态环境保护和生态建设规划、计划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97B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F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生态科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89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84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49F34D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6E53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74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F817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其他政务工作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294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新闻</w:t>
            </w:r>
          </w:p>
          <w:p w14:paraId="1F5268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发布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8C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本局制作的环境保护工作新闻通稿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B60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087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宣教科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CB7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5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080ED5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0C6BE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4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5A52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16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预算决算、“三公”经费情况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97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经财政审核批准的本局当年财政预算情况、当年“三公”经费预算情况以及上年度决算情况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AE9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按照区财政局统一要求时间进行公开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77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财务科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22B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E0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037183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7543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74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AD61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6D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政府采购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FD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本局重大工程项目招投标的发布、程序、结果及监督情况、政府采购招标公告；政府采购资格预审公告；政府采购更正公告；政府采购中标公告；政府采购废标公告；政府采购合同公告；政府采购目录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94D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CEE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财务科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75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9CA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6B1056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1781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MicrosoftYaHei" w:cs="Times New Roman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4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FBEF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A56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工作动态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91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本区有关环境保护工作的政务活动、重要会议、新闻宣传、教育培训、政策解读、工作交流等动态信息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64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660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宣教科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EE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64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  <w:tr w14:paraId="476161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C6359"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74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C5D9"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46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生态环境保护督察</w:t>
            </w:r>
          </w:p>
        </w:tc>
        <w:tc>
          <w:tcPr>
            <w:tcW w:w="21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844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本区关于中央生态环境保护督察群众举报件处理结果。</w:t>
            </w:r>
          </w:p>
        </w:tc>
        <w:tc>
          <w:tcPr>
            <w:tcW w:w="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679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《中华人民共和国政府信息公开条例》第二十条</w:t>
            </w:r>
          </w:p>
        </w:tc>
        <w:tc>
          <w:tcPr>
            <w:tcW w:w="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E2E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环督办</w:t>
            </w:r>
          </w:p>
        </w:tc>
        <w:tc>
          <w:tcPr>
            <w:tcW w:w="4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774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20个工作日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C76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大足区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人民政府网站区生态环境局专属网页</w:t>
            </w:r>
          </w:p>
        </w:tc>
      </w:tr>
    </w:tbl>
    <w:p w14:paraId="27B40A3A"/>
    <w:sectPr>
      <w:pgSz w:w="16838" w:h="11906" w:orient="landscape"/>
      <w:pgMar w:top="1587" w:right="2098" w:bottom="1474" w:left="1984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WM0ZDZiMDUzNmI3OTI0NDJiY2E3NDI1ZDc1MWMifQ=="/>
  </w:docVars>
  <w:rsids>
    <w:rsidRoot w:val="4B077D66"/>
    <w:rsid w:val="01207B0A"/>
    <w:rsid w:val="01981D96"/>
    <w:rsid w:val="030671D3"/>
    <w:rsid w:val="03B409DD"/>
    <w:rsid w:val="0C4D19CF"/>
    <w:rsid w:val="0C871385"/>
    <w:rsid w:val="1544563E"/>
    <w:rsid w:val="15973649"/>
    <w:rsid w:val="194F4FD8"/>
    <w:rsid w:val="208F03B0"/>
    <w:rsid w:val="28A06E93"/>
    <w:rsid w:val="28D56B7C"/>
    <w:rsid w:val="2AA44A58"/>
    <w:rsid w:val="2E5C3FC8"/>
    <w:rsid w:val="38CC1D4A"/>
    <w:rsid w:val="45DE0678"/>
    <w:rsid w:val="4B077D66"/>
    <w:rsid w:val="518502F5"/>
    <w:rsid w:val="54BB2F47"/>
    <w:rsid w:val="56B37C4E"/>
    <w:rsid w:val="56D12A63"/>
    <w:rsid w:val="5DDB1F64"/>
    <w:rsid w:val="63BC566C"/>
    <w:rsid w:val="662A214A"/>
    <w:rsid w:val="666F32D5"/>
    <w:rsid w:val="667271DD"/>
    <w:rsid w:val="69320EA6"/>
    <w:rsid w:val="6D9914F3"/>
    <w:rsid w:val="712937BD"/>
    <w:rsid w:val="76CC46E8"/>
    <w:rsid w:val="779A6594"/>
    <w:rsid w:val="7AC93C1B"/>
    <w:rsid w:val="7C7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2516</Words>
  <Characters>2556</Characters>
  <Lines>0</Lines>
  <Paragraphs>0</Paragraphs>
  <TotalTime>0</TotalTime>
  <ScaleCrop>false</ScaleCrop>
  <LinksUpToDate>false</LinksUpToDate>
  <CharactersWithSpaces>2560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2024-09-12T09:51:00Z</dcterms:created>
  <dc:creator>寻找</dc:creator>
  <cp:lastModifiedBy>寻找</cp:lastModifiedBy>
  <cp:lastPrinted>2024-09-13T08:04:00Z</cp:lastPrinted>
  <dcterms:modified xsi:type="dcterms:W3CDTF">2024-09-13T10:38:55Z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CEB4E412A1B744CA993E23BBAFA112CC_11</vt:lpwstr>
  </property>
</Properties>
</file>