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80" w:lineRule="exact"/>
        <w:jc w:val="distribute"/>
        <w:rPr>
          <w:rFonts w:hint="eastAsia" w:ascii="方正小标宋_GBK" w:hAnsi="方正小标宋_GBK" w:eastAsia="方正小标宋_GBK" w:cs="方正小标宋_GBK"/>
          <w:color w:val="FF0000"/>
          <w:spacing w:val="-12"/>
          <w:w w:val="90"/>
          <w:sz w:val="56"/>
          <w:szCs w:val="56"/>
          <w:lang w:eastAsia="zh-CN"/>
        </w:rPr>
      </w:pPr>
      <w:r>
        <mc:AlternateContent>
          <mc:Choice Requires="wps">
            <w:drawing>
              <wp:anchor distT="0" distB="0" distL="114300" distR="114300" simplePos="0" relativeHeight="251665408" behindDoc="0" locked="0" layoutInCell="1" allowOverlap="1">
                <wp:simplePos x="0" y="0"/>
                <wp:positionH relativeFrom="column">
                  <wp:posOffset>4728845</wp:posOffset>
                </wp:positionH>
                <wp:positionV relativeFrom="paragraph">
                  <wp:posOffset>-534670</wp:posOffset>
                </wp:positionV>
                <wp:extent cx="1085215" cy="633730"/>
                <wp:effectExtent l="0" t="0" r="635" b="13970"/>
                <wp:wrapNone/>
                <wp:docPr id="8" name="文本框 8"/>
                <wp:cNvGraphicFramePr/>
                <a:graphic xmlns:a="http://schemas.openxmlformats.org/drawingml/2006/main">
                  <a:graphicData uri="http://schemas.microsoft.com/office/word/2010/wordprocessingShape">
                    <wps:wsp>
                      <wps:cNvSpPr txBox="1"/>
                      <wps:spPr>
                        <a:xfrm>
                          <a:off x="5471160" y="566420"/>
                          <a:ext cx="1085215" cy="633730"/>
                        </a:xfrm>
                        <a:prstGeom prst="rect">
                          <a:avLst/>
                        </a:prstGeom>
                        <a:solidFill>
                          <a:srgbClr val="FFFFFF"/>
                        </a:solidFill>
                        <a:ln>
                          <a:noFill/>
                        </a:ln>
                        <a:effectLst/>
                      </wps:spPr>
                      <wps:txbx>
                        <w:txbxContent>
                          <w:p>
                            <w:pPr>
                              <w:rPr>
                                <w:rFonts w:hint="default"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2020-100</w:t>
                            </w:r>
                          </w:p>
                        </w:txbxContent>
                      </wps:txbx>
                      <wps:bodyPr upright="1"/>
                    </wps:wsp>
                  </a:graphicData>
                </a:graphic>
              </wp:anchor>
            </w:drawing>
          </mc:Choice>
          <mc:Fallback>
            <w:pict>
              <v:shape id="_x0000_s1026" o:spid="_x0000_s1026" o:spt="202" type="#_x0000_t202" style="position:absolute;left:0pt;margin-left:372.35pt;margin-top:-42.1pt;height:49.9pt;width:85.45pt;z-index:251665408;mso-width-relative:page;mso-height-relative:page;" fillcolor="#FFFFFF" filled="t" stroked="f" coordsize="21600,21600" o:gfxdata="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r827YAAAACgEAAA8AAAAAAAAAAQAgAAAA&#10;IgAAAGRycy9kb3ducmV2LnhtbFBLAQIUABQAAAAIAIdO4kDhWT+h0gEAAJADAAAOAAAAAAAAAAEA&#10;IAAAACcBAABkcnMvZTJvRG9jLnhtbFBLBQYAAAAABgAGAFkBAABrBQAAAAA=&#10;">
                <v:fill on="t" focussize="0,0"/>
                <v:stroke on="f"/>
                <v:imagedata o:title=""/>
                <o:lock v:ext="edit" aspectratio="f"/>
                <v:textbox>
                  <w:txbxContent>
                    <w:p>
                      <w:pPr>
                        <w:rPr>
                          <w:rFonts w:hint="default"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2020-100</w:t>
                      </w:r>
                    </w:p>
                  </w:txbxContent>
                </v:textbox>
              </v:shape>
            </w:pict>
          </mc:Fallback>
        </mc:AlternateContent>
      </w:r>
      <w:r>
        <w:rPr>
          <w:rFonts w:hint="eastAsia" w:ascii="方正小标宋_GBK" w:hAnsi="方正小标宋_GBK" w:eastAsia="方正小标宋_GBK" w:cs="方正小标宋_GBK"/>
          <w:color w:val="FF0000"/>
          <w:spacing w:val="-12"/>
          <w:w w:val="90"/>
          <w:sz w:val="56"/>
          <w:szCs w:val="56"/>
        </w:rPr>
        <w:t>大足区生态环境保护督察</w:t>
      </w:r>
      <w:r>
        <w:rPr>
          <w:rFonts w:hint="eastAsia" w:ascii="方正小标宋_GBK" w:hAnsi="方正小标宋_GBK" w:eastAsia="方正小标宋_GBK" w:cs="方正小标宋_GBK"/>
          <w:color w:val="FF0000"/>
          <w:spacing w:val="-12"/>
          <w:w w:val="90"/>
          <w:sz w:val="56"/>
          <w:szCs w:val="56"/>
          <w:lang w:eastAsia="zh-CN"/>
        </w:rPr>
        <w:t>整改</w:t>
      </w:r>
    </w:p>
    <w:p>
      <w:pPr>
        <w:snapToGrid w:val="0"/>
        <w:spacing w:line="780" w:lineRule="exact"/>
        <w:jc w:val="distribute"/>
        <w:rPr>
          <w:rFonts w:hint="eastAsia" w:ascii="方正小标宋_GBK" w:hAnsi="方正小标宋_GBK" w:eastAsia="方正小标宋_GBK" w:cs="方正小标宋_GBK"/>
          <w:color w:val="FF0000"/>
          <w:spacing w:val="-12"/>
          <w:w w:val="90"/>
          <w:sz w:val="56"/>
          <w:szCs w:val="56"/>
        </w:rPr>
      </w:pPr>
      <w:r>
        <w:rPr>
          <w:rFonts w:hint="eastAsia" w:ascii="方正小标宋_GBK" w:hAnsi="方正小标宋_GBK" w:eastAsia="方正小标宋_GBK" w:cs="方正小标宋_GBK"/>
          <w:color w:val="FF0000"/>
          <w:spacing w:val="-12"/>
          <w:w w:val="90"/>
          <w:sz w:val="56"/>
          <w:szCs w:val="56"/>
        </w:rPr>
        <w:t>领导小组办公室</w:t>
      </w:r>
    </w:p>
    <w:p>
      <w:pPr>
        <w:spacing w:line="640" w:lineRule="exact"/>
        <w:jc w:val="center"/>
      </w:pPr>
      <w:r>
        <mc:AlternateContent>
          <mc:Choice Requires="wps">
            <w:drawing>
              <wp:anchor distT="0" distB="0" distL="114300" distR="114300" simplePos="0" relativeHeight="251664384" behindDoc="0" locked="0" layoutInCell="1" allowOverlap="1">
                <wp:simplePos x="0" y="0"/>
                <wp:positionH relativeFrom="column">
                  <wp:posOffset>-89535</wp:posOffset>
                </wp:positionH>
                <wp:positionV relativeFrom="paragraph">
                  <wp:posOffset>93980</wp:posOffset>
                </wp:positionV>
                <wp:extent cx="5789930" cy="24130"/>
                <wp:effectExtent l="0" t="31750" r="1270" b="39370"/>
                <wp:wrapNone/>
                <wp:docPr id="7" name="直接连接符 7"/>
                <wp:cNvGraphicFramePr/>
                <a:graphic xmlns:a="http://schemas.openxmlformats.org/drawingml/2006/main">
                  <a:graphicData uri="http://schemas.microsoft.com/office/word/2010/wordprocessingShape">
                    <wps:wsp>
                      <wps:cNvCnPr/>
                      <wps:spPr>
                        <a:xfrm flipV="1">
                          <a:off x="0" y="0"/>
                          <a:ext cx="5789930" cy="24130"/>
                        </a:xfrm>
                        <a:prstGeom prst="line">
                          <a:avLst/>
                        </a:prstGeom>
                        <a:ln w="635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05pt;margin-top:7.4pt;height:1.9pt;width:455.9pt;z-index:251664384;mso-width-relative:page;mso-height-relative:page;" filled="f" stroked="t" coordsize="21600,21600" o:gfxdata="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0CNU/YAAAACQEAAA8AAAAAAAAAAQAgAAAA&#10;IgAAAGRycy9kb3ducmV2LnhtbFBLAQIUABQAAAAIAIdO4kA1zmn4CwIAAAcEAAAOAAAAAAAAAAEA&#10;IAAAACcBAABkcnMvZTJvRG9jLnhtbFBLBQYAAAAABgAGAFkBAACkBQAAAAA=&#10;">
                <v:fill on="f" focussize="0,0"/>
                <v:stroke weight="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eastAsia="方正小标宋_GBK"/>
          <w:sz w:val="44"/>
          <w:szCs w:val="44"/>
        </w:rPr>
      </w:pPr>
      <w:r>
        <w:rPr>
          <w:rFonts w:hint="eastAsia" w:eastAsia="方正小标宋_GBK"/>
          <w:sz w:val="44"/>
          <w:szCs w:val="44"/>
        </w:rPr>
        <w:t>关于做好</w:t>
      </w:r>
      <w:r>
        <w:rPr>
          <w:rFonts w:hint="eastAsia" w:eastAsia="方正小标宋_GBK"/>
          <w:sz w:val="44"/>
          <w:szCs w:val="44"/>
          <w:lang w:val="en-US" w:eastAsia="zh-CN"/>
        </w:rPr>
        <w:t>大</w:t>
      </w:r>
      <w:r>
        <w:rPr>
          <w:rFonts w:hint="eastAsia" w:eastAsia="方正小标宋_GBK"/>
          <w:sz w:val="44"/>
          <w:szCs w:val="44"/>
          <w:lang w:eastAsia="zh-CN"/>
        </w:rPr>
        <w:t>足区生态环境保护督察</w:t>
      </w:r>
      <w:r>
        <w:rPr>
          <w:rFonts w:hint="eastAsia" w:eastAsia="方正小标宋_GBK"/>
          <w:sz w:val="44"/>
          <w:szCs w:val="44"/>
        </w:rPr>
        <w:t>整改</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eastAsia="方正小标宋_GBK"/>
          <w:sz w:val="44"/>
          <w:szCs w:val="44"/>
        </w:rPr>
      </w:pPr>
      <w:r>
        <w:rPr>
          <w:rFonts w:hint="eastAsia" w:eastAsia="方正小标宋_GBK"/>
          <w:sz w:val="44"/>
          <w:szCs w:val="44"/>
        </w:rPr>
        <w:t>销号工作的通知</w:t>
      </w:r>
    </w:p>
    <w:p>
      <w:pPr>
        <w:keepNext w:val="0"/>
        <w:pageBreakBefore w:val="0"/>
        <w:widowControl w:val="0"/>
        <w:kinsoku/>
        <w:wordWrap/>
        <w:overflowPunct/>
        <w:topLinePunct w:val="0"/>
        <w:bidi w:val="0"/>
        <w:snapToGrid/>
        <w:spacing w:line="594" w:lineRule="exact"/>
        <w:jc w:val="both"/>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有关单位：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按照重庆市生态环境保护督察工作领导小组办公室《关于印发&lt;重庆市生态环境保护督察整改销号工作规则（试行）&gt;&lt;重庆市生态环境保护督察整改资料收集整理工作规则（试行）&gt;&lt;重庆市生态环境保护督察工作证件管理制度（试行）&gt;的通知》（渝环督办发〔2020〕2号）文件精神，现将生态环境保护督察整改销号要求公布如下，请遵照执行。</w:t>
      </w:r>
    </w:p>
    <w:p>
      <w:pPr>
        <w:pStyle w:val="6"/>
        <w:keepNext w:val="0"/>
        <w:pageBreakBefore w:val="0"/>
        <w:widowControl w:val="0"/>
        <w:numPr>
          <w:ilvl w:val="0"/>
          <w:numId w:val="1"/>
        </w:numPr>
        <w:kinsoku/>
        <w:wordWrap/>
        <w:overflowPunct/>
        <w:topLinePunct w:val="0"/>
        <w:bidi w:val="0"/>
        <w:snapToGrid/>
        <w:spacing w:line="594" w:lineRule="exact"/>
        <w:ind w:left="631" w:leftChars="0" w:firstLine="0" w:firstLineChars="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销号时间</w:t>
      </w:r>
    </w:p>
    <w:p>
      <w:pPr>
        <w:keepNext w:val="0"/>
        <w:keepLines w:val="0"/>
        <w:pageBreakBefore w:val="0"/>
        <w:widowControl w:val="0"/>
        <w:kinsoku/>
        <w:wordWrap/>
        <w:overflowPunct/>
        <w:topLinePunct w:val="0"/>
        <w:bidi w:val="0"/>
        <w:snapToGrid/>
        <w:spacing w:line="594" w:lineRule="exact"/>
        <w:ind w:right="0" w:rightChars="0" w:firstLine="632" w:firstLineChars="200"/>
        <w:textAlignment w:val="auto"/>
        <w:outlineLvl w:val="9"/>
        <w:rPr>
          <w:rFonts w:hint="default" w:ascii="Times New Roman" w:hAnsi="Times New Roman" w:eastAsia="方正仿宋_GBK" w:cs="Times New Roman"/>
          <w:spacing w:val="-6"/>
          <w:sz w:val="32"/>
          <w:szCs w:val="32"/>
          <w:highlight w:val="none"/>
        </w:rPr>
      </w:pPr>
      <w:r>
        <w:rPr>
          <w:rFonts w:hint="default" w:ascii="Times New Roman" w:hAnsi="Times New Roman" w:eastAsia="方正仿宋_GBK" w:cs="Times New Roman"/>
          <w:sz w:val="32"/>
          <w:szCs w:val="32"/>
          <w:highlight w:val="none"/>
        </w:rPr>
        <w:t>督察整改销号工作</w:t>
      </w:r>
      <w:r>
        <w:rPr>
          <w:rFonts w:hint="eastAsia" w:eastAsia="方正仿宋_GBK" w:cs="Times New Roman"/>
          <w:sz w:val="32"/>
          <w:szCs w:val="32"/>
          <w:highlight w:val="none"/>
          <w:lang w:eastAsia="zh-CN"/>
        </w:rPr>
        <w:t>原则上应</w:t>
      </w:r>
      <w:r>
        <w:rPr>
          <w:rFonts w:hint="default" w:ascii="Times New Roman" w:hAnsi="Times New Roman" w:eastAsia="方正仿宋_GBK" w:cs="Times New Roman"/>
          <w:sz w:val="32"/>
          <w:szCs w:val="32"/>
          <w:highlight w:val="none"/>
        </w:rPr>
        <w:t>于整改时限到期前5个</w:t>
      </w:r>
      <w:r>
        <w:rPr>
          <w:rFonts w:hint="default" w:ascii="Times New Roman" w:hAnsi="Times New Roman" w:eastAsia="方正仿宋_GBK" w:cs="Times New Roman"/>
          <w:spacing w:val="-6"/>
          <w:sz w:val="32"/>
          <w:szCs w:val="32"/>
          <w:highlight w:val="none"/>
        </w:rPr>
        <w:t>工作日内完成。特殊情况，应于整改时限到期后10个工作日内完成。</w:t>
      </w:r>
    </w:p>
    <w:p>
      <w:pPr>
        <w:pStyle w:val="6"/>
        <w:keepNext w:val="0"/>
        <w:pageBreakBefore w:val="0"/>
        <w:widowControl w:val="0"/>
        <w:numPr>
          <w:ilvl w:val="0"/>
          <w:numId w:val="1"/>
        </w:numPr>
        <w:kinsoku/>
        <w:wordWrap/>
        <w:overflowPunct/>
        <w:topLinePunct w:val="0"/>
        <w:bidi w:val="0"/>
        <w:snapToGrid/>
        <w:spacing w:line="594" w:lineRule="exact"/>
        <w:ind w:left="631" w:leftChars="0" w:firstLine="0" w:firstLineChars="0"/>
        <w:rPr>
          <w:rFonts w:hint="default" w:ascii="方正黑体_GBK" w:hAnsi="方正黑体_GBK" w:eastAsia="方正黑体_GBK" w:cs="方正黑体_GBK"/>
          <w:sz w:val="32"/>
          <w:szCs w:val="32"/>
          <w:highlight w:val="none"/>
          <w:lang w:val="en-US" w:eastAsia="zh-CN"/>
        </w:rPr>
      </w:pPr>
      <w:r>
        <w:rPr>
          <w:rFonts w:hint="default" w:ascii="方正黑体_GBK" w:hAnsi="方正黑体_GBK" w:eastAsia="方正黑体_GBK" w:cs="方正黑体_GBK"/>
          <w:sz w:val="32"/>
          <w:szCs w:val="32"/>
          <w:highlight w:val="none"/>
          <w:lang w:val="en-US" w:eastAsia="zh-CN"/>
        </w:rPr>
        <w:t>销号程序</w:t>
      </w:r>
    </w:p>
    <w:p>
      <w:pPr>
        <w:keepNext w:val="0"/>
        <w:keepLines w:val="0"/>
        <w:pageBreakBefore w:val="0"/>
        <w:widowControl w:val="0"/>
        <w:kinsoku/>
        <w:wordWrap/>
        <w:overflowPunct/>
        <w:topLinePunct w:val="0"/>
        <w:bidi w:val="0"/>
        <w:snapToGrid/>
        <w:spacing w:line="594" w:lineRule="exact"/>
        <w:ind w:right="0" w:rightChars="0" w:firstLine="640"/>
        <w:textAlignment w:val="auto"/>
        <w:outlineLvl w:val="9"/>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（一）国家级反馈交办生态环境问题。</w:t>
      </w:r>
    </w:p>
    <w:p>
      <w:pPr>
        <w:keepNext w:val="0"/>
        <w:keepLines w:val="0"/>
        <w:pageBreakBefore w:val="0"/>
        <w:widowControl w:val="0"/>
        <w:kinsoku/>
        <w:wordWrap/>
        <w:overflowPunct/>
        <w:topLinePunct w:val="0"/>
        <w:bidi w:val="0"/>
        <w:snapToGrid/>
        <w:spacing w:line="594"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 自查。整改责任单位严肃认真开展自查，明确是否完成整改任务。</w:t>
      </w:r>
    </w:p>
    <w:p>
      <w:pPr>
        <w:keepNext w:val="0"/>
        <w:keepLines w:val="0"/>
        <w:pageBreakBefore w:val="0"/>
        <w:widowControl w:val="0"/>
        <w:kinsoku/>
        <w:wordWrap/>
        <w:bidi w:val="0"/>
        <w:spacing w:line="600" w:lineRule="exact"/>
        <w:ind w:right="0" w:rightChars="0" w:firstLine="64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 申请。完成自查并具备销号条件的，</w:t>
      </w:r>
      <w:r>
        <w:rPr>
          <w:rFonts w:hint="default" w:ascii="Times New Roman" w:hAnsi="Times New Roman" w:eastAsia="方正仿宋_GBK" w:cs="Times New Roman"/>
          <w:sz w:val="32"/>
          <w:szCs w:val="32"/>
          <w:highlight w:val="none"/>
        </w:rPr>
        <w:t>整改责任</w:t>
      </w:r>
      <w:r>
        <w:rPr>
          <w:rFonts w:hint="eastAsia" w:eastAsia="方正仿宋_GBK" w:cs="Times New Roman"/>
          <w:sz w:val="32"/>
          <w:szCs w:val="32"/>
          <w:highlight w:val="none"/>
          <w:lang w:val="en-US" w:eastAsia="zh-CN"/>
        </w:rPr>
        <w:t>单位</w:t>
      </w:r>
      <w:r>
        <w:rPr>
          <w:rFonts w:hint="default" w:ascii="Times New Roman" w:hAnsi="Times New Roman" w:eastAsia="方正仿宋_GBK" w:cs="Times New Roman"/>
          <w:sz w:val="32"/>
          <w:szCs w:val="32"/>
          <w:highlight w:val="none"/>
        </w:rPr>
        <w:t>形成整改情况报告，完善整改销号申请表（附件</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），并将整改</w:t>
      </w:r>
      <w:r>
        <w:rPr>
          <w:rFonts w:hint="eastAsia" w:eastAsia="方正仿宋_GBK" w:cs="Times New Roman"/>
          <w:sz w:val="32"/>
          <w:szCs w:val="32"/>
          <w:highlight w:val="none"/>
          <w:lang w:eastAsia="zh-CN"/>
        </w:rPr>
        <w:t>情况</w:t>
      </w:r>
      <w:r>
        <w:rPr>
          <w:rFonts w:hint="default" w:ascii="Times New Roman" w:hAnsi="Times New Roman" w:eastAsia="方正仿宋_GBK" w:cs="Times New Roman"/>
          <w:sz w:val="32"/>
          <w:szCs w:val="32"/>
          <w:highlight w:val="none"/>
        </w:rPr>
        <w:t>报告和销号申请表提交</w:t>
      </w:r>
      <w:r>
        <w:rPr>
          <w:rFonts w:hint="default" w:ascii="Times New Roman" w:hAnsi="Times New Roman" w:eastAsia="方正仿宋_GBK" w:cs="Times New Roman"/>
          <w:sz w:val="32"/>
          <w:szCs w:val="32"/>
          <w:highlight w:val="none"/>
          <w:lang w:eastAsia="zh-CN"/>
        </w:rPr>
        <w:t>市级</w:t>
      </w:r>
      <w:r>
        <w:rPr>
          <w:rFonts w:hint="default" w:ascii="Times New Roman" w:hAnsi="Times New Roman" w:eastAsia="方正仿宋_GBK" w:cs="Times New Roman"/>
          <w:sz w:val="32"/>
          <w:szCs w:val="32"/>
          <w:highlight w:val="none"/>
        </w:rPr>
        <w:t>整改督导单位。</w:t>
      </w:r>
    </w:p>
    <w:p>
      <w:pPr>
        <w:keepNext w:val="0"/>
        <w:keepLines w:val="0"/>
        <w:pageBreakBefore w:val="0"/>
        <w:widowControl w:val="0"/>
        <w:kinsoku/>
        <w:wordWrap/>
        <w:bidi w:val="0"/>
        <w:spacing w:line="600" w:lineRule="exact"/>
        <w:ind w:right="0" w:rightChars="0" w:firstLine="632"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多个整改事项可逐一完善销号申请表中有关内容，实行区</w:t>
      </w:r>
      <w:r>
        <w:rPr>
          <w:rFonts w:hint="eastAsia" w:eastAsia="方正仿宋_GBK" w:cs="Times New Roman"/>
          <w:sz w:val="32"/>
          <w:szCs w:val="32"/>
          <w:highlight w:val="none"/>
          <w:lang w:eastAsia="zh-CN"/>
        </w:rPr>
        <w:t>级</w:t>
      </w:r>
      <w:r>
        <w:rPr>
          <w:rFonts w:hint="default" w:ascii="Times New Roman" w:hAnsi="Times New Roman" w:eastAsia="方正仿宋_GBK" w:cs="Times New Roman"/>
          <w:sz w:val="32"/>
          <w:szCs w:val="32"/>
          <w:highlight w:val="none"/>
          <w:lang w:eastAsia="zh-CN"/>
        </w:rPr>
        <w:t>主要领导和分管领导统签制。</w:t>
      </w:r>
    </w:p>
    <w:p>
      <w:pPr>
        <w:keepNext w:val="0"/>
        <w:keepLines w:val="0"/>
        <w:pageBreakBefore w:val="0"/>
        <w:widowControl w:val="0"/>
        <w:kinsoku/>
        <w:wordWrap/>
        <w:overflowPunct/>
        <w:topLinePunct w:val="0"/>
        <w:bidi w:val="0"/>
        <w:snapToGrid/>
        <w:spacing w:line="594"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 核查。收到销号申请后，</w:t>
      </w:r>
      <w:r>
        <w:rPr>
          <w:rFonts w:hint="eastAsia" w:eastAsia="方正仿宋_GBK" w:cs="Times New Roman"/>
          <w:sz w:val="32"/>
          <w:szCs w:val="32"/>
          <w:highlight w:val="none"/>
          <w:lang w:val="en-US" w:eastAsia="zh-CN"/>
        </w:rPr>
        <w:t>市级</w:t>
      </w:r>
      <w:r>
        <w:rPr>
          <w:rFonts w:hint="default" w:ascii="Times New Roman" w:hAnsi="Times New Roman" w:eastAsia="方正仿宋_GBK" w:cs="Times New Roman"/>
          <w:sz w:val="32"/>
          <w:szCs w:val="32"/>
          <w:highlight w:val="none"/>
          <w:lang w:val="en-US" w:eastAsia="zh-CN"/>
        </w:rPr>
        <w:t>整改督导单位组织专业核查力量，采取恰当有效方式，核准查实整改情况。完成核查并确认具备销号条件的，</w:t>
      </w:r>
      <w:r>
        <w:rPr>
          <w:rFonts w:hint="eastAsia" w:eastAsia="方正仿宋_GBK" w:cs="Times New Roman"/>
          <w:sz w:val="32"/>
          <w:szCs w:val="32"/>
          <w:highlight w:val="none"/>
          <w:lang w:val="en-US" w:eastAsia="zh-CN"/>
        </w:rPr>
        <w:t>市级</w:t>
      </w:r>
      <w:r>
        <w:rPr>
          <w:rFonts w:hint="default" w:ascii="Times New Roman" w:hAnsi="Times New Roman" w:eastAsia="方正仿宋_GBK" w:cs="Times New Roman"/>
          <w:sz w:val="32"/>
          <w:szCs w:val="32"/>
          <w:highlight w:val="none"/>
          <w:lang w:val="en-US" w:eastAsia="zh-CN"/>
        </w:rPr>
        <w:t>整改督导单位完善整改销号核查表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（附件3）</w:t>
      </w:r>
      <w:r>
        <w:rPr>
          <w:rFonts w:hint="default" w:ascii="Times New Roman" w:hAnsi="Times New Roman" w:eastAsia="方正仿宋_GBK" w:cs="Times New Roman"/>
          <w:sz w:val="32"/>
          <w:szCs w:val="32"/>
          <w:highlight w:val="none"/>
          <w:lang w:val="en-US" w:eastAsia="zh-CN"/>
        </w:rPr>
        <w:t>，反馈整改责任</w:t>
      </w:r>
      <w:r>
        <w:rPr>
          <w:rFonts w:hint="eastAsia" w:eastAsia="方正仿宋_GBK" w:cs="Times New Roman"/>
          <w:sz w:val="32"/>
          <w:szCs w:val="32"/>
          <w:highlight w:val="none"/>
          <w:lang w:val="en-US" w:eastAsia="zh-CN"/>
        </w:rPr>
        <w:t>区县</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bidi w:val="0"/>
        <w:snapToGrid/>
        <w:spacing w:line="594"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 公示。通过销号核查后，整改责任单位完善整改情况公示表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（附件4）</w:t>
      </w:r>
      <w:r>
        <w:rPr>
          <w:rFonts w:hint="default" w:ascii="Times New Roman" w:hAnsi="Times New Roman" w:eastAsia="方正仿宋_GBK" w:cs="Times New Roman"/>
          <w:sz w:val="32"/>
          <w:szCs w:val="32"/>
          <w:highlight w:val="none"/>
          <w:lang w:val="en-US" w:eastAsia="zh-CN"/>
        </w:rPr>
        <w:t>（涉密信息不得公示），在政府门户网站上专栏公示，若有明确要求，党报、电视台须及时跟进宣传报道。公示时间不少于5个工作日。公示有异议的，整改责任单位应当及时调查核实，若情况不属实，完善公示反映问题处理意见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（附件5）</w:t>
      </w:r>
      <w:r>
        <w:rPr>
          <w:rFonts w:hint="default" w:ascii="Times New Roman" w:hAnsi="Times New Roman" w:eastAsia="方正仿宋_GBK" w:cs="Times New Roman"/>
          <w:sz w:val="32"/>
          <w:szCs w:val="32"/>
          <w:highlight w:val="none"/>
          <w:lang w:val="en-US" w:eastAsia="zh-CN"/>
        </w:rPr>
        <w:t>。若情况属实，相关问题整改完成后，完善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附件5</w:t>
      </w:r>
      <w:r>
        <w:rPr>
          <w:rFonts w:hint="default" w:ascii="Times New Roman" w:hAnsi="Times New Roman" w:eastAsia="方正仿宋_GBK" w:cs="Times New Roman"/>
          <w:sz w:val="32"/>
          <w:szCs w:val="32"/>
          <w:highlight w:val="none"/>
          <w:lang w:val="en-US" w:eastAsia="zh-CN"/>
        </w:rPr>
        <w:t>相关内容。</w:t>
      </w:r>
    </w:p>
    <w:p>
      <w:pPr>
        <w:keepNext w:val="0"/>
        <w:keepLines w:val="0"/>
        <w:pageBreakBefore w:val="0"/>
        <w:widowControl w:val="0"/>
        <w:kinsoku/>
        <w:wordWrap/>
        <w:overflowPunct/>
        <w:topLinePunct w:val="0"/>
        <w:bidi w:val="0"/>
        <w:snapToGrid/>
        <w:spacing w:line="594"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多个整改事项可梳理整改情况公示表中的各项内容，实行表格汇总、集中公示。</w:t>
      </w:r>
    </w:p>
    <w:p>
      <w:pPr>
        <w:keepNext w:val="0"/>
        <w:keepLines w:val="0"/>
        <w:pageBreakBefore w:val="0"/>
        <w:widowControl w:val="0"/>
        <w:kinsoku/>
        <w:wordWrap/>
        <w:overflowPunct/>
        <w:topLinePunct w:val="0"/>
        <w:bidi w:val="0"/>
        <w:snapToGrid/>
        <w:spacing w:line="594"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 建档。公示完成后，整改责任单位按照</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重庆市生态环境保护督察整改纸质文件材料整理规范（试行）</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（附件1</w:t>
      </w:r>
      <w:r>
        <w:rPr>
          <w:rFonts w:hint="eastAsia"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sz w:val="32"/>
          <w:szCs w:val="32"/>
          <w:highlight w:val="none"/>
          <w:lang w:val="en-US" w:eastAsia="zh-CN"/>
        </w:rPr>
        <w:t>的相关规定，形成销号卷宗备查。</w:t>
      </w:r>
    </w:p>
    <w:p>
      <w:pPr>
        <w:keepNext w:val="0"/>
        <w:keepLines w:val="0"/>
        <w:pageBreakBefore w:val="0"/>
        <w:widowControl w:val="0"/>
        <w:kinsoku/>
        <w:wordWrap/>
        <w:overflowPunct/>
        <w:topLinePunct w:val="0"/>
        <w:bidi w:val="0"/>
        <w:snapToGrid/>
        <w:spacing w:line="594"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 备案。销号资料组卷完成后，整改责任单位将销号卷宗报送</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环保督察整改</w:t>
      </w:r>
      <w:r>
        <w:rPr>
          <w:rFonts w:hint="eastAsia" w:eastAsia="方正仿宋_GBK" w:cs="Times New Roman"/>
          <w:sz w:val="32"/>
          <w:szCs w:val="32"/>
          <w:lang w:val="en-US" w:eastAsia="zh-CN"/>
        </w:rPr>
        <w:t>领导小组</w:t>
      </w:r>
      <w:r>
        <w:rPr>
          <w:rFonts w:hint="default"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highlight w:val="none"/>
          <w:lang w:val="en-US" w:eastAsia="zh-CN"/>
        </w:rPr>
        <w:t>备案（两份）。</w:t>
      </w:r>
    </w:p>
    <w:p>
      <w:pPr>
        <w:keepNext w:val="0"/>
        <w:keepLines w:val="0"/>
        <w:pageBreakBefore w:val="0"/>
        <w:widowControl w:val="0"/>
        <w:kinsoku/>
        <w:wordWrap/>
        <w:overflowPunct/>
        <w:topLinePunct w:val="0"/>
        <w:bidi w:val="0"/>
        <w:snapToGrid/>
        <w:spacing w:line="594" w:lineRule="exact"/>
        <w:ind w:right="0" w:rightChars="0" w:firstLine="640"/>
        <w:textAlignment w:val="auto"/>
        <w:outlineLvl w:val="9"/>
        <w:rPr>
          <w:rFonts w:hint="default" w:ascii="方正楷体_GBK" w:hAnsi="方正楷体_GBK" w:eastAsia="方正楷体_GBK" w:cs="方正楷体_GBK"/>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（二）国家级受理交办群众举报投诉问题。</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 自查。整改责任单位严肃认真开展自查，本级明确是否完成整改任务。完成自查并具备销号条件的，完善整改销号自查表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附件6</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 公示。自查完成后，整改责任单位完善整改情况公示表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（附件7）</w:t>
      </w:r>
      <w:r>
        <w:rPr>
          <w:rFonts w:hint="default" w:ascii="Times New Roman" w:hAnsi="Times New Roman" w:eastAsia="方正仿宋_GBK" w:cs="Times New Roman"/>
          <w:sz w:val="32"/>
          <w:szCs w:val="32"/>
          <w:highlight w:val="none"/>
          <w:lang w:val="en-US" w:eastAsia="zh-CN"/>
        </w:rPr>
        <w:t>，完善公示内容，涉密信息不得公示。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整改责任单位在政府门户网站上专栏公示，若有明确要求，党报、电视台须及时跟进宣传报道。</w:t>
      </w:r>
      <w:r>
        <w:rPr>
          <w:rFonts w:hint="default" w:ascii="Times New Roman" w:hAnsi="Times New Roman" w:eastAsia="方正仿宋_GBK" w:cs="Times New Roman"/>
          <w:sz w:val="32"/>
          <w:szCs w:val="32"/>
          <w:highlight w:val="none"/>
          <w:lang w:val="en-US" w:eastAsia="zh-CN"/>
        </w:rPr>
        <w:t>公示时间不少于5个工作日。公示有异议的，整改责任单位应当及时调查核实，若情况不属实，完善公示反映问题处理意见表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（附件8）</w:t>
      </w:r>
      <w:r>
        <w:rPr>
          <w:rFonts w:hint="default" w:ascii="Times New Roman" w:hAnsi="Times New Roman" w:eastAsia="方正仿宋_GBK" w:cs="Times New Roman"/>
          <w:sz w:val="32"/>
          <w:szCs w:val="32"/>
          <w:highlight w:val="none"/>
          <w:lang w:val="en-US" w:eastAsia="zh-CN"/>
        </w:rPr>
        <w:t>。若情况属实，相关问题整改完成后，完善附件</w:t>
      </w:r>
      <w:r>
        <w:rPr>
          <w:rFonts w:hint="eastAsia"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val="en-US" w:eastAsia="zh-CN"/>
        </w:rPr>
        <w:t>相关内容。</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多个整改事项可梳理整改情况公示表中的各项内容，实行表格汇总、集中公示。</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3.建档。公示完成后，整改责任单位按照</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重庆市生态环境保护督察整改纸质文件材料整理规范（试行）</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（附件1</w:t>
      </w:r>
      <w:r>
        <w:rPr>
          <w:rFonts w:hint="eastAsia"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sz w:val="32"/>
          <w:szCs w:val="32"/>
          <w:highlight w:val="none"/>
          <w:lang w:val="en-US" w:eastAsia="zh-CN"/>
        </w:rPr>
        <w:t>的相关规定，形成销号卷宗备查。</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 备案。销号资料组卷完成后，整改责任单位完善整改销号备案表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（附件9）</w:t>
      </w:r>
      <w:r>
        <w:rPr>
          <w:rFonts w:hint="default" w:ascii="Times New Roman" w:hAnsi="Times New Roman" w:eastAsia="方正仿宋_GBK" w:cs="Times New Roman"/>
          <w:sz w:val="32"/>
          <w:szCs w:val="32"/>
          <w:highlight w:val="none"/>
          <w:lang w:val="en-US" w:eastAsia="zh-CN"/>
        </w:rPr>
        <w:t>，并报送</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环保督察整改</w:t>
      </w:r>
      <w:r>
        <w:rPr>
          <w:rFonts w:hint="eastAsia" w:eastAsia="方正仿宋_GBK" w:cs="Times New Roman"/>
          <w:sz w:val="32"/>
          <w:szCs w:val="32"/>
          <w:lang w:val="en-US" w:eastAsia="zh-CN"/>
        </w:rPr>
        <w:t>领导小组</w:t>
      </w:r>
      <w:r>
        <w:rPr>
          <w:rFonts w:hint="default"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highlight w:val="none"/>
          <w:lang w:val="en-US" w:eastAsia="zh-CN"/>
        </w:rPr>
        <w:t>备案。</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多个整改事项可逐一完善销号备案表中有关内容，实行</w:t>
      </w:r>
      <w:r>
        <w:rPr>
          <w:rFonts w:hint="eastAsia" w:eastAsia="方正仿宋_GBK" w:cs="Times New Roman"/>
          <w:sz w:val="32"/>
          <w:szCs w:val="32"/>
          <w:highlight w:val="none"/>
          <w:lang w:val="en-US" w:eastAsia="zh-CN"/>
        </w:rPr>
        <w:t>区县</w:t>
      </w:r>
      <w:r>
        <w:rPr>
          <w:rFonts w:hint="default" w:ascii="Times New Roman" w:hAnsi="Times New Roman" w:eastAsia="方正仿宋_GBK" w:cs="Times New Roman"/>
          <w:sz w:val="32"/>
          <w:szCs w:val="32"/>
          <w:highlight w:val="none"/>
          <w:lang w:val="en-US" w:eastAsia="zh-CN"/>
        </w:rPr>
        <w:t>主要领导和分管领导统签制。</w:t>
      </w:r>
    </w:p>
    <w:p>
      <w:pPr>
        <w:keepNext w:val="0"/>
        <w:keepLines w:val="0"/>
        <w:pageBreakBefore w:val="0"/>
        <w:widowControl w:val="0"/>
        <w:kinsoku/>
        <w:wordWrap/>
        <w:bidi w:val="0"/>
        <w:snapToGrid w:val="0"/>
        <w:spacing w:line="600" w:lineRule="exact"/>
        <w:ind w:right="0" w:rightChars="0"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（三）</w:t>
      </w:r>
      <w:r>
        <w:rPr>
          <w:rFonts w:hint="default" w:ascii="Times New Roman" w:hAnsi="Times New Roman" w:eastAsia="方正楷体_GBK" w:cs="Times New Roman"/>
          <w:sz w:val="32"/>
          <w:szCs w:val="32"/>
          <w:highlight w:val="none"/>
          <w:lang w:eastAsia="zh-CN"/>
        </w:rPr>
        <w:t>市级</w:t>
      </w:r>
      <w:r>
        <w:rPr>
          <w:rFonts w:hint="default" w:ascii="Times New Roman" w:hAnsi="Times New Roman" w:eastAsia="方正楷体_GBK" w:cs="Times New Roman"/>
          <w:sz w:val="32"/>
          <w:szCs w:val="32"/>
          <w:highlight w:val="none"/>
        </w:rPr>
        <w:t>反馈交办生态环境问题</w:t>
      </w:r>
      <w:r>
        <w:rPr>
          <w:rFonts w:hint="eastAsia" w:eastAsia="方正楷体_GBK" w:cs="Times New Roman"/>
          <w:sz w:val="32"/>
          <w:szCs w:val="32"/>
          <w:highlight w:val="none"/>
          <w:lang w:eastAsia="zh-CN"/>
        </w:rPr>
        <w:t>（举一反三）</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bidi w:val="0"/>
        <w:spacing w:line="600" w:lineRule="exact"/>
        <w:ind w:right="0" w:rightChars="0" w:firstLine="64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 自查。整改责任单位严肃认真开展整改工作自查，明确是否完成整改任务。</w:t>
      </w:r>
    </w:p>
    <w:p>
      <w:pPr>
        <w:keepNext w:val="0"/>
        <w:keepLines w:val="0"/>
        <w:pageBreakBefore w:val="0"/>
        <w:widowControl w:val="0"/>
        <w:kinsoku/>
        <w:wordWrap/>
        <w:bidi w:val="0"/>
        <w:spacing w:line="600" w:lineRule="exact"/>
        <w:ind w:right="0" w:rightChars="0" w:firstLine="64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 申请。完成自查并具备销号条件的，整改责任单位形成整改情况报告，完善整改销号申请表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（附件</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eastAsia="方正仿宋_GBK"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sz w:val="32"/>
          <w:szCs w:val="32"/>
          <w:highlight w:val="none"/>
        </w:rPr>
        <w:t>，并将整改</w:t>
      </w:r>
      <w:r>
        <w:rPr>
          <w:rFonts w:hint="eastAsia" w:eastAsia="方正仿宋_GBK" w:cs="Times New Roman"/>
          <w:sz w:val="32"/>
          <w:szCs w:val="32"/>
          <w:highlight w:val="none"/>
          <w:lang w:eastAsia="zh-CN"/>
        </w:rPr>
        <w:t>情况</w:t>
      </w:r>
      <w:r>
        <w:rPr>
          <w:rFonts w:hint="default" w:ascii="Times New Roman" w:hAnsi="Times New Roman" w:eastAsia="方正仿宋_GBK" w:cs="Times New Roman"/>
          <w:sz w:val="32"/>
          <w:szCs w:val="32"/>
          <w:highlight w:val="none"/>
        </w:rPr>
        <w:t>报告和销号申请表提交</w:t>
      </w:r>
      <w:r>
        <w:rPr>
          <w:rFonts w:hint="eastAsia"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整改督导单位</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bidi w:val="0"/>
        <w:spacing w:line="600" w:lineRule="exact"/>
        <w:ind w:right="0" w:rightChars="0"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 核查。收到销号申请后，</w:t>
      </w:r>
      <w:r>
        <w:rPr>
          <w:rFonts w:hint="eastAsia"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整改督导单位组织专业核查力量，采取恰当有效方式，核准查实整改情况。完成核查并确认具备销号条件的，</w:t>
      </w:r>
      <w:r>
        <w:rPr>
          <w:rFonts w:hint="eastAsia"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整改督导单位完善整改销号核查表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（附件</w:t>
      </w:r>
      <w:r>
        <w:rPr>
          <w:rFonts w:hint="eastAsia" w:eastAsia="方正仿宋_GBK"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sz w:val="32"/>
          <w:szCs w:val="32"/>
          <w:highlight w:val="none"/>
        </w:rPr>
        <w:t>，反馈整改责任单位。</w:t>
      </w:r>
    </w:p>
    <w:p>
      <w:pPr>
        <w:keepNext w:val="0"/>
        <w:keepLines w:val="0"/>
        <w:pageBreakBefore w:val="0"/>
        <w:widowControl w:val="0"/>
        <w:kinsoku/>
        <w:wordWrap/>
        <w:overflowPunct w:val="0"/>
        <w:topLinePunct/>
        <w:bidi w:val="0"/>
        <w:spacing w:line="600" w:lineRule="exact"/>
        <w:ind w:right="0" w:rightChars="0" w:firstLine="632" w:firstLineChars="200"/>
        <w:textAlignment w:val="auto"/>
        <w:outlineLvl w:val="9"/>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 公示。</w:t>
      </w:r>
      <w:r>
        <w:rPr>
          <w:rFonts w:hint="default" w:ascii="Times New Roman" w:hAnsi="Times New Roman" w:eastAsia="方正仿宋_GBK" w:cs="Times New Roman"/>
          <w:sz w:val="32"/>
          <w:szCs w:val="32"/>
          <w:highlight w:val="none"/>
          <w:lang w:eastAsia="zh-CN"/>
        </w:rPr>
        <w:t>销号资料</w:t>
      </w:r>
      <w:r>
        <w:rPr>
          <w:rFonts w:hint="default" w:ascii="Times New Roman" w:hAnsi="Times New Roman" w:eastAsia="方正仿宋_GBK" w:cs="Times New Roman"/>
          <w:sz w:val="32"/>
          <w:szCs w:val="32"/>
          <w:highlight w:val="none"/>
        </w:rPr>
        <w:t>组卷完成后，整改责任单位</w:t>
      </w:r>
      <w:r>
        <w:rPr>
          <w:rFonts w:hint="default" w:ascii="Times New Roman" w:hAnsi="Times New Roman" w:eastAsia="方正仿宋_GBK" w:cs="Times New Roman"/>
          <w:sz w:val="32"/>
          <w:szCs w:val="32"/>
          <w:highlight w:val="none"/>
          <w:lang w:eastAsia="zh-CN"/>
        </w:rPr>
        <w:t>完善</w:t>
      </w:r>
      <w:r>
        <w:rPr>
          <w:rFonts w:hint="default" w:ascii="Times New Roman" w:hAnsi="Times New Roman" w:eastAsia="方正仿宋_GBK" w:cs="Times New Roman"/>
          <w:sz w:val="32"/>
          <w:szCs w:val="32"/>
          <w:highlight w:val="none"/>
        </w:rPr>
        <w:t>整改情况公示表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（附件</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sz w:val="32"/>
          <w:szCs w:val="32"/>
          <w:highlight w:val="none"/>
        </w:rPr>
        <w:t>并报送</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环保督察整改</w:t>
      </w:r>
      <w:r>
        <w:rPr>
          <w:rFonts w:hint="eastAsia" w:eastAsia="方正仿宋_GBK" w:cs="Times New Roman"/>
          <w:sz w:val="32"/>
          <w:szCs w:val="32"/>
          <w:lang w:val="en-US" w:eastAsia="zh-CN"/>
        </w:rPr>
        <w:t>领导小组</w:t>
      </w:r>
      <w:r>
        <w:rPr>
          <w:rFonts w:hint="default"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highlight w:val="none"/>
        </w:rPr>
        <w:t>汇总</w:t>
      </w:r>
      <w:r>
        <w:rPr>
          <w:rFonts w:hint="eastAsia" w:eastAsia="方正仿宋_GBK" w:cs="Times New Roman"/>
          <w:sz w:val="32"/>
          <w:szCs w:val="32"/>
          <w:highlight w:val="none"/>
          <w:lang w:eastAsia="zh-CN"/>
        </w:rPr>
        <w:t>，并</w:t>
      </w:r>
      <w:r>
        <w:rPr>
          <w:rFonts w:hint="default" w:ascii="Times New Roman" w:hAnsi="Times New Roman" w:eastAsia="方正仿宋_GBK" w:cs="Times New Roman"/>
          <w:sz w:val="32"/>
          <w:szCs w:val="32"/>
          <w:highlight w:val="none"/>
        </w:rPr>
        <w:t>在政府门户网站上专栏公示</w:t>
      </w:r>
      <w:r>
        <w:rPr>
          <w:rFonts w:hint="default" w:ascii="Times New Roman" w:hAnsi="Times New Roman" w:eastAsia="方正仿宋_GBK" w:cs="Times New Roman"/>
          <w:sz w:val="32"/>
          <w:szCs w:val="32"/>
          <w:highlight w:val="none"/>
          <w:lang w:eastAsia="zh-CN"/>
        </w:rPr>
        <w:t>，涉密信息不得公示。若有明确要求，</w:t>
      </w:r>
      <w:r>
        <w:rPr>
          <w:rFonts w:hint="default" w:ascii="Times New Roman" w:hAnsi="Times New Roman" w:eastAsia="方正仿宋_GBK" w:cs="Times New Roman"/>
          <w:sz w:val="32"/>
          <w:szCs w:val="32"/>
          <w:highlight w:val="none"/>
        </w:rPr>
        <w:t>党报、电视台</w:t>
      </w:r>
      <w:r>
        <w:rPr>
          <w:rFonts w:hint="default" w:ascii="Times New Roman" w:hAnsi="Times New Roman" w:eastAsia="方正仿宋_GBK" w:cs="Times New Roman"/>
          <w:sz w:val="32"/>
          <w:szCs w:val="32"/>
          <w:highlight w:val="none"/>
          <w:lang w:eastAsia="zh-CN"/>
        </w:rPr>
        <w:t>须及时跟进</w:t>
      </w:r>
      <w:r>
        <w:rPr>
          <w:rFonts w:hint="default" w:ascii="Times New Roman" w:hAnsi="Times New Roman" w:eastAsia="方正仿宋_GBK" w:cs="Times New Roman"/>
          <w:sz w:val="32"/>
          <w:szCs w:val="32"/>
          <w:highlight w:val="none"/>
        </w:rPr>
        <w:t>宣传报道</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公示时间不少于5个工作日。</w:t>
      </w:r>
      <w:r>
        <w:rPr>
          <w:rFonts w:hint="default" w:ascii="Times New Roman" w:hAnsi="Times New Roman" w:eastAsia="方正仿宋_GBK" w:cs="Times New Roman"/>
          <w:i w:val="0"/>
          <w:caps w:val="0"/>
          <w:spacing w:val="0"/>
          <w:sz w:val="32"/>
          <w:szCs w:val="32"/>
          <w:highlight w:val="none"/>
          <w:shd w:val="clear" w:color="auto" w:fill="auto"/>
        </w:rPr>
        <w:t>公示</w:t>
      </w:r>
      <w:r>
        <w:rPr>
          <w:rFonts w:hint="default" w:ascii="Times New Roman" w:hAnsi="Times New Roman" w:eastAsia="方正仿宋_GBK" w:cs="Times New Roman"/>
          <w:i w:val="0"/>
          <w:caps w:val="0"/>
          <w:spacing w:val="0"/>
          <w:sz w:val="32"/>
          <w:szCs w:val="32"/>
          <w:highlight w:val="none"/>
          <w:shd w:val="clear" w:color="auto" w:fill="auto"/>
          <w:lang w:eastAsia="zh-CN"/>
        </w:rPr>
        <w:t>有异议的，整改责任单位</w:t>
      </w:r>
      <w:r>
        <w:rPr>
          <w:rFonts w:hint="default" w:ascii="Times New Roman" w:hAnsi="Times New Roman" w:eastAsia="方正仿宋_GBK" w:cs="Times New Roman"/>
          <w:i w:val="0"/>
          <w:caps w:val="0"/>
          <w:spacing w:val="0"/>
          <w:sz w:val="32"/>
          <w:szCs w:val="32"/>
          <w:highlight w:val="none"/>
          <w:shd w:val="clear" w:color="auto" w:fill="auto"/>
        </w:rPr>
        <w:t>应当</w:t>
      </w:r>
      <w:r>
        <w:rPr>
          <w:rFonts w:hint="default" w:ascii="Times New Roman" w:hAnsi="Times New Roman" w:eastAsia="方正仿宋_GBK" w:cs="Times New Roman"/>
          <w:i w:val="0"/>
          <w:caps w:val="0"/>
          <w:spacing w:val="0"/>
          <w:sz w:val="32"/>
          <w:szCs w:val="32"/>
          <w:highlight w:val="none"/>
          <w:shd w:val="clear" w:color="auto" w:fill="auto"/>
          <w:lang w:eastAsia="zh-CN"/>
        </w:rPr>
        <w:t>及时调查核实，若情况不属实，完善</w:t>
      </w:r>
      <w:r>
        <w:rPr>
          <w:rFonts w:hint="default" w:ascii="Times New Roman" w:hAnsi="Times New Roman" w:eastAsia="方正仿宋_GBK" w:cs="Times New Roman"/>
          <w:sz w:val="32"/>
          <w:szCs w:val="32"/>
          <w:highlight w:val="none"/>
          <w:lang w:eastAsia="zh-CN"/>
        </w:rPr>
        <w:t>公示反映问题处理意见表</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（附件</w:t>
      </w:r>
      <w:r>
        <w:rPr>
          <w:rFonts w:hint="eastAsia" w:eastAsia="方正仿宋_GBK" w:cs="Times New Roman"/>
          <w:color w:val="000000" w:themeColor="text1"/>
          <w:sz w:val="32"/>
          <w:szCs w:val="32"/>
          <w:highlight w:val="none"/>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若情况属实，相关问题整改完成后，完善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附件</w:t>
      </w:r>
      <w:r>
        <w:rPr>
          <w:rFonts w:hint="eastAsia" w:eastAsia="方正仿宋_GBK" w:cs="Times New Roman"/>
          <w:color w:val="000000" w:themeColor="text1"/>
          <w:sz w:val="32"/>
          <w:szCs w:val="32"/>
          <w:highlight w:val="none"/>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相</w:t>
      </w:r>
      <w:r>
        <w:rPr>
          <w:rFonts w:hint="default" w:ascii="Times New Roman" w:hAnsi="Times New Roman" w:eastAsia="方正仿宋_GBK" w:cs="Times New Roman"/>
          <w:sz w:val="32"/>
          <w:szCs w:val="32"/>
          <w:highlight w:val="none"/>
          <w:lang w:val="en-US" w:eastAsia="zh-CN"/>
        </w:rPr>
        <w:t>关内容。</w:t>
      </w:r>
    </w:p>
    <w:p>
      <w:pPr>
        <w:keepNext w:val="0"/>
        <w:keepLines w:val="0"/>
        <w:pageBreakBefore w:val="0"/>
        <w:widowControl w:val="0"/>
        <w:kinsoku/>
        <w:wordWrap/>
        <w:overflowPunct w:val="0"/>
        <w:topLinePunct/>
        <w:bidi w:val="0"/>
        <w:snapToGrid/>
        <w:spacing w:line="600" w:lineRule="exact"/>
        <w:ind w:right="0" w:rightChars="0"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多个整改事项可梳理整改情况公示表中的各项内容，实行表格汇总、集中公示。</w:t>
      </w:r>
    </w:p>
    <w:p>
      <w:pPr>
        <w:keepNext w:val="0"/>
        <w:keepLines w:val="0"/>
        <w:pageBreakBefore w:val="0"/>
        <w:widowControl w:val="0"/>
        <w:numPr>
          <w:ilvl w:val="0"/>
          <w:numId w:val="2"/>
        </w:numPr>
        <w:kinsoku/>
        <w:wordWrap/>
        <w:bidi w:val="0"/>
        <w:adjustRightInd w:val="0"/>
        <w:snapToGrid w:val="0"/>
        <w:spacing w:line="600" w:lineRule="exact"/>
        <w:ind w:right="0" w:rightChars="0"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建档。</w:t>
      </w:r>
      <w:r>
        <w:rPr>
          <w:rFonts w:hint="eastAsia" w:eastAsia="方正仿宋_GBK" w:cs="Times New Roman"/>
          <w:sz w:val="32"/>
          <w:szCs w:val="32"/>
          <w:highlight w:val="none"/>
          <w:lang w:eastAsia="zh-CN"/>
        </w:rPr>
        <w:t>公示完成后，</w:t>
      </w:r>
      <w:r>
        <w:rPr>
          <w:rFonts w:hint="default" w:ascii="Times New Roman" w:hAnsi="Times New Roman" w:eastAsia="方正仿宋_GBK" w:cs="Times New Roman"/>
          <w:sz w:val="32"/>
          <w:szCs w:val="32"/>
          <w:highlight w:val="none"/>
        </w:rPr>
        <w:t>整改责任单位按照</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重庆市生态环境保护督察整改纸质文件材料整理规范（试行）</w:t>
      </w:r>
      <w:r>
        <w:rPr>
          <w:rFonts w:hint="eastAsia" w:eastAsia="方正仿宋_GBK" w:cs="Times New Roman"/>
          <w:sz w:val="32"/>
          <w:szCs w:val="32"/>
          <w:highlight w:val="none"/>
          <w:lang w:val="en-US" w:eastAsia="zh-CN"/>
        </w:rPr>
        <w:t>》</w:t>
      </w:r>
      <w:r>
        <w:rPr>
          <w:rFonts w:hint="eastAsia" w:eastAsia="方正仿宋_GBK" w:cs="Times New Roman"/>
          <w:color w:val="000000" w:themeColor="text1"/>
          <w:sz w:val="32"/>
          <w:szCs w:val="32"/>
          <w:highlight w:val="none"/>
          <w:lang w:eastAsia="zh-CN"/>
          <w14:textFill>
            <w14:solidFill>
              <w14:schemeClr w14:val="tx1"/>
            </w14:solidFill>
          </w14:textFill>
        </w:rPr>
        <w:t>（附件</w:t>
      </w:r>
      <w:r>
        <w:rPr>
          <w:rFonts w:hint="eastAsia" w:eastAsia="方正仿宋_GBK" w:cs="Times New Roman"/>
          <w:color w:val="000000" w:themeColor="text1"/>
          <w:sz w:val="32"/>
          <w:szCs w:val="32"/>
          <w:highlight w:val="none"/>
          <w:lang w:val="en-US" w:eastAsia="zh-CN"/>
          <w14:textFill>
            <w14:solidFill>
              <w14:schemeClr w14:val="tx1"/>
            </w14:solidFill>
          </w14:textFill>
        </w:rPr>
        <w:t>14</w:t>
      </w:r>
      <w:r>
        <w:rPr>
          <w:rFonts w:hint="eastAsia"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sz w:val="32"/>
          <w:szCs w:val="32"/>
          <w:highlight w:val="none"/>
        </w:rPr>
        <w:t>的相关规定，形成销号</w:t>
      </w:r>
      <w:r>
        <w:rPr>
          <w:rFonts w:hint="default" w:ascii="Times New Roman" w:hAnsi="Times New Roman" w:eastAsia="方正仿宋_GBK" w:cs="Times New Roman"/>
          <w:sz w:val="32"/>
          <w:szCs w:val="32"/>
          <w:highlight w:val="none"/>
          <w:lang w:eastAsia="zh-CN"/>
        </w:rPr>
        <w:t>卷宗</w:t>
      </w:r>
      <w:r>
        <w:rPr>
          <w:rFonts w:hint="eastAsia" w:eastAsia="方正仿宋_GBK" w:cs="Times New Roman"/>
          <w:sz w:val="32"/>
          <w:szCs w:val="32"/>
          <w:highlight w:val="none"/>
          <w:lang w:eastAsia="zh-CN"/>
        </w:rPr>
        <w:t>备查</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bidi w:val="0"/>
        <w:snapToGrid w:val="0"/>
        <w:spacing w:line="600" w:lineRule="exact"/>
        <w:ind w:right="0" w:rightChars="0"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 备案。</w:t>
      </w:r>
      <w:r>
        <w:rPr>
          <w:rFonts w:hint="default" w:ascii="Times New Roman" w:hAnsi="Times New Roman" w:eastAsia="方正仿宋_GBK" w:cs="Times New Roman"/>
          <w:sz w:val="32"/>
          <w:szCs w:val="32"/>
          <w:highlight w:val="none"/>
          <w:lang w:eastAsia="zh-CN"/>
        </w:rPr>
        <w:t>销号资料组</w:t>
      </w:r>
      <w:r>
        <w:rPr>
          <w:rFonts w:hint="default" w:ascii="Times New Roman" w:hAnsi="Times New Roman" w:eastAsia="方正仿宋_GBK" w:cs="Times New Roman"/>
          <w:sz w:val="32"/>
          <w:szCs w:val="32"/>
          <w:highlight w:val="none"/>
        </w:rPr>
        <w:t>卷完成后，</w:t>
      </w:r>
      <w:r>
        <w:rPr>
          <w:rFonts w:hint="eastAsia" w:eastAsia="方正仿宋_GBK" w:cs="Times New Roman"/>
          <w:sz w:val="32"/>
          <w:szCs w:val="32"/>
          <w:highlight w:val="none"/>
          <w:lang w:eastAsia="zh-CN"/>
        </w:rPr>
        <w:t>整改责任单位将销号卷宗</w:t>
      </w:r>
      <w:r>
        <w:rPr>
          <w:rFonts w:hint="default" w:ascii="Times New Roman" w:hAnsi="Times New Roman" w:eastAsia="方正仿宋_GBK" w:cs="Times New Roman"/>
          <w:sz w:val="32"/>
          <w:szCs w:val="32"/>
          <w:highlight w:val="none"/>
        </w:rPr>
        <w:t>报送</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环保督察整改</w:t>
      </w:r>
      <w:r>
        <w:rPr>
          <w:rFonts w:hint="eastAsia" w:eastAsia="方正仿宋_GBK" w:cs="Times New Roman"/>
          <w:sz w:val="32"/>
          <w:szCs w:val="32"/>
          <w:lang w:val="en-US" w:eastAsia="zh-CN"/>
        </w:rPr>
        <w:t>领导小组</w:t>
      </w:r>
      <w:r>
        <w:rPr>
          <w:rFonts w:hint="default"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highlight w:val="none"/>
        </w:rPr>
        <w:t>备案。</w:t>
      </w:r>
    </w:p>
    <w:p>
      <w:pPr>
        <w:keepNext w:val="0"/>
        <w:keepLines w:val="0"/>
        <w:pageBreakBefore w:val="0"/>
        <w:widowControl w:val="0"/>
        <w:kinsoku/>
        <w:wordWrap/>
        <w:bidi w:val="0"/>
        <w:snapToGrid w:val="0"/>
        <w:spacing w:line="600" w:lineRule="exact"/>
        <w:ind w:right="0" w:rightChars="0" w:firstLine="632"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 审核。</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环保督察整改</w:t>
      </w:r>
      <w:r>
        <w:rPr>
          <w:rFonts w:hint="eastAsia" w:eastAsia="方正仿宋_GBK" w:cs="Times New Roman"/>
          <w:sz w:val="32"/>
          <w:szCs w:val="32"/>
          <w:lang w:val="en-US" w:eastAsia="zh-CN"/>
        </w:rPr>
        <w:t>领导小组</w:t>
      </w:r>
      <w:r>
        <w:rPr>
          <w:rFonts w:hint="default"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highlight w:val="none"/>
          <w:lang w:eastAsia="zh-CN"/>
        </w:rPr>
        <w:t>组织</w:t>
      </w:r>
      <w:r>
        <w:rPr>
          <w:rFonts w:hint="default" w:ascii="Times New Roman" w:hAnsi="Times New Roman" w:eastAsia="方正仿宋_GBK" w:cs="Times New Roman"/>
          <w:sz w:val="32"/>
          <w:szCs w:val="32"/>
          <w:highlight w:val="none"/>
        </w:rPr>
        <w:t>审核备案资料，视情组织现场复核。对</w:t>
      </w:r>
      <w:r>
        <w:rPr>
          <w:rFonts w:hint="eastAsia" w:eastAsia="方正仿宋_GBK" w:cs="Times New Roman"/>
          <w:sz w:val="32"/>
          <w:szCs w:val="32"/>
          <w:highlight w:val="none"/>
          <w:lang w:eastAsia="zh-CN"/>
        </w:rPr>
        <w:t>备案资料</w:t>
      </w:r>
      <w:r>
        <w:rPr>
          <w:rFonts w:hint="default" w:ascii="Times New Roman" w:hAnsi="Times New Roman" w:eastAsia="方正仿宋_GBK" w:cs="Times New Roman"/>
          <w:sz w:val="32"/>
          <w:szCs w:val="32"/>
          <w:highlight w:val="none"/>
        </w:rPr>
        <w:t>不完善的，不予备案；对整改不到位、不彻底的，撤销销号。</w:t>
      </w:r>
    </w:p>
    <w:p>
      <w:pPr>
        <w:keepNext w:val="0"/>
        <w:keepLines w:val="0"/>
        <w:pageBreakBefore w:val="0"/>
        <w:widowControl w:val="0"/>
        <w:kinsoku/>
        <w:wordWrap/>
        <w:bidi w:val="0"/>
        <w:snapToGrid w:val="0"/>
        <w:spacing w:line="600" w:lineRule="exact"/>
        <w:ind w:right="0" w:rightChars="0" w:firstLine="632" w:firstLineChars="200"/>
        <w:textAlignment w:val="auto"/>
        <w:outlineLvl w:val="9"/>
        <w:rPr>
          <w:rFonts w:hint="default"/>
          <w:lang w:val="en-US" w:eastAsia="zh-CN"/>
        </w:rPr>
      </w:pPr>
      <w:r>
        <w:rPr>
          <w:rFonts w:hint="default" w:ascii="Times New Roman" w:hAnsi="Times New Roman" w:eastAsia="方正仿宋_GBK" w:cs="Times New Roman"/>
          <w:sz w:val="32"/>
          <w:szCs w:val="32"/>
          <w:highlight w:val="none"/>
        </w:rPr>
        <w:t>8. 报告。</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环保督察整改</w:t>
      </w:r>
      <w:r>
        <w:rPr>
          <w:rFonts w:hint="eastAsia" w:eastAsia="方正仿宋_GBK" w:cs="Times New Roman"/>
          <w:sz w:val="32"/>
          <w:szCs w:val="32"/>
          <w:lang w:val="en-US" w:eastAsia="zh-CN"/>
        </w:rPr>
        <w:t>领导小组</w:t>
      </w:r>
      <w:r>
        <w:rPr>
          <w:rFonts w:hint="default"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highlight w:val="none"/>
        </w:rPr>
        <w:t>每年第一个月将上年度</w:t>
      </w:r>
      <w:r>
        <w:rPr>
          <w:rFonts w:hint="default" w:ascii="Times New Roman" w:hAnsi="Times New Roman" w:eastAsia="方正仿宋_GBK" w:cs="Times New Roman"/>
          <w:sz w:val="32"/>
          <w:szCs w:val="32"/>
          <w:highlight w:val="none"/>
          <w:lang w:eastAsia="zh-CN"/>
        </w:rPr>
        <w:t>市级反馈交办生态环境问题</w:t>
      </w:r>
      <w:r>
        <w:rPr>
          <w:rFonts w:hint="default" w:ascii="Times New Roman" w:hAnsi="Times New Roman" w:eastAsia="方正仿宋_GBK" w:cs="Times New Roman"/>
          <w:sz w:val="32"/>
          <w:szCs w:val="32"/>
          <w:highlight w:val="none"/>
        </w:rPr>
        <w:t>整改</w:t>
      </w:r>
      <w:r>
        <w:rPr>
          <w:rFonts w:hint="default" w:ascii="Times New Roman" w:hAnsi="Times New Roman" w:eastAsia="方正仿宋_GBK" w:cs="Times New Roman"/>
          <w:sz w:val="32"/>
          <w:szCs w:val="32"/>
          <w:highlight w:val="none"/>
          <w:lang w:eastAsia="zh-CN"/>
        </w:rPr>
        <w:t>销号</w:t>
      </w:r>
      <w:r>
        <w:rPr>
          <w:rFonts w:hint="default" w:ascii="Times New Roman" w:hAnsi="Times New Roman" w:eastAsia="方正仿宋_GBK" w:cs="Times New Roman"/>
          <w:sz w:val="32"/>
          <w:szCs w:val="32"/>
          <w:highlight w:val="none"/>
        </w:rPr>
        <w:t>工作情况报送</w:t>
      </w:r>
      <w:r>
        <w:rPr>
          <w:rFonts w:hint="eastAsia" w:eastAsia="方正仿宋_GBK" w:cs="Times New Roman"/>
          <w:sz w:val="32"/>
          <w:szCs w:val="32"/>
          <w:highlight w:val="none"/>
          <w:lang w:eastAsia="zh-CN"/>
        </w:rPr>
        <w:t>市环保督察</w:t>
      </w:r>
      <w:r>
        <w:rPr>
          <w:rFonts w:hint="default" w:ascii="Times New Roman" w:hAnsi="Times New Roman" w:eastAsia="方正仿宋_GBK" w:cs="Times New Roman"/>
          <w:sz w:val="32"/>
          <w:szCs w:val="32"/>
          <w:lang w:eastAsia="zh-CN"/>
        </w:rPr>
        <w:t>领导小组</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公室</w:t>
      </w:r>
      <w:r>
        <w:rPr>
          <w:rFonts w:hint="default" w:ascii="Times New Roman" w:hAnsi="Times New Roman" w:eastAsia="方正仿宋_GBK" w:cs="Times New Roman"/>
          <w:sz w:val="32"/>
          <w:szCs w:val="32"/>
          <w:highlight w:val="none"/>
        </w:rPr>
        <w:t>，重要情况及时报送。</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三、销号资料分类收集</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督察反馈问题整改类、群众举报投诉问题整改类由负责整改的责任单位收集，建档完成后，移交</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生态环保督察整改办公室</w:t>
      </w:r>
      <w:r>
        <w:rPr>
          <w:rFonts w:hint="default" w:ascii="Times New Roman" w:hAnsi="Times New Roman" w:eastAsia="方正仿宋_GBK" w:cs="Times New Roman"/>
          <w:sz w:val="32"/>
          <w:szCs w:val="32"/>
          <w:highlight w:val="none"/>
          <w:lang w:val="en-US" w:eastAsia="zh-CN"/>
        </w:rPr>
        <w:t>统一审核、管理。资料收集内容：</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（一）决策部署综合类。</w:t>
      </w:r>
      <w:r>
        <w:rPr>
          <w:rFonts w:hint="default" w:ascii="Times New Roman" w:hAnsi="Times New Roman" w:eastAsia="方正仿宋_GBK" w:cs="Times New Roman"/>
          <w:sz w:val="32"/>
          <w:szCs w:val="32"/>
          <w:highlight w:val="none"/>
          <w:lang w:val="en-US" w:eastAsia="zh-CN"/>
        </w:rPr>
        <w:t>主要是反映整改责任单位落实督察整改的决策部署综合情况，应包括督察整改组织领导、总体方案、领导批示、会议纪要（记录）、部署安排、督查检查、总体报告、宣传报道等综合佐证资料。</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（二）督察反馈问题整改（专项整改）类。</w:t>
      </w:r>
      <w:r>
        <w:rPr>
          <w:rFonts w:hint="default" w:ascii="Times New Roman" w:hAnsi="Times New Roman" w:eastAsia="方正仿宋_GBK" w:cs="Times New Roman"/>
          <w:sz w:val="32"/>
          <w:szCs w:val="32"/>
          <w:highlight w:val="none"/>
          <w:lang w:val="en-US" w:eastAsia="zh-CN"/>
        </w:rPr>
        <w:t xml:space="preserve">主要是反映督察反馈或专项交办问题整改落实情况，应包括整改（专项）方案、整改措施、推进落实、督察考核、整改成效、制度机制、整改公示、核查销号等有关佐证资料。 </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（三）群众举报投诉问题整改类。</w:t>
      </w:r>
      <w:r>
        <w:rPr>
          <w:rFonts w:hint="default" w:ascii="Times New Roman" w:hAnsi="Times New Roman" w:eastAsia="方正仿宋_GBK" w:cs="Times New Roman"/>
          <w:sz w:val="32"/>
          <w:szCs w:val="32"/>
          <w:highlight w:val="none"/>
          <w:lang w:val="en-US" w:eastAsia="zh-CN"/>
        </w:rPr>
        <w:t>主要是反映群众举报投诉问题核查和办理落实情况，应包括举报投诉问题转办单（督办单）和问题核查、办理、反馈、公示、销号等相关佐证资料。</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（四）责任追究问题类。</w:t>
      </w:r>
      <w:r>
        <w:rPr>
          <w:rFonts w:hint="default" w:ascii="Times New Roman" w:hAnsi="Times New Roman" w:eastAsia="方正仿宋_GBK" w:cs="Times New Roman"/>
          <w:sz w:val="32"/>
          <w:szCs w:val="32"/>
          <w:highlight w:val="none"/>
          <w:lang w:val="en-US" w:eastAsia="zh-CN"/>
        </w:rPr>
        <w:t>主要是反映移交追责问题及其他追责问题的责任追究实施情况，按实施追责有关规定规范整理。</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方正黑体_GBK" w:hAnsi="方正黑体_GBK" w:eastAsia="方正黑体_GBK" w:cs="方正黑体_GBK"/>
          <w:sz w:val="32"/>
          <w:szCs w:val="32"/>
          <w:highlight w:val="none"/>
          <w:lang w:val="en-US" w:eastAsia="zh-CN"/>
        </w:rPr>
      </w:pPr>
      <w:r>
        <w:rPr>
          <w:rFonts w:hint="default" w:ascii="方正黑体_GBK" w:hAnsi="方正黑体_GBK" w:eastAsia="方正黑体_GBK" w:cs="方正黑体_GBK"/>
          <w:sz w:val="32"/>
          <w:szCs w:val="32"/>
          <w:highlight w:val="none"/>
          <w:lang w:val="en-US" w:eastAsia="zh-CN"/>
        </w:rPr>
        <w:t>四、销号资料整理</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（一）纸质文件资料按《重庆市生态环境保护督察整改纸质文件材料整理规范（试行）》</w:t>
      </w:r>
      <w:r>
        <w:rPr>
          <w:rFonts w:hint="default" w:ascii="Times New Roman" w:hAnsi="Times New Roman" w:eastAsia="方正仿宋_GBK" w:cs="Times New Roman"/>
          <w:color w:val="auto"/>
          <w:sz w:val="32"/>
          <w:szCs w:val="32"/>
          <w:highlight w:val="none"/>
          <w:lang w:val="en-US" w:eastAsia="zh-CN"/>
        </w:rPr>
        <w:t>（见附件1</w:t>
      </w: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整理。</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（二）归档的文件（含电子文件）、声像资料应完整、规范，并与归档目录逐一对应。</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（三）归档的整改资料原则上为原始件，复印（制）件须加盖发文单位或建档责任单位公章，2页以上纸质文件须加盖骑缝章；</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（四）归档的纸质文件材料应字迹工整、数据准确、图样清晰、标识完整、手续完备、书写和装订材料符合档案保护的要求；</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（五）涉密文件、声像资料等严格按涉密资料管理有关规定执行，并在相应卷宗列出资料条目清单，确保安全，方便使用。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both"/>
        <w:textAlignment w:val="auto"/>
        <w:outlineLvl w:val="9"/>
        <w:rPr>
          <w:rFonts w:hint="default" w:ascii="Times New Roman" w:hAnsi="Times New Roman" w:eastAsia="方正仿宋_GBK" w:cs="Times New Roman"/>
          <w:spacing w:val="-20"/>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附件：1.</w:t>
      </w:r>
      <w:r>
        <w:rPr>
          <w:rFonts w:hint="eastAsia" w:ascii="Times New Roman" w:hAnsi="Times New Roman" w:eastAsia="方正仿宋_GBK" w:cs="Times New Roman"/>
          <w:sz w:val="32"/>
          <w:szCs w:val="32"/>
          <w:highlight w:val="none"/>
          <w:lang w:val="en-US" w:eastAsia="zh-CN"/>
        </w:rPr>
        <w:t>大足区2020年生态环境保护督察整改销号清单</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pacing w:val="0"/>
          <w:sz w:val="32"/>
          <w:szCs w:val="32"/>
          <w:highlight w:val="none"/>
          <w:lang w:val="en-US" w:eastAsia="zh-CN"/>
        </w:rPr>
        <w:t>重庆市生态环境保护督察反馈交办问题整改销号申请表（</w:t>
      </w:r>
      <w:r>
        <w:rPr>
          <w:rFonts w:hint="eastAsia" w:eastAsia="方正仿宋_GBK" w:cs="Times New Roman"/>
          <w:spacing w:val="0"/>
          <w:sz w:val="32"/>
          <w:szCs w:val="32"/>
          <w:highlight w:val="none"/>
          <w:lang w:val="en-US" w:eastAsia="zh-CN"/>
        </w:rPr>
        <w:t>区县</w:t>
      </w:r>
      <w:r>
        <w:rPr>
          <w:rFonts w:hint="eastAsia" w:ascii="Times New Roman" w:hAnsi="Times New Roman" w:eastAsia="方正仿宋_GBK" w:cs="Times New Roman"/>
          <w:spacing w:val="0"/>
          <w:sz w:val="32"/>
          <w:szCs w:val="32"/>
          <w:highlight w:val="none"/>
          <w:lang w:val="en-US" w:eastAsia="zh-CN"/>
        </w:rPr>
        <w:t>国家</w:t>
      </w:r>
      <w:r>
        <w:rPr>
          <w:rFonts w:hint="default" w:ascii="Times New Roman" w:hAnsi="Times New Roman" w:eastAsia="方正仿宋_GBK" w:cs="Times New Roman"/>
          <w:spacing w:val="0"/>
          <w:sz w:val="32"/>
          <w:szCs w:val="32"/>
          <w:highlight w:val="none"/>
          <w:lang w:val="en-US" w:eastAsia="zh-CN"/>
        </w:rPr>
        <w:t>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3.重庆市生态环境保护督察反馈交办问题整改销号核查表（</w:t>
      </w:r>
      <w:r>
        <w:rPr>
          <w:rFonts w:hint="eastAsia" w:ascii="Times New Roman" w:hAnsi="Times New Roman" w:eastAsia="方正仿宋_GBK" w:cs="Times New Roman"/>
          <w:spacing w:val="0"/>
          <w:sz w:val="32"/>
          <w:szCs w:val="32"/>
          <w:highlight w:val="none"/>
          <w:lang w:val="en-US" w:eastAsia="zh-CN"/>
        </w:rPr>
        <w:t>国家</w:t>
      </w:r>
      <w:r>
        <w:rPr>
          <w:rFonts w:hint="default" w:ascii="Times New Roman" w:hAnsi="Times New Roman" w:eastAsia="方正仿宋_GBK" w:cs="Times New Roman"/>
          <w:spacing w:val="0"/>
          <w:sz w:val="32"/>
          <w:szCs w:val="32"/>
          <w:highlight w:val="none"/>
          <w:lang w:val="en-US" w:eastAsia="zh-CN"/>
        </w:rPr>
        <w:t>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4.重庆市生态环境保护督察反馈交办问题整改销号情况公示表（</w:t>
      </w:r>
      <w:r>
        <w:rPr>
          <w:rFonts w:hint="eastAsia" w:ascii="Times New Roman" w:hAnsi="Times New Roman" w:eastAsia="方正仿宋_GBK" w:cs="Times New Roman"/>
          <w:spacing w:val="0"/>
          <w:sz w:val="32"/>
          <w:szCs w:val="32"/>
          <w:highlight w:val="none"/>
          <w:lang w:val="en-US" w:eastAsia="zh-CN"/>
        </w:rPr>
        <w:t>国家</w:t>
      </w:r>
      <w:r>
        <w:rPr>
          <w:rFonts w:hint="default" w:ascii="Times New Roman" w:hAnsi="Times New Roman" w:eastAsia="方正仿宋_GBK" w:cs="Times New Roman"/>
          <w:spacing w:val="0"/>
          <w:sz w:val="32"/>
          <w:szCs w:val="32"/>
          <w:highlight w:val="none"/>
          <w:lang w:val="en-US" w:eastAsia="zh-CN"/>
        </w:rPr>
        <w:t>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5.重庆市生态环境保护督察反馈交办问题整改销号情</w:t>
      </w:r>
      <w:r>
        <w:rPr>
          <w:rFonts w:hint="default" w:ascii="Times New Roman" w:hAnsi="Times New Roman" w:eastAsia="方正仿宋_GBK" w:cs="Times New Roman"/>
          <w:spacing w:val="-17"/>
          <w:sz w:val="32"/>
          <w:szCs w:val="32"/>
          <w:highlight w:val="none"/>
          <w:lang w:val="en-US" w:eastAsia="zh-CN"/>
        </w:rPr>
        <w:t>况公示反映问题处理意见表（</w:t>
      </w:r>
      <w:r>
        <w:rPr>
          <w:rFonts w:hint="eastAsia" w:ascii="Times New Roman" w:hAnsi="Times New Roman" w:eastAsia="方正仿宋_GBK" w:cs="Times New Roman"/>
          <w:spacing w:val="-17"/>
          <w:sz w:val="32"/>
          <w:szCs w:val="32"/>
          <w:highlight w:val="none"/>
          <w:lang w:val="en-US" w:eastAsia="zh-CN"/>
        </w:rPr>
        <w:t>国家</w:t>
      </w:r>
      <w:r>
        <w:rPr>
          <w:rFonts w:hint="default" w:ascii="Times New Roman" w:hAnsi="Times New Roman" w:eastAsia="方正仿宋_GBK" w:cs="Times New Roman"/>
          <w:spacing w:val="-17"/>
          <w:sz w:val="32"/>
          <w:szCs w:val="32"/>
          <w:highlight w:val="none"/>
          <w:lang w:val="en-US" w:eastAsia="zh-CN"/>
        </w:rPr>
        <w:t>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6.重庆市生态环境保护督察受理交办群众举报投诉问题整改销号自查表</w:t>
      </w:r>
      <w:r>
        <w:rPr>
          <w:rFonts w:hint="default" w:ascii="Times New Roman" w:hAnsi="Times New Roman" w:eastAsia="方正仿宋_GBK" w:cs="Times New Roman"/>
          <w:spacing w:val="0"/>
          <w:sz w:val="32"/>
          <w:szCs w:val="32"/>
          <w:highlight w:val="none"/>
          <w:lang w:val="en-US" w:eastAsia="zh-CN"/>
        </w:rPr>
        <w:t>（</w:t>
      </w:r>
      <w:r>
        <w:rPr>
          <w:rFonts w:hint="eastAsia" w:eastAsia="方正仿宋_GBK" w:cs="Times New Roman"/>
          <w:spacing w:val="0"/>
          <w:sz w:val="32"/>
          <w:szCs w:val="32"/>
          <w:highlight w:val="none"/>
          <w:lang w:val="en-US" w:eastAsia="zh-CN"/>
        </w:rPr>
        <w:t>区县</w:t>
      </w:r>
      <w:r>
        <w:rPr>
          <w:rFonts w:hint="eastAsia" w:ascii="Times New Roman" w:hAnsi="Times New Roman" w:eastAsia="方正仿宋_GBK" w:cs="Times New Roman"/>
          <w:spacing w:val="0"/>
          <w:sz w:val="32"/>
          <w:szCs w:val="32"/>
          <w:highlight w:val="none"/>
          <w:lang w:val="en-US" w:eastAsia="zh-CN"/>
        </w:rPr>
        <w:t>国家</w:t>
      </w:r>
      <w:r>
        <w:rPr>
          <w:rFonts w:hint="default" w:ascii="Times New Roman" w:hAnsi="Times New Roman" w:eastAsia="方正仿宋_GBK" w:cs="Times New Roman"/>
          <w:spacing w:val="0"/>
          <w:sz w:val="32"/>
          <w:szCs w:val="32"/>
          <w:highlight w:val="none"/>
          <w:lang w:val="en-US" w:eastAsia="zh-CN"/>
        </w:rPr>
        <w:t>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7.重庆市生态环境保护督察受理交办群众举报投诉问题整改销号情况公示表</w:t>
      </w:r>
      <w:r>
        <w:rPr>
          <w:rFonts w:hint="default" w:ascii="Times New Roman" w:hAnsi="Times New Roman" w:eastAsia="方正仿宋_GBK" w:cs="Times New Roman"/>
          <w:spacing w:val="-17"/>
          <w:sz w:val="32"/>
          <w:szCs w:val="32"/>
          <w:highlight w:val="none"/>
          <w:lang w:val="en-US" w:eastAsia="zh-CN"/>
        </w:rPr>
        <w:t>（</w:t>
      </w:r>
      <w:r>
        <w:rPr>
          <w:rFonts w:hint="eastAsia" w:ascii="Times New Roman" w:hAnsi="Times New Roman" w:eastAsia="方正仿宋_GBK" w:cs="Times New Roman"/>
          <w:spacing w:val="-17"/>
          <w:sz w:val="32"/>
          <w:szCs w:val="32"/>
          <w:highlight w:val="none"/>
          <w:lang w:val="en-US" w:eastAsia="zh-CN"/>
        </w:rPr>
        <w:t>国家</w:t>
      </w:r>
      <w:r>
        <w:rPr>
          <w:rFonts w:hint="default" w:ascii="Times New Roman" w:hAnsi="Times New Roman" w:eastAsia="方正仿宋_GBK" w:cs="Times New Roman"/>
          <w:spacing w:val="-17"/>
          <w:sz w:val="32"/>
          <w:szCs w:val="32"/>
          <w:highlight w:val="none"/>
          <w:lang w:val="en-US" w:eastAsia="zh-CN"/>
        </w:rPr>
        <w:t>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8.重庆市生态环境保护督察受理交办群众举报投诉问题整改销号情况公示反映问题处理意见表</w:t>
      </w:r>
      <w:r>
        <w:rPr>
          <w:rFonts w:hint="default" w:ascii="Times New Roman" w:hAnsi="Times New Roman" w:eastAsia="方正仿宋_GBK" w:cs="Times New Roman"/>
          <w:spacing w:val="-17"/>
          <w:sz w:val="32"/>
          <w:szCs w:val="32"/>
          <w:highlight w:val="none"/>
          <w:lang w:val="en-US" w:eastAsia="zh-CN"/>
        </w:rPr>
        <w:t>（</w:t>
      </w:r>
      <w:r>
        <w:rPr>
          <w:rFonts w:hint="eastAsia" w:ascii="Times New Roman" w:hAnsi="Times New Roman" w:eastAsia="方正仿宋_GBK" w:cs="Times New Roman"/>
          <w:spacing w:val="-17"/>
          <w:sz w:val="32"/>
          <w:szCs w:val="32"/>
          <w:highlight w:val="none"/>
          <w:lang w:val="en-US" w:eastAsia="zh-CN"/>
        </w:rPr>
        <w:t>国家</w:t>
      </w:r>
      <w:r>
        <w:rPr>
          <w:rFonts w:hint="default" w:ascii="Times New Roman" w:hAnsi="Times New Roman" w:eastAsia="方正仿宋_GBK" w:cs="Times New Roman"/>
          <w:spacing w:val="-17"/>
          <w:sz w:val="32"/>
          <w:szCs w:val="32"/>
          <w:highlight w:val="none"/>
          <w:lang w:val="en-US" w:eastAsia="zh-CN"/>
        </w:rPr>
        <w:t>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9.重庆市生态环境保护督察受理交办群众举报投诉问题整改销号备案表</w:t>
      </w:r>
      <w:r>
        <w:rPr>
          <w:rFonts w:hint="default" w:ascii="Times New Roman" w:hAnsi="Times New Roman" w:eastAsia="方正仿宋_GBK" w:cs="Times New Roman"/>
          <w:spacing w:val="-17"/>
          <w:sz w:val="32"/>
          <w:szCs w:val="32"/>
          <w:highlight w:val="none"/>
          <w:lang w:val="en-US" w:eastAsia="zh-CN"/>
        </w:rPr>
        <w:t>（</w:t>
      </w:r>
      <w:r>
        <w:rPr>
          <w:rFonts w:hint="eastAsia" w:ascii="Times New Roman" w:hAnsi="Times New Roman" w:eastAsia="方正仿宋_GBK" w:cs="Times New Roman"/>
          <w:spacing w:val="-17"/>
          <w:sz w:val="32"/>
          <w:szCs w:val="32"/>
          <w:highlight w:val="none"/>
          <w:lang w:val="en-US" w:eastAsia="zh-CN"/>
        </w:rPr>
        <w:t>国家</w:t>
      </w:r>
      <w:r>
        <w:rPr>
          <w:rFonts w:hint="default" w:ascii="Times New Roman" w:hAnsi="Times New Roman" w:eastAsia="方正仿宋_GBK" w:cs="Times New Roman"/>
          <w:spacing w:val="-17"/>
          <w:sz w:val="32"/>
          <w:szCs w:val="32"/>
          <w:highlight w:val="none"/>
          <w:lang w:val="en-US" w:eastAsia="zh-CN"/>
        </w:rPr>
        <w:t>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pacing w:val="-17"/>
          <w:sz w:val="32"/>
          <w:szCs w:val="32"/>
          <w:highlight w:val="none"/>
          <w:lang w:val="en-US" w:eastAsia="zh-CN"/>
        </w:rPr>
      </w:pPr>
      <w:r>
        <w:rPr>
          <w:rFonts w:hint="eastAsia" w:eastAsia="方正仿宋_GBK" w:cs="Times New Roman"/>
          <w:sz w:val="32"/>
          <w:szCs w:val="32"/>
          <w:highlight w:val="none"/>
          <w:lang w:val="en-US" w:eastAsia="zh-CN"/>
        </w:rPr>
        <w:t>10</w:t>
      </w:r>
      <w:r>
        <w:rPr>
          <w:rFonts w:hint="eastAsia"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区县生态环境保护督察反馈交办问题整改销号申请表</w:t>
      </w:r>
      <w:r>
        <w:rPr>
          <w:rFonts w:hint="default" w:ascii="Times New Roman" w:hAnsi="Times New Roman" w:eastAsia="方正仿宋_GBK" w:cs="Times New Roman"/>
          <w:spacing w:val="-17"/>
          <w:sz w:val="32"/>
          <w:szCs w:val="32"/>
          <w:highlight w:val="none"/>
          <w:lang w:val="en-US" w:eastAsia="zh-CN"/>
        </w:rPr>
        <w:t>（市级整改任务模板）</w:t>
      </w:r>
    </w:p>
    <w:p>
      <w:pPr>
        <w:keepNext w:val="0"/>
        <w:keepLines w:val="0"/>
        <w:pageBreakBefore w:val="0"/>
        <w:widowControl w:val="0"/>
        <w:numPr>
          <w:ilvl w:val="0"/>
          <w:numId w:val="0"/>
        </w:numPr>
        <w:kinsoku/>
        <w:wordWrap/>
        <w:overflowPunct/>
        <w:topLinePunct w:val="0"/>
        <w:bidi w:val="0"/>
        <w:snapToGrid/>
        <w:spacing w:line="540" w:lineRule="exact"/>
        <w:ind w:left="1862" w:leftChars="500" w:right="0" w:rightChars="0" w:hanging="282" w:hangingChars="100"/>
        <w:textAlignment w:val="auto"/>
        <w:outlineLvl w:val="9"/>
        <w:rPr>
          <w:rFonts w:hint="default" w:ascii="Times New Roman" w:hAnsi="Times New Roman" w:eastAsia="方正仿宋_GBK" w:cs="Times New Roman"/>
          <w:sz w:val="32"/>
          <w:szCs w:val="32"/>
          <w:highlight w:val="none"/>
          <w:lang w:val="en-US" w:eastAsia="zh-CN"/>
        </w:rPr>
      </w:pPr>
      <w:r>
        <w:rPr>
          <w:rFonts w:hint="eastAsia" w:eastAsia="方正仿宋_GBK" w:cs="Times New Roman"/>
          <w:spacing w:val="-17"/>
          <w:sz w:val="32"/>
          <w:szCs w:val="32"/>
          <w:highlight w:val="none"/>
          <w:lang w:val="en-US" w:eastAsia="zh-CN"/>
        </w:rPr>
        <w:t>11.</w:t>
      </w:r>
      <w:r>
        <w:rPr>
          <w:rFonts w:hint="eastAsia"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区县</w:t>
      </w:r>
      <w:r>
        <w:rPr>
          <w:rFonts w:hint="eastAsia" w:eastAsia="方正仿宋_GBK" w:cs="Times New Roman"/>
          <w:sz w:val="32"/>
          <w:szCs w:val="32"/>
          <w:highlight w:val="none"/>
          <w:lang w:val="en-US" w:eastAsia="zh-CN"/>
        </w:rPr>
        <w:t>（市级部门）</w:t>
      </w:r>
      <w:r>
        <w:rPr>
          <w:rFonts w:hint="default" w:ascii="Times New Roman" w:hAnsi="Times New Roman" w:eastAsia="方正仿宋_GBK" w:cs="Times New Roman"/>
          <w:sz w:val="32"/>
          <w:szCs w:val="32"/>
          <w:highlight w:val="none"/>
          <w:lang w:val="en-US" w:eastAsia="zh-CN"/>
        </w:rPr>
        <w:t>生态环境保护督察反馈交办问题整改销号</w:t>
      </w:r>
      <w:r>
        <w:rPr>
          <w:rFonts w:hint="eastAsia" w:eastAsia="方正仿宋_GBK" w:cs="Times New Roman"/>
          <w:sz w:val="32"/>
          <w:szCs w:val="32"/>
          <w:highlight w:val="none"/>
          <w:lang w:val="en-US" w:eastAsia="zh-CN"/>
        </w:rPr>
        <w:t>核查</w:t>
      </w:r>
      <w:r>
        <w:rPr>
          <w:rFonts w:hint="default" w:ascii="Times New Roman" w:hAnsi="Times New Roman" w:eastAsia="方正仿宋_GBK" w:cs="Times New Roman"/>
          <w:sz w:val="32"/>
          <w:szCs w:val="32"/>
          <w:highlight w:val="none"/>
          <w:lang w:val="en-US" w:eastAsia="zh-CN"/>
        </w:rPr>
        <w:t>表</w:t>
      </w:r>
      <w:r>
        <w:rPr>
          <w:rFonts w:hint="default" w:ascii="Times New Roman" w:hAnsi="Times New Roman" w:eastAsia="方正仿宋_GBK" w:cs="Times New Roman"/>
          <w:spacing w:val="-17"/>
          <w:sz w:val="32"/>
          <w:szCs w:val="32"/>
          <w:highlight w:val="none"/>
          <w:lang w:val="en-US" w:eastAsia="zh-CN"/>
        </w:rPr>
        <w:t>（市级整改任务模板）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12.</w:t>
      </w:r>
      <w:r>
        <w:rPr>
          <w:rFonts w:hint="eastAsia"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区县</w:t>
      </w:r>
      <w:r>
        <w:rPr>
          <w:rFonts w:hint="eastAsia" w:eastAsia="方正仿宋_GBK" w:cs="Times New Roman"/>
          <w:sz w:val="32"/>
          <w:szCs w:val="32"/>
          <w:highlight w:val="none"/>
          <w:lang w:val="en-US" w:eastAsia="zh-CN"/>
        </w:rPr>
        <w:t>（市级部门）</w:t>
      </w:r>
      <w:r>
        <w:rPr>
          <w:rFonts w:hint="default" w:ascii="Times New Roman" w:hAnsi="Times New Roman" w:eastAsia="方正仿宋_GBK" w:cs="Times New Roman"/>
          <w:sz w:val="32"/>
          <w:szCs w:val="32"/>
          <w:highlight w:val="none"/>
          <w:lang w:val="en-US" w:eastAsia="zh-CN"/>
        </w:rPr>
        <w:t>生态环境保护督察反馈交办问题整改销号</w:t>
      </w:r>
      <w:r>
        <w:rPr>
          <w:rFonts w:hint="eastAsia" w:eastAsia="方正仿宋_GBK" w:cs="Times New Roman"/>
          <w:sz w:val="32"/>
          <w:szCs w:val="32"/>
          <w:highlight w:val="none"/>
          <w:lang w:val="en-US" w:eastAsia="zh-CN"/>
        </w:rPr>
        <w:t>公示</w:t>
      </w:r>
      <w:r>
        <w:rPr>
          <w:rFonts w:hint="default" w:ascii="Times New Roman" w:hAnsi="Times New Roman" w:eastAsia="方正仿宋_GBK" w:cs="Times New Roman"/>
          <w:sz w:val="32"/>
          <w:szCs w:val="32"/>
          <w:highlight w:val="none"/>
          <w:lang w:val="en-US" w:eastAsia="zh-CN"/>
        </w:rPr>
        <w:t>表</w:t>
      </w:r>
      <w:r>
        <w:rPr>
          <w:rFonts w:hint="default" w:ascii="Times New Roman" w:hAnsi="Times New Roman" w:eastAsia="方正仿宋_GBK" w:cs="Times New Roman"/>
          <w:spacing w:val="-17"/>
          <w:sz w:val="32"/>
          <w:szCs w:val="32"/>
          <w:highlight w:val="none"/>
          <w:lang w:val="en-US" w:eastAsia="zh-CN"/>
        </w:rPr>
        <w:t>（市级整改任务模板）</w:t>
      </w:r>
    </w:p>
    <w:p>
      <w:pPr>
        <w:keepNext w:val="0"/>
        <w:keepLines w:val="0"/>
        <w:pageBreakBefore w:val="0"/>
        <w:widowControl w:val="0"/>
        <w:numPr>
          <w:ilvl w:val="0"/>
          <w:numId w:val="0"/>
        </w:numPr>
        <w:kinsoku/>
        <w:wordWrap/>
        <w:overflowPunct/>
        <w:topLinePunct w:val="0"/>
        <w:bidi w:val="0"/>
        <w:snapToGrid/>
        <w:spacing w:line="540" w:lineRule="exact"/>
        <w:ind w:left="1896" w:leftChars="500" w:right="0" w:rightChars="0" w:hanging="316" w:hangingChars="100"/>
        <w:textAlignment w:val="auto"/>
        <w:outlineLvl w:val="9"/>
        <w:rPr>
          <w:rFonts w:hint="eastAsia"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13.</w:t>
      </w:r>
      <w:r>
        <w:rPr>
          <w:rFonts w:hint="eastAsia"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区县</w:t>
      </w:r>
      <w:r>
        <w:rPr>
          <w:rFonts w:hint="eastAsia" w:eastAsia="方正仿宋_GBK" w:cs="Times New Roman"/>
          <w:sz w:val="32"/>
          <w:szCs w:val="32"/>
          <w:highlight w:val="none"/>
          <w:lang w:val="en-US" w:eastAsia="zh-CN"/>
        </w:rPr>
        <w:t>（市级部门）</w:t>
      </w:r>
      <w:r>
        <w:rPr>
          <w:rFonts w:hint="default" w:ascii="Times New Roman" w:hAnsi="Times New Roman" w:eastAsia="方正仿宋_GBK" w:cs="Times New Roman"/>
          <w:sz w:val="32"/>
          <w:szCs w:val="32"/>
          <w:highlight w:val="none"/>
          <w:lang w:val="en-US" w:eastAsia="zh-CN"/>
        </w:rPr>
        <w:t>生态环境保护督察</w:t>
      </w:r>
      <w:r>
        <w:rPr>
          <w:rFonts w:hint="eastAsia" w:ascii="Times New Roman" w:hAnsi="Times New Roman" w:eastAsia="方正仿宋_GBK" w:cs="Times New Roman"/>
          <w:sz w:val="32"/>
          <w:szCs w:val="32"/>
          <w:highlight w:val="none"/>
          <w:lang w:val="en-US" w:eastAsia="zh-CN"/>
        </w:rPr>
        <w:t>反馈交办</w:t>
      </w:r>
      <w:r>
        <w:rPr>
          <w:rFonts w:hint="default" w:ascii="Times New Roman" w:hAnsi="Times New Roman" w:eastAsia="方正仿宋_GBK" w:cs="Times New Roman"/>
          <w:sz w:val="32"/>
          <w:szCs w:val="32"/>
          <w:highlight w:val="none"/>
          <w:lang w:val="en-US" w:eastAsia="zh-CN"/>
        </w:rPr>
        <w:t>问题</w:t>
      </w:r>
      <w:r>
        <w:rPr>
          <w:rFonts w:hint="eastAsia" w:ascii="Times New Roman" w:hAnsi="Times New Roman" w:eastAsia="方正仿宋_GBK" w:cs="Times New Roman"/>
          <w:sz w:val="32"/>
          <w:szCs w:val="32"/>
          <w:highlight w:val="none"/>
          <w:lang w:val="en-US" w:eastAsia="zh-CN"/>
        </w:rPr>
        <w:t>整改销号情况公示反映问题</w:t>
      </w:r>
      <w:r>
        <w:rPr>
          <w:rFonts w:hint="default" w:ascii="Times New Roman" w:hAnsi="Times New Roman" w:eastAsia="方正仿宋_GBK" w:cs="Times New Roman"/>
          <w:sz w:val="32"/>
          <w:szCs w:val="32"/>
          <w:highlight w:val="none"/>
          <w:lang w:val="en-US" w:eastAsia="zh-CN"/>
        </w:rPr>
        <w:t>处理意见表</w:t>
      </w:r>
      <w:r>
        <w:rPr>
          <w:rFonts w:hint="default" w:ascii="Times New Roman" w:hAnsi="Times New Roman" w:eastAsia="方正仿宋_GBK" w:cs="Times New Roman"/>
          <w:spacing w:val="-17"/>
          <w:sz w:val="32"/>
          <w:szCs w:val="32"/>
          <w:highlight w:val="none"/>
          <w:lang w:val="en-US" w:eastAsia="zh-CN"/>
        </w:rPr>
        <w:t>（市级整改任务模板）</w:t>
      </w:r>
    </w:p>
    <w:p>
      <w:pPr>
        <w:keepNext w:val="0"/>
        <w:keepLines w:val="0"/>
        <w:pageBreakBefore w:val="0"/>
        <w:widowControl w:val="0"/>
        <w:numPr>
          <w:ilvl w:val="0"/>
          <w:numId w:val="0"/>
        </w:numPr>
        <w:kinsoku/>
        <w:wordWrap/>
        <w:overflowPunct/>
        <w:topLinePunct w:val="0"/>
        <w:bidi w:val="0"/>
        <w:snapToGrid/>
        <w:spacing w:line="540" w:lineRule="exact"/>
        <w:ind w:right="0" w:rightChars="0" w:firstLine="1580" w:firstLineChars="500"/>
        <w:jc w:val="right"/>
        <w:textAlignment w:val="auto"/>
        <w:outlineLvl w:val="9"/>
        <w:rPr>
          <w:rFonts w:hint="default" w:ascii="Times New Roman" w:hAnsi="Times New Roman" w:eastAsia="方正仿宋_GBK" w:cs="Times New Roman"/>
          <w:spacing w:val="-28"/>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pacing w:val="-28"/>
          <w:sz w:val="32"/>
          <w:szCs w:val="32"/>
          <w:highlight w:val="none"/>
          <w:lang w:val="en-US" w:eastAsia="zh-CN"/>
        </w:rPr>
        <w:t>重庆市生态环境保护督察整改纸质文件材料整理规范（试行）</w:t>
      </w:r>
    </w:p>
    <w:p>
      <w:pPr>
        <w:keepNext w:val="0"/>
        <w:keepLines w:val="0"/>
        <w:pageBreakBefore w:val="0"/>
        <w:widowControl w:val="0"/>
        <w:numPr>
          <w:ilvl w:val="0"/>
          <w:numId w:val="0"/>
        </w:numPr>
        <w:kinsoku/>
        <w:wordWrap/>
        <w:overflowPunct/>
        <w:topLinePunct w:val="0"/>
        <w:bidi w:val="0"/>
        <w:snapToGrid/>
        <w:spacing w:line="594" w:lineRule="exact"/>
        <w:ind w:right="0" w:rightChars="0" w:firstLine="1300" w:firstLineChars="500"/>
        <w:jc w:val="right"/>
        <w:textAlignment w:val="auto"/>
        <w:outlineLvl w:val="9"/>
        <w:rPr>
          <w:rFonts w:hint="default" w:ascii="Times New Roman" w:hAnsi="Times New Roman" w:eastAsia="方正仿宋_GBK" w:cs="Times New Roman"/>
          <w:spacing w:val="-28"/>
          <w:sz w:val="32"/>
          <w:szCs w:val="32"/>
          <w:highlight w:val="none"/>
          <w:lang w:val="en-US" w:eastAsia="zh-CN"/>
        </w:rPr>
      </w:pPr>
    </w:p>
    <w:p>
      <w:pPr>
        <w:pStyle w:val="2"/>
        <w:keepNext w:val="0"/>
        <w:pageBreakBefore w:val="0"/>
        <w:widowControl w:val="0"/>
        <w:kinsoku/>
        <w:wordWrap/>
        <w:overflowPunct/>
        <w:topLinePunct w:val="0"/>
        <w:bidi w:val="0"/>
        <w:snapToGrid/>
        <w:spacing w:before="0" w:beforeLines="0" w:afterLines="0" w:line="594" w:lineRule="exact"/>
        <w:rPr>
          <w:rFonts w:hint="default" w:ascii="Times New Roman" w:hAnsi="Times New Roman" w:eastAsia="方正仿宋_GBK" w:cs="Times New Roman"/>
          <w:sz w:val="32"/>
          <w:szCs w:val="32"/>
          <w:lang w:val="en-US" w:eastAsia="zh-CN"/>
        </w:rPr>
      </w:pPr>
    </w:p>
    <w:p>
      <w:pPr>
        <w:keepNext w:val="0"/>
        <w:pageBreakBefore w:val="0"/>
        <w:widowControl w:val="0"/>
        <w:kinsoku/>
        <w:wordWrap/>
        <w:overflowPunct/>
        <w:topLinePunct w:val="0"/>
        <w:bidi w:val="0"/>
        <w:snapToGrid/>
        <w:spacing w:line="594" w:lineRule="exact"/>
        <w:ind w:right="64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重庆市大足区</w:t>
      </w:r>
      <w:r>
        <w:rPr>
          <w:rFonts w:hint="default" w:ascii="Times New Roman" w:hAnsi="Times New Roman" w:eastAsia="方正仿宋_GBK" w:cs="Times New Roman"/>
          <w:sz w:val="32"/>
          <w:szCs w:val="32"/>
          <w:lang w:val="en-US" w:eastAsia="zh-CN"/>
        </w:rPr>
        <w:t>生态环境保护督察整改工作领导小组办公室</w:t>
      </w:r>
    </w:p>
    <w:p>
      <w:pPr>
        <w:keepNext w:val="0"/>
        <w:pageBreakBefore w:val="0"/>
        <w:widowControl w:val="0"/>
        <w:kinsoku/>
        <w:wordWrap/>
        <w:overflowPunct/>
        <w:topLinePunct w:val="0"/>
        <w:bidi w:val="0"/>
        <w:snapToGrid/>
        <w:spacing w:line="594" w:lineRule="exact"/>
        <w:ind w:right="64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（重庆市大足区生态环境局代章）</w:t>
      </w:r>
    </w:p>
    <w:p>
      <w:pPr>
        <w:pStyle w:val="6"/>
        <w:keepNext w:val="0"/>
        <w:pageBreakBefore w:val="0"/>
        <w:widowControl w:val="0"/>
        <w:kinsoku/>
        <w:wordWrap/>
        <w:overflowPunct/>
        <w:topLinePunct w:val="0"/>
        <w:bidi w:val="0"/>
        <w:snapToGrid/>
        <w:spacing w:line="594"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28"/>
          <w:sz w:val="32"/>
          <w:szCs w:val="32"/>
          <w:highlight w:val="none"/>
          <w:lang w:val="en-US" w:eastAsia="zh-CN"/>
        </w:rPr>
        <w:t xml:space="preserve">                                 </w:t>
      </w:r>
      <w:r>
        <w:rPr>
          <w:rFonts w:hint="eastAsia" w:ascii="Times New Roman" w:hAnsi="Times New Roman" w:eastAsia="方正仿宋_GBK" w:cs="Times New Roman"/>
          <w:spacing w:val="-28"/>
          <w:sz w:val="32"/>
          <w:szCs w:val="32"/>
          <w:highlight w:val="none"/>
          <w:lang w:val="en-US" w:eastAsia="zh-CN"/>
        </w:rPr>
        <w:t xml:space="preserve">     </w:t>
      </w:r>
      <w:r>
        <w:rPr>
          <w:rFonts w:hint="default" w:ascii="Times New Roman" w:hAnsi="Times New Roman" w:eastAsia="方正仿宋_GBK" w:cs="Times New Roman"/>
          <w:spacing w:val="-28"/>
          <w:sz w:val="32"/>
          <w:szCs w:val="32"/>
          <w:highlight w:val="none"/>
          <w:lang w:val="en-US" w:eastAsia="zh-CN"/>
        </w:rPr>
        <w:t xml:space="preserve">   2020年12月</w:t>
      </w:r>
      <w:r>
        <w:rPr>
          <w:rFonts w:hint="eastAsia" w:eastAsia="方正仿宋_GBK" w:cs="Times New Roman"/>
          <w:spacing w:val="-28"/>
          <w:sz w:val="32"/>
          <w:szCs w:val="32"/>
          <w:highlight w:val="none"/>
          <w:lang w:val="en-US" w:eastAsia="zh-CN"/>
        </w:rPr>
        <w:t>11</w:t>
      </w:r>
      <w:r>
        <w:rPr>
          <w:rFonts w:hint="default" w:ascii="Times New Roman" w:hAnsi="Times New Roman" w:eastAsia="方正仿宋_GBK" w:cs="Times New Roman"/>
          <w:spacing w:val="-28"/>
          <w:sz w:val="32"/>
          <w:szCs w:val="32"/>
          <w:highlight w:val="none"/>
          <w:lang w:val="en-US" w:eastAsia="zh-CN"/>
        </w:rPr>
        <w:t>日</w:t>
      </w:r>
    </w:p>
    <w:p>
      <w:pPr>
        <w:keepNext w:val="0"/>
        <w:keepLines w:val="0"/>
        <w:pageBreakBefore w:val="0"/>
        <w:widowControl w:val="0"/>
        <w:numPr>
          <w:ilvl w:val="0"/>
          <w:numId w:val="0"/>
        </w:numPr>
        <w:kinsoku/>
        <w:wordWrap/>
        <w:bidi w:val="0"/>
        <w:spacing w:line="600" w:lineRule="exact"/>
        <w:ind w:right="0" w:rightChars="0"/>
        <w:textAlignment w:val="auto"/>
        <w:outlineLvl w:val="9"/>
        <w:rPr>
          <w:rFonts w:hint="default"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eastAsia="zh-CN"/>
        </w:rPr>
        <w:sectPr>
          <w:footerReference r:id="rId3" w:type="default"/>
          <w:pgSz w:w="11907" w:h="16840"/>
          <w:pgMar w:top="1984" w:right="1446" w:bottom="1644" w:left="1446" w:header="851" w:footer="1020" w:gutter="0"/>
          <w:pgBorders>
            <w:top w:val="none" w:sz="0" w:space="0"/>
            <w:left w:val="none" w:sz="0" w:space="0"/>
            <w:bottom w:val="none" w:sz="0" w:space="0"/>
            <w:right w:val="none" w:sz="0" w:space="0"/>
          </w:pgBorders>
          <w:pgNumType w:fmt="decimal"/>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lang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tbl>
      <w:tblPr>
        <w:tblStyle w:val="9"/>
        <w:tblW w:w="13197" w:type="dxa"/>
        <w:tblInd w:w="0" w:type="dxa"/>
        <w:shd w:val="clear" w:color="auto" w:fill="auto"/>
        <w:tblLayout w:type="fixed"/>
        <w:tblCellMar>
          <w:top w:w="0" w:type="dxa"/>
          <w:left w:w="0" w:type="dxa"/>
          <w:bottom w:w="0" w:type="dxa"/>
          <w:right w:w="0" w:type="dxa"/>
        </w:tblCellMar>
      </w:tblPr>
      <w:tblGrid>
        <w:gridCol w:w="630"/>
        <w:gridCol w:w="1292"/>
        <w:gridCol w:w="1500"/>
        <w:gridCol w:w="1388"/>
        <w:gridCol w:w="1387"/>
        <w:gridCol w:w="5175"/>
        <w:gridCol w:w="1825"/>
      </w:tblGrid>
      <w:tr>
        <w:tblPrEx>
          <w:shd w:val="clear" w:color="auto" w:fill="auto"/>
          <w:tblCellMar>
            <w:top w:w="0" w:type="dxa"/>
            <w:left w:w="0" w:type="dxa"/>
            <w:bottom w:w="0" w:type="dxa"/>
            <w:right w:w="0" w:type="dxa"/>
          </w:tblCellMar>
        </w:tblPrEx>
        <w:trPr>
          <w:trHeight w:val="405" w:hRule="atLeast"/>
        </w:trPr>
        <w:tc>
          <w:tcPr>
            <w:tcW w:w="13197"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大足区2020年生态环境保护督察整改销号清单</w:t>
            </w:r>
          </w:p>
        </w:tc>
      </w:tr>
      <w:tr>
        <w:tblPrEx>
          <w:shd w:val="clear" w:color="auto" w:fill="auto"/>
          <w:tblCellMar>
            <w:top w:w="0" w:type="dxa"/>
            <w:left w:w="0" w:type="dxa"/>
            <w:bottom w:w="0" w:type="dxa"/>
            <w:right w:w="0" w:type="dxa"/>
          </w:tblCellMar>
        </w:tblPrEx>
        <w:trPr>
          <w:trHeight w:val="6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责任单位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区级督导单位</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市级督导单位/市级牵头单位</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整改任务</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总体整改时限</w:t>
            </w:r>
          </w:p>
        </w:tc>
      </w:tr>
      <w:tr>
        <w:tblPrEx>
          <w:shd w:val="clear" w:color="auto" w:fill="auto"/>
          <w:tblCellMar>
            <w:top w:w="0" w:type="dxa"/>
            <w:left w:w="0" w:type="dxa"/>
            <w:bottom w:w="0" w:type="dxa"/>
            <w:right w:w="0" w:type="dxa"/>
          </w:tblCellMar>
        </w:tblPrEx>
        <w:trPr>
          <w:trHeight w:val="6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第一轮央督</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2016年1月至11月，太平河漫水桥断面（双桥入永川）水质未达到水域功能要求。</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第二轮央督例行专33—7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区住房城乡建委、经开区建设局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市住房城乡建委</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2018年大足区19个乡镇污水处理厂有17个排水超标。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2020年12月底，长期坚持</w:t>
            </w:r>
          </w:p>
        </w:tc>
      </w:tr>
      <w:tr>
        <w:tblPrEx>
          <w:shd w:val="clear" w:color="auto" w:fill="auto"/>
          <w:tblCellMar>
            <w:top w:w="0" w:type="dxa"/>
            <w:left w:w="0" w:type="dxa"/>
            <w:bottom w:w="0" w:type="dxa"/>
            <w:right w:w="0"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第二轮央督例行专13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区生态环境局、经开区生态环境局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市生态环境保护督察工作领导小组办公室</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一些区县群众观念不强、工作作风不实，对群众身边的生态环境问题重视不够。进驻期间，督察组现场抽查29件群众举报，发现有7件办理不到位。</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24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第二轮央督例行专39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市农业农村委</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市农业农村委</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肥农药减量工作不严不实。测土配方施肥工作仍然停留在宣传上，效果停留在统计上，全市近三年土质检测实际覆盖率不足10%，加上缺乏相应的配方肥，导致测土配方施肥措施难以落地，全市单位播种面积化肥实际使用量不降反升。督察组随机走访3个村10多位村民，大家既不知道什么是测土配方施肥，也不清楚去何处购买配方肥。全市23条主要河流污染负荷中，农业种植产生的化学需氧量、氨氮、总磷占比逐年增加。另外，农药减量工作尚未全面推开，即便是示范项目也收效甚微，电话回访参与示范项目的105位农户，仅有10位表示使用绿色防控生物药剂。</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2020年12月底，长期坚持</w:t>
            </w:r>
          </w:p>
        </w:tc>
      </w:tr>
      <w:tr>
        <w:tblPrEx>
          <w:shd w:val="clear" w:color="auto" w:fill="auto"/>
          <w:tblCellMar>
            <w:top w:w="0" w:type="dxa"/>
            <w:left w:w="0" w:type="dxa"/>
            <w:bottom w:w="0" w:type="dxa"/>
            <w:right w:w="0"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第二轮央督例行专41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区生态环境局、经开区生态环境局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市生态环境局</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危险废物非法转移问题依然突出。</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2020年12月底，长期坚持</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第二轮央督意见专7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市生态环境局</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持续开展不达标水体整治。</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2020年12月底，长期坚持</w:t>
            </w:r>
          </w:p>
        </w:tc>
      </w:tr>
      <w:tr>
        <w:tblPrEx>
          <w:shd w:val="clear" w:color="auto" w:fill="auto"/>
          <w:tblCellMar>
            <w:top w:w="0" w:type="dxa"/>
            <w:left w:w="0" w:type="dxa"/>
            <w:bottom w:w="0" w:type="dxa"/>
            <w:right w:w="0"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第二轮央督意见专10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区生态环境局、经开区生态环境局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市生态环境局</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巩固城市饮用水源整治成效，扎实开展“万人千吨”及以上饮用水水源地规范化和标准化建设。</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2020年12月底，长期坚持</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举一反三问题整改措施清单1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目前，全区水环境质量虽然稳中向好，但个别镇街河流交界断面水质波动较大，不能及时确定污染因子，无法持续、密切关注水质变化。</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2020年8月底，长期坚持</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举一反三问题整改措施清单2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区水利局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大足区作为渝西水资源匮乏地区之一，水资源承载负荷较大，中水、再生水利用率不高。</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举一反三问题整改措施清单3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上游水库、化龙水库库周散居农户生活污水未得到有效处理，饮用水水源地水质安全存在隐患。</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举一反三问题整改措施清单4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邮亭镇、玉龙镇污水处理厂（日处理能力2000立方米及以上）无在线监测设施，不能及时掌握出水水质变化情况确定污染因子。</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举一反三问题整改措施清单5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区农业农村委</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农作物秸秆资源化利用质量需进一步提升。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举一反三问题整改措施清单6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区水利局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近年来，区内实施的河道生态修复整治项目中，部分配套栽植了一批（水生）植物，有的已过质保期，但没有明确具体的管护单位。</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2020年12月底，长期坚持</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举一反三问题整改措施清单8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空气质量预警能力不足。</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2020年12月底，长期坚持</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举一反三问题整改措施清单9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农村污水处理设施管护不到位。</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2020年12月底，长期坚持</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X2CQ201907270117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区经济信息委</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大足区龙水镇政府分批分次关闭1400多家小微企业，计划在明年6月30日将所有小微企业关闭，存在对小微企业“一刀切”的问题。</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X2CQ201908050018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区公安局、区城管局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1.大足区沿濑溪河（滨河公园）滨河路附近歌声和乐器声扰民；2.滨河公园的垃圾转运站臭气熏天，影响居民生活。</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X2CQ201907160025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大足区玉龙镇为民亮瓦厂和红福玻璃厂未办理相关环保手续并自行改造接通天然气用于生产，排放废气对周边大气环境造成污染。</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X2CQ201907170002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大足区龙水镇原桂花村六组赵家刀具厂（老板赵才国）乱排污，灰尘污染很大，影响周围环境。（该厂上班时间：早上5:00至7:00，晚上7:00至9:00）</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D2CQ201907210054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大足区金星社区普洛斯物流园内金典石材厂排放粉尘、噪声和污水影响周边居民生活环境。此外，该工厂长期闭门生产，希望相关部门进行现场处理。</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X2CQ201907240055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大足区明亮瓦厂、大足县红福玻璃厂存在大气污染。7月18日企业得到通知停产，疑躲避督察风头。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X2CQ201907250009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大足区高新区万聚路（大足万古镇）重庆泓一科技有限公司（重庆泓一科技路博润环保管道项目）生产过程中产生废气未经环保设施处理直排外环境，臭气扰民；2.该公司未通过环评即开工生产，违反相关法律法规规定。</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D2CQ201907300016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1.大足区二环南路福寿路四号门市碗碗香餐馆使用禁止的生化燃料以及排放油烟扰民。2.大足区生态环境局不作为。</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D2CQ201907310032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大足区玉龙镇玉峰村红福玻璃厂（法人：段太华）和为民亮瓦厂（法人：周荣刚）机器设备噪音扰民，烧制玻璃产生硝和硫废气直排。督察期间未生产。</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X2CQ201908010058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大足区龙水镇桂花六组“赵才国赵家刀具厂”严重污染环境，特别是6处排尘口直排外环境，污水直排，农田无法耕种。</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X2CQ201908010020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大足区玉龙镇玉峰村“大足县红福玻璃厂”“大足区为民亮瓦厂”排放废气、噪声扰民。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X2CQ201908010019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大足区玉龙镇玉峰村“大足县红福玻璃厂”“大足区为民亮瓦厂”排放废气、噪声扰民。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7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D2CQ201908050055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大足区宝兴镇镇政府后面恒安化工厂夜间排放臭味扰民。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D2CQ201908080044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玉龙镇玉峰村大足区红福玻璃厂、大足区为民亮瓦厂生产时排放噪声以及废气直排污染周边环境。企业在村庄内建厂，未在工业园区，无任何环保设施，无排污许可证等环保手续。督察组入驻后，企业从2019年7月17日至今停产，担心督察组走后企业恢复生产，继续污染环境。</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D2CQ201907210022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区住建委</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大足区棠香街道办事处五星社区2队、9队香山美地小区楼下2家洗车场（6个门市）夜间排放污水至赖溪河。</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X2CQ201907200058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区城管局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大足区棠香街道圣迹北路99号“蓝湖国际”滨河夜市街油烟、社会生活噪声扰民，卫生环境差。</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D2CQ201907210060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区城管局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大足区棠香街道蓝湖国际小区底楼夜市街存在多家餐馆排放油烟和喝酒噪声问题，影响小区住户生活；夜市街多家餐馆生活污水未接入污水管网直排旁边水沟造成环境污染。希望将夜市街取缔。</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D2CQ201907220031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区农业农村委</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1.大足区石马镇红灯村3组村民张再华养鸡场将养殖粪便直排农田，遇雨水冲刷通过水利沟排至附近河流造成环境污染；2.村民杨超华养鸡场排放难闻气味扰民。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D2CQ201907220022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区农业农村委</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大足区石马镇红灯村种猪养殖场已按区河长办5月8日文件要求清空关闭，但5月29日区委区府发文要求保留养猪场，政府意见不统一导致企业利益受损。</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D2CQ201908110071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区农业农村委</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大足区铁山镇高龙村9组恒旺养鸡场污水排至山坡流到马家河扰民；养鸡场排放臭气，滋生蚊虫扰民。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X2CQ201907250020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区农业农村委</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1.大足区石马镇红灯村3组村民张再华和杨超华经营的养鸡场将养殖粪水直排濑溪河造成环境污染；2.同时，养鸡场还存在臭气扰民的问题。</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X2CQ201907250021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区农业农村委</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大足区龙水镇黄泥村5、6家养鸡场养殖粪便横流遇雨水冲刷流入河中产生臭气扰民。村民唐良云养鸡场污染问题特别严重。</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X2CQ201908110011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经开区建设局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大足区双桥经开区车城公园长期被垃圾车、环卫车作停车场占用，由于垃圾车辆未冲洗、携带大量残留垃圾，散发臭气扰民。希望相关部门及时清理。</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D2CQ201907150747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经开区生态环境局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邮亭镇智伦电镀有限公司（电镀工业园）存在以下问题：1.电镀工业园区为应付此次中央环保督察要求园区部分企业于6月初开始全部停产。2.停产期间部分企业在停产期间将电镀废水用塑料桶进行收集，等待恢复生产之后再集中处理。目前，收集电镀废水大约几十桶并暂存在工业园区通道内。3.园区服务中心以中央环保督察名义擅自提高企业处理电镀废水、废物费用。4.服务中心推卸责任，要求企业将暂存的几十桶电镀废水搬运至各自厂区车间暂存应付检查。5.进入工业园大门第二个路口直走大约50米右边的电镀企业（企业名称不详）违规排放废气导致附近黄角树枯萎。</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1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D2CQ201908080042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大足工业园区</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大足区龙水镇工业园内工厂排放废气及污水扰民。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X2CQ201907270003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区规划和自然资源局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大足区古龙乡忠义村4组采石场不分昼夜排放机具噪声、放炮声、粉尘严重扰民。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D2CQ201907300014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区规划和自然资源局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1.大足区古龙镇古龙村6组中友碎石厂爆破排放粉尘和噪声扰民；2.该厂机器运转排放噪声扰民；3.大货车行驶排放噪声和扬尘;4.该碎石厂可能未办理相关环保手续。目前，该厂采用</w:t>
            </w:r>
            <w:bookmarkStart w:id="0" w:name="_GoBack"/>
            <w:r>
              <w:rPr>
                <w:rFonts w:hint="eastAsia" w:ascii="宋体" w:hAnsi="宋体" w:eastAsia="宋体" w:cs="宋体"/>
                <w:i w:val="0"/>
                <w:color w:val="000000"/>
                <w:kern w:val="0"/>
                <w:sz w:val="20"/>
                <w:szCs w:val="20"/>
                <w:u w:val="none"/>
                <w:lang w:val="en-US" w:eastAsia="zh-CN" w:bidi="ar"/>
              </w:rPr>
              <w:t>晚上7点</w:t>
            </w:r>
            <w:bookmarkEnd w:id="0"/>
            <w:r>
              <w:rPr>
                <w:rFonts w:hint="eastAsia" w:ascii="宋体" w:hAnsi="宋体" w:eastAsia="宋体" w:cs="宋体"/>
                <w:i w:val="0"/>
                <w:color w:val="000000"/>
                <w:kern w:val="0"/>
                <w:sz w:val="20"/>
                <w:szCs w:val="20"/>
                <w:u w:val="none"/>
                <w:lang w:val="en-US" w:eastAsia="zh-CN" w:bidi="ar"/>
              </w:rPr>
              <w:t>至凌晨5点生产或者临时停产的方式逃避执法检查。</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D2CQ201907210075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大足区老车站205、210公交车站位置菜油加工作坊环境脏乱差，严重影响周边卫生环境。</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D2CQ201907280009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大足区丁家巷5栋2单元1楼烤鸭加工作坊排放难闻气味扰民。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D2CQ201908010027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大足区丁家巷5栋2单元1楼烤鸭加工作坊排放难闻气味扰民。相关部门已对该作坊进行查封但该作坊第二天仍然继续违法生产，希望查处。</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D2CQ201908020054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棠香街道</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大足区龙中路100号酱园小区后醉烧烤餐馆烟道安装不合理，排放大量油烟扰民。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D2CQ201908090056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棠香街道</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大足区棠香街道区公安局对面万成大厦楼下转盘烧烤店和城市大草原烧烤店排放油烟气味扰民。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D2CQ201908020068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通桥街道</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大足区双桥经开区龙景西路金域都会小区3栋楼顶存在使用肥料施肥种菜排放臭气扰民问题。</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14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D2CQ201907260046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龙水镇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大足区龙水镇还建房旁一排加工厂排放噪声扰民。投诉人已向多个部门反映，但未得到解决。</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X2CQ201907220051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龙水镇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大足区龙水镇新兴街1号“大足区大红门火锅店”排放油烟扰民；违章搭建厕所，臭气扰民。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D2CQ201908040035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龙水镇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大足区龙水镇永益路龙水龙溪中心小学旁一配件工厂生产时机械噪声影响附近居民生活。</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D2CQ201908040009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龙水镇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大足区龙水镇五金商贸城售房部与永益超市之间巷子位置废品回收站、冲床加工厂和铁制品加工厂排放噪声及难闻气味扰民。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D2CQ201907310007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龙水镇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大足区龙水镇龙石路129号至133号商铺占道经营，导致公共场所脏乱差。</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D2CQ201908050084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中敖镇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大足区中敖镇龙北路33号附10号棺材加工门市排放噪声扰民。已反映多年，情况一直未得到解决。中敖镇信访办8月初告知投诉人该门市9月份会进行搬迁，担心被忽悠。</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shd w:val="clear" w:color="auto" w:fill="auto"/>
          <w:tblCellMar>
            <w:top w:w="0" w:type="dxa"/>
            <w:left w:w="0" w:type="dxa"/>
            <w:bottom w:w="0" w:type="dxa"/>
            <w:right w:w="0" w:type="dxa"/>
          </w:tblCellMar>
        </w:tblPrEx>
        <w:trPr>
          <w:trHeight w:val="12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D2CQ201908070074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三驱镇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三驱镇中桥位置三驱木材交易市场无相关手续占用田地违规搭建，加工木材排放粉尘至河流，机器设备噪音、乱扔生活垃圾扰民。2018年三驱镇孙镇长告知村民该交易市场已办理相关手续，是合法搭建，但2019年5月刘刚镇长告知村民该交易市场是违规搭建，未办理手续，应该拆除，但至今仍未拆除。为什么两个镇长的说辞不同。要求：拆除三驱木材交易市场，恢复耕地使用性质。</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tblCellMar>
            <w:top w:w="0" w:type="dxa"/>
            <w:left w:w="0" w:type="dxa"/>
            <w:bottom w:w="0" w:type="dxa"/>
            <w:right w:w="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D2CQ201908030047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石马镇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大足区石马镇太平社区石马环城路边砂厂排放粉尘扰民。</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r>
        <w:tblPrEx>
          <w:tblCellMar>
            <w:top w:w="0" w:type="dxa"/>
            <w:left w:w="0" w:type="dxa"/>
            <w:bottom w:w="0" w:type="dxa"/>
            <w:right w:w="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D2CQ201907210003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玉龙镇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区政府办公室</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大足区玉龙镇镰租房位置生活垃圾未及时清理。</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2020年12月底</w:t>
            </w:r>
          </w:p>
        </w:tc>
      </w:tr>
    </w:tbl>
    <w:p>
      <w:pPr>
        <w:rPr>
          <w:rFonts w:hint="default"/>
          <w:lang w:eastAsia="zh-CN"/>
        </w:rPr>
        <w:sectPr>
          <w:pgSz w:w="16840" w:h="11907" w:orient="landscape"/>
          <w:pgMar w:top="1446" w:right="1984" w:bottom="1446" w:left="1644" w:header="851" w:footer="1020" w:gutter="0"/>
          <w:pgBorders>
            <w:top w:val="none" w:sz="0" w:space="0"/>
            <w:left w:val="none" w:sz="0" w:space="0"/>
            <w:bottom w:val="none" w:sz="0" w:space="0"/>
            <w:right w:val="none" w:sz="0" w:space="0"/>
          </w:pgBorders>
          <w:pgNumType w:fmt="decimal"/>
          <w:cols w:space="0" w:num="1"/>
          <w:rtlGutter w:val="0"/>
          <w:docGrid w:type="linesAndChars" w:linePitch="601" w:charSpace="-842"/>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eastAsia" w:eastAsia="方正黑体_GBK" w:cs="Times New Roman"/>
          <w:sz w:val="32"/>
          <w:szCs w:val="32"/>
          <w:lang w:val="en-US" w:eastAsia="zh-CN"/>
        </w:rPr>
        <w:t>2</w:t>
      </w:r>
    </w:p>
    <w:p>
      <w:pPr>
        <w:pStyle w:val="6"/>
        <w:keepNext w:val="0"/>
        <w:keepLines/>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重庆市生态环境保护督察反馈交办问题</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val="0"/>
          <w:sz w:val="44"/>
          <w:szCs w:val="44"/>
          <w:lang w:val="en-US" w:eastAsia="zh-CN"/>
        </w:rPr>
        <w:t>整改销号申请表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（区县国家级整改任务模板）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30"/>
        <w:gridCol w:w="1230"/>
        <w:gridCol w:w="1421"/>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24"/>
                <w:szCs w:val="24"/>
                <w:vertAlign w:val="baseline"/>
                <w:lang w:val="en-US" w:eastAsia="zh-CN"/>
              </w:rPr>
              <w:t>基本情况</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整改任务概述</w:t>
            </w:r>
          </w:p>
        </w:tc>
        <w:tc>
          <w:tcPr>
            <w:tcW w:w="70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整改任务类型</w:t>
            </w:r>
          </w:p>
        </w:tc>
        <w:tc>
          <w:tcPr>
            <w:tcW w:w="703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如：中央巡视、中央生态环境保护督察、国务院大督查等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整改责任单位</w:t>
            </w:r>
          </w:p>
        </w:tc>
        <w:tc>
          <w:tcPr>
            <w:tcW w:w="703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iCs/>
                <w:kern w:val="2"/>
                <w:sz w:val="24"/>
                <w:szCs w:val="24"/>
                <w:vertAlign w:val="baseline"/>
                <w:lang w:val="en-US" w:eastAsia="zh-CN" w:bidi="ar-SA"/>
              </w:rPr>
              <w:t>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整改目标</w:t>
            </w:r>
          </w:p>
        </w:tc>
        <w:tc>
          <w:tcPr>
            <w:tcW w:w="70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整改措施</w:t>
            </w:r>
          </w:p>
        </w:tc>
        <w:tc>
          <w:tcPr>
            <w:tcW w:w="70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整改成效</w:t>
            </w:r>
          </w:p>
        </w:tc>
        <w:tc>
          <w:tcPr>
            <w:tcW w:w="70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区县本级整改责任单位自查意见</w:t>
            </w:r>
          </w:p>
        </w:tc>
        <w:tc>
          <w:tcPr>
            <w:tcW w:w="1230"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是否整改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合格</w:t>
            </w: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5802" w:type="dxa"/>
            <w:gridSpan w:val="2"/>
            <w:noWrap w:val="0"/>
            <w:vAlign w:val="top"/>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整改责任单位负责人（签字）：</w:t>
            </w: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（加盖单位公章）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32" w:firstLineChars="120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区县本级整改督导单位或区县本级行业主管部门复核意见</w:t>
            </w:r>
          </w:p>
        </w:tc>
        <w:tc>
          <w:tcPr>
            <w:tcW w:w="1230"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是否整改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到位</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p>
        </w:tc>
        <w:tc>
          <w:tcPr>
            <w:tcW w:w="1421"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核查组成员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签字</w:t>
            </w:r>
          </w:p>
        </w:tc>
        <w:tc>
          <w:tcPr>
            <w:tcW w:w="438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16" w:firstLineChars="6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16" w:firstLineChars="60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8262" w:type="dxa"/>
            <w:gridSpan w:val="4"/>
            <w:noWrap w:val="0"/>
            <w:vAlign w:val="top"/>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整改督导单位（行业主管部门）负责人（签字）：</w:t>
            </w: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（加盖单位公章）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98"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黑体_GBK" w:cs="Times New Roman"/>
                <w:b w:val="0"/>
                <w:bCs w:val="0"/>
                <w:sz w:val="24"/>
                <w:szCs w:val="2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区县政府分管领导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意见</w:t>
            </w:r>
          </w:p>
        </w:tc>
        <w:tc>
          <w:tcPr>
            <w:tcW w:w="1230"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是否同意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申请销号</w:t>
            </w: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5802" w:type="dxa"/>
            <w:gridSpan w:val="2"/>
            <w:noWrap w:val="0"/>
            <w:vAlign w:val="top"/>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分管领导（签字）：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2596" w:firstLineChars="11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2596" w:firstLineChars="110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98"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黑体_GBK" w:cs="Times New Roman"/>
                <w:b w:val="0"/>
                <w:bCs w:val="0"/>
                <w:sz w:val="24"/>
                <w:szCs w:val="2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区县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24"/>
                <w:szCs w:val="2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政府主要领导意见</w:t>
            </w:r>
          </w:p>
        </w:tc>
        <w:tc>
          <w:tcPr>
            <w:tcW w:w="1230"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是否同意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申请销号</w:t>
            </w: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5802" w:type="dxa"/>
            <w:gridSpan w:val="2"/>
            <w:noWrap w:val="0"/>
            <w:vAlign w:val="top"/>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主要领导（签字）：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596" w:firstLineChars="11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2832" w:firstLineChars="120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bl>
    <w:p>
      <w:pPr>
        <w:rPr>
          <w:rFonts w:hint="default"/>
          <w:lang w:val="en-US" w:eastAsia="zh-CN"/>
        </w:rPr>
      </w:pPr>
    </w:p>
    <w:p>
      <w:pPr>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ascii="Times New Roman" w:hAnsi="Times New Roman" w:eastAsia="方正黑体_GBK" w:cs="Times New Roman"/>
          <w:bCs/>
          <w:color w:val="auto"/>
          <w:sz w:val="32"/>
          <w:szCs w:val="32"/>
          <w:lang w:val="en-US" w:eastAsia="zh-CN"/>
        </w:rPr>
      </w:pPr>
      <w:r>
        <w:rPr>
          <w:rFonts w:hint="default" w:ascii="Times New Roman" w:hAnsi="Times New Roman" w:eastAsia="方正黑体_GBK" w:cs="Times New Roman"/>
          <w:bCs/>
          <w:color w:val="auto"/>
          <w:sz w:val="32"/>
          <w:szCs w:val="32"/>
          <w:lang w:val="en-US" w:eastAsia="zh-CN"/>
        </w:rPr>
        <w:t>附件3</w:t>
      </w:r>
    </w:p>
    <w:p>
      <w:pPr>
        <w:pStyle w:val="6"/>
        <w:keepNext w:val="0"/>
        <w:keepLines/>
        <w:pageBreakBefore w:val="0"/>
        <w:widowControl w:val="0"/>
        <w:kinsoku/>
        <w:wordWrap/>
        <w:overflowPunct/>
        <w:topLinePunct w:val="0"/>
        <w:autoSpaceDE/>
        <w:autoSpaceDN/>
        <w:bidi w:val="0"/>
        <w:adjustRightInd/>
        <w:snapToGrid/>
        <w:spacing w:line="400" w:lineRule="exact"/>
        <w:textAlignment w:val="auto"/>
        <w:rPr>
          <w:rFonts w:hint="default"/>
        </w:rPr>
      </w:pPr>
    </w:p>
    <w:p>
      <w:pPr>
        <w:spacing w:line="58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重庆市生态环境保护督察反馈交办问题</w:t>
      </w:r>
    </w:p>
    <w:p>
      <w:pPr>
        <w:spacing w:line="58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整改销号核查表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cs="Times New Roman"/>
          <w:lang w:val="en-US" w:eastAsia="zh-CN"/>
        </w:rPr>
      </w:pPr>
      <w:r>
        <w:rPr>
          <w:rFonts w:hint="default" w:ascii="Times New Roman" w:hAnsi="Times New Roman" w:eastAsia="方正仿宋_GBK" w:cs="Times New Roman"/>
          <w:b w:val="0"/>
          <w:bCs/>
          <w:sz w:val="28"/>
          <w:szCs w:val="28"/>
          <w:lang w:val="en-US" w:eastAsia="zh-CN"/>
        </w:rPr>
        <w:t>（国家级整改任务模板）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80"/>
        <w:gridCol w:w="1380"/>
        <w:gridCol w:w="1320"/>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问题</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eastAsia="zh-CN"/>
              </w:rPr>
              <w:t>概述</w:t>
            </w:r>
          </w:p>
        </w:tc>
        <w:tc>
          <w:tcPr>
            <w:tcW w:w="8007" w:type="dxa"/>
            <w:gridSpan w:val="4"/>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问题</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类型</w:t>
            </w:r>
          </w:p>
        </w:tc>
        <w:tc>
          <w:tcPr>
            <w:tcW w:w="8007" w:type="dxa"/>
            <w:gridSpan w:val="4"/>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仿宋_GBK" w:cs="Times New Roman"/>
                <w:b w:val="0"/>
                <w:bCs w:val="0"/>
                <w:sz w:val="24"/>
                <w:szCs w:val="24"/>
                <w:lang w:val="en-US" w:eastAsia="zh-CN"/>
              </w:rPr>
              <w:t>如：中央巡视、中央生态环境保护督察、国务院大督查等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整改</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责任</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单位</w:t>
            </w:r>
          </w:p>
        </w:tc>
        <w:tc>
          <w:tcPr>
            <w:tcW w:w="8007" w:type="dxa"/>
            <w:gridSpan w:val="4"/>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val="0"/>
                <w:iCs/>
                <w:kern w:val="2"/>
                <w:sz w:val="24"/>
                <w:szCs w:val="24"/>
                <w:vertAlign w:val="baseline"/>
                <w:lang w:val="en-US" w:eastAsia="zh-CN" w:bidi="ar-SA"/>
              </w:rPr>
              <w:t>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整改</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措施</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及成</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效</w:t>
            </w:r>
          </w:p>
        </w:tc>
        <w:tc>
          <w:tcPr>
            <w:tcW w:w="8007" w:type="dxa"/>
            <w:gridSpan w:val="4"/>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053"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核查</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组核</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查情</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rPr>
              <w:t>况</w:t>
            </w:r>
          </w:p>
        </w:tc>
        <w:tc>
          <w:tcPr>
            <w:tcW w:w="1860"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整改</w:t>
            </w:r>
            <w:r>
              <w:rPr>
                <w:rFonts w:hint="default" w:ascii="Times New Roman" w:hAnsi="Times New Roman" w:eastAsia="方正楷体_GBK" w:cs="Times New Roman"/>
                <w:sz w:val="24"/>
                <w:szCs w:val="24"/>
                <w:lang w:eastAsia="zh-CN"/>
              </w:rPr>
              <w:t>完成</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楷体_GBK" w:cs="Times New Roman"/>
                <w:sz w:val="24"/>
                <w:szCs w:val="24"/>
              </w:rPr>
              <w:t>情况</w:t>
            </w:r>
          </w:p>
        </w:tc>
        <w:tc>
          <w:tcPr>
            <w:tcW w:w="6147" w:type="dxa"/>
            <w:gridSpan w:val="2"/>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053"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p>
        </w:tc>
        <w:tc>
          <w:tcPr>
            <w:tcW w:w="1860"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lang w:eastAsia="zh-CN"/>
              </w:rPr>
              <w:t>存</w:t>
            </w:r>
            <w:r>
              <w:rPr>
                <w:rFonts w:hint="default" w:ascii="Times New Roman" w:hAnsi="Times New Roman" w:eastAsia="方正楷体_GBK" w:cs="Times New Roman"/>
                <w:sz w:val="24"/>
                <w:szCs w:val="24"/>
              </w:rPr>
              <w:t>在的</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楷体_GBK" w:cs="Times New Roman"/>
                <w:sz w:val="24"/>
                <w:szCs w:val="24"/>
              </w:rPr>
              <w:t>问题</w:t>
            </w:r>
          </w:p>
        </w:tc>
        <w:tc>
          <w:tcPr>
            <w:tcW w:w="6147" w:type="dxa"/>
            <w:gridSpan w:val="2"/>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核查</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组核</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查意</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rPr>
              <w:t>见</w:t>
            </w:r>
          </w:p>
        </w:tc>
        <w:tc>
          <w:tcPr>
            <w:tcW w:w="480"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sz w:val="24"/>
                <w:szCs w:val="24"/>
                <w:lang w:eastAsia="zh-CN"/>
              </w:rPr>
              <w:t>整改评价</w:t>
            </w:r>
          </w:p>
        </w:tc>
        <w:tc>
          <w:tcPr>
            <w:tcW w:w="1380"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仿宋_GBK" w:cs="Times New Roman"/>
                <w:sz w:val="24"/>
                <w:szCs w:val="24"/>
              </w:rPr>
              <w:t>（到位、基本到位、不到位）</w:t>
            </w:r>
          </w:p>
        </w:tc>
        <w:tc>
          <w:tcPr>
            <w:tcW w:w="1320"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楷体_GBK" w:cs="Times New Roman"/>
                <w:b w:val="0"/>
                <w:bCs w:val="0"/>
                <w:sz w:val="24"/>
                <w:szCs w:val="24"/>
                <w:lang w:eastAsia="zh-CN"/>
              </w:rPr>
            </w:pPr>
            <w:r>
              <w:rPr>
                <w:rFonts w:hint="default" w:ascii="Times New Roman" w:hAnsi="Times New Roman" w:eastAsia="方正楷体_GBK" w:cs="Times New Roman"/>
                <w:b w:val="0"/>
                <w:bCs w:val="0"/>
                <w:sz w:val="24"/>
                <w:szCs w:val="24"/>
                <w:lang w:eastAsia="zh-CN"/>
              </w:rPr>
              <w:t>核查组</w:t>
            </w: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val="0"/>
                <w:sz w:val="24"/>
                <w:szCs w:val="24"/>
                <w:lang w:eastAsia="zh-CN"/>
              </w:rPr>
              <w:t>人员签字</w:t>
            </w:r>
          </w:p>
        </w:tc>
        <w:tc>
          <w:tcPr>
            <w:tcW w:w="4827"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eastAsia="方正楷体_GBK" w:cs="Times New Roman"/>
                <w:b w:val="0"/>
                <w:bCs w:val="0"/>
                <w:sz w:val="24"/>
                <w:szCs w:val="24"/>
                <w:vertAlign w:val="baseline"/>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eastAsia="方正楷体_GBK" w:cs="Times New Roman"/>
                <w:b w:val="0"/>
                <w:bCs w:val="0"/>
                <w:sz w:val="24"/>
                <w:szCs w:val="24"/>
                <w:vertAlign w:val="baseline"/>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日 期：   年   月   日</w:t>
            </w:r>
          </w:p>
        </w:tc>
      </w:tr>
    </w:tbl>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textAlignment w:val="auto"/>
        <w:rPr>
          <w:rFonts w:hint="default" w:ascii="Times New Roman" w:hAnsi="Times New Roman"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附件4</w:t>
      </w:r>
    </w:p>
    <w:p>
      <w:pPr>
        <w:rPr>
          <w:rFonts w:hint="default"/>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重庆市生态环境保护督察反馈交办问题</w:t>
      </w: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整改销号</w:t>
      </w:r>
      <w:r>
        <w:rPr>
          <w:rFonts w:hint="default" w:ascii="Times New Roman" w:hAnsi="Times New Roman" w:eastAsia="方正小标宋_GBK" w:cs="Times New Roman"/>
          <w:sz w:val="44"/>
          <w:szCs w:val="44"/>
          <w:lang w:val="en-US" w:eastAsia="zh-CN"/>
        </w:rPr>
        <w:t>情况公示表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cs="Times New Roman"/>
          <w:lang w:eastAsia="zh-CN"/>
        </w:rPr>
      </w:pPr>
      <w:r>
        <w:rPr>
          <w:rFonts w:hint="default" w:ascii="Times New Roman" w:hAnsi="Times New Roman" w:eastAsia="方正仿宋_GBK" w:cs="Times New Roman"/>
          <w:b w:val="0"/>
          <w:bCs/>
          <w:sz w:val="28"/>
          <w:szCs w:val="28"/>
          <w:lang w:val="en-US" w:eastAsia="zh-CN"/>
        </w:rPr>
        <w:t>（国家级整改任务模板）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整改任务概述</w:t>
            </w:r>
          </w:p>
        </w:tc>
        <w:tc>
          <w:tcPr>
            <w:tcW w:w="705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整改责任单位</w:t>
            </w:r>
          </w:p>
        </w:tc>
        <w:tc>
          <w:tcPr>
            <w:tcW w:w="7051"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val="0"/>
                <w:iCs/>
                <w:kern w:val="2"/>
                <w:sz w:val="24"/>
                <w:szCs w:val="24"/>
                <w:vertAlign w:val="baseline"/>
                <w:lang w:val="en-US" w:eastAsia="zh-CN" w:bidi="ar-SA"/>
              </w:rPr>
              <w:t>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整改目标</w:t>
            </w:r>
          </w:p>
        </w:tc>
        <w:tc>
          <w:tcPr>
            <w:tcW w:w="705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整改措施及成效</w:t>
            </w:r>
          </w:p>
        </w:tc>
        <w:tc>
          <w:tcPr>
            <w:tcW w:w="705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整改时间</w:t>
            </w:r>
          </w:p>
        </w:tc>
        <w:tc>
          <w:tcPr>
            <w:tcW w:w="7051"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仿宋_GBK" w:cs="Times New Roman"/>
                <w:sz w:val="24"/>
                <w:szCs w:val="24"/>
                <w:lang w:val="en-US" w:eastAsia="zh-CN"/>
              </w:rPr>
              <w:t>XX年XX月至XX年XX月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社会监督联系人及电话</w:t>
            </w:r>
          </w:p>
        </w:tc>
        <w:tc>
          <w:tcPr>
            <w:tcW w:w="705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bl>
    <w:p>
      <w:pPr>
        <w:keepNext w:val="0"/>
        <w:keepLines w:val="0"/>
        <w:pageBreakBefore w:val="0"/>
        <w:kinsoku/>
        <w:wordWrap/>
        <w:overflowPunct/>
        <w:topLinePunct w:val="0"/>
        <w:autoSpaceDE/>
        <w:autoSpaceDN/>
        <w:bidi w:val="0"/>
        <w:adjustRightInd/>
        <w:snapToGrid w:val="0"/>
        <w:spacing w:line="240" w:lineRule="auto"/>
        <w:ind w:right="0" w:rightChars="0"/>
        <w:jc w:val="left"/>
        <w:textAlignment w:val="auto"/>
        <w:outlineLvl w:val="9"/>
        <w:rPr>
          <w:rFonts w:hint="default" w:ascii="Times New Roman" w:hAnsi="Times New Roman" w:eastAsia="方正楷体_GBK" w:cs="Times New Roman"/>
          <w:sz w:val="28"/>
          <w:szCs w:val="28"/>
          <w:lang w:eastAsia="zh-CN"/>
        </w:rPr>
      </w:pPr>
      <w:r>
        <w:rPr>
          <w:rFonts w:hint="default" w:ascii="Times New Roman" w:hAnsi="Times New Roman" w:eastAsia="方正楷体_GBK" w:cs="Times New Roman"/>
          <w:sz w:val="28"/>
          <w:szCs w:val="28"/>
          <w:lang w:val="en-US" w:eastAsia="zh-CN"/>
        </w:rPr>
        <w:t>备注：社会监督联系人须由区县或市级部门负责统筹督察整改的工作机构有关人员担任。</w:t>
      </w:r>
    </w:p>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textAlignment w:val="auto"/>
        <w:rPr>
          <w:rFonts w:hint="default" w:ascii="Times New Roman" w:hAnsi="Times New Roman"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附件5</w:t>
      </w:r>
    </w:p>
    <w:p>
      <w:pPr>
        <w:rPr>
          <w:rFonts w:hint="default"/>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重庆市生态环境保护督察反馈交办问题</w:t>
      </w: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整改销号</w:t>
      </w:r>
      <w:r>
        <w:rPr>
          <w:rFonts w:hint="default" w:ascii="Times New Roman" w:hAnsi="Times New Roman" w:eastAsia="方正小标宋_GBK" w:cs="Times New Roman"/>
          <w:sz w:val="44"/>
          <w:szCs w:val="44"/>
          <w:lang w:val="en-US" w:eastAsia="zh-CN"/>
        </w:rPr>
        <w:t>情况公示反映问题处理意见表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cs="Times New Roman"/>
          <w:lang w:eastAsia="zh-CN"/>
        </w:rPr>
      </w:pPr>
      <w:r>
        <w:rPr>
          <w:rFonts w:hint="default" w:ascii="Times New Roman" w:hAnsi="Times New Roman" w:eastAsia="方正仿宋_GBK" w:cs="Times New Roman"/>
          <w:b w:val="0"/>
          <w:bCs/>
          <w:sz w:val="28"/>
          <w:szCs w:val="28"/>
          <w:lang w:val="en-US" w:eastAsia="zh-CN"/>
        </w:rPr>
        <w:t>（国家级整改任务模板）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275"/>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219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整改任务概述</w:t>
            </w:r>
          </w:p>
        </w:tc>
        <w:tc>
          <w:tcPr>
            <w:tcW w:w="6867" w:type="dxa"/>
            <w:gridSpan w:val="2"/>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9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公示反映的</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主要问题</w:t>
            </w:r>
          </w:p>
        </w:tc>
        <w:tc>
          <w:tcPr>
            <w:tcW w:w="6867" w:type="dxa"/>
            <w:gridSpan w:val="2"/>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调查处理结果</w:t>
            </w:r>
          </w:p>
        </w:tc>
        <w:tc>
          <w:tcPr>
            <w:tcW w:w="1275"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outlineLvl w:val="0"/>
              <w:rPr>
                <w:rFonts w:hint="default" w:ascii="Times New Roman" w:hAnsi="Times New Roman" w:eastAsia="方正楷体_GBK" w:cs="Times New Roman"/>
                <w:b w:val="0"/>
                <w:bCs/>
                <w:vertAlign w:val="baseline"/>
                <w:lang w:val="en-US" w:eastAsia="zh-CN"/>
              </w:rPr>
            </w:pPr>
            <w:r>
              <w:rPr>
                <w:rFonts w:hint="default" w:ascii="Times New Roman" w:hAnsi="Times New Roman" w:eastAsia="方正楷体_GBK" w:cs="Times New Roman"/>
                <w:b w:val="0"/>
                <w:bCs/>
                <w:sz w:val="24"/>
                <w:szCs w:val="24"/>
                <w:lang w:val="en-US" w:eastAsia="zh-CN"/>
              </w:rPr>
              <w:t>是否属实</w:t>
            </w:r>
          </w:p>
        </w:tc>
        <w:tc>
          <w:tcPr>
            <w:tcW w:w="5592"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2193" w:type="dxa"/>
            <w:vMerge w:val="continue"/>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c>
          <w:tcPr>
            <w:tcW w:w="1275"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outlineLvl w:val="0"/>
              <w:rPr>
                <w:rFonts w:hint="default" w:ascii="Times New Roman" w:hAnsi="Times New Roman" w:eastAsia="方正楷体_GBK" w:cs="Times New Roman"/>
                <w:b w:val="0"/>
                <w:bCs/>
                <w:vertAlign w:val="baseline"/>
                <w:lang w:val="en-US" w:eastAsia="zh-CN"/>
              </w:rPr>
            </w:pPr>
            <w:r>
              <w:rPr>
                <w:rFonts w:hint="default" w:ascii="Times New Roman" w:hAnsi="Times New Roman" w:eastAsia="方正楷体_GBK" w:cs="Times New Roman"/>
                <w:b w:val="0"/>
                <w:bCs/>
                <w:sz w:val="24"/>
                <w:szCs w:val="24"/>
                <w:lang w:val="en-US" w:eastAsia="zh-CN"/>
              </w:rPr>
              <w:t>具体情况</w:t>
            </w:r>
          </w:p>
        </w:tc>
        <w:tc>
          <w:tcPr>
            <w:tcW w:w="5592"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219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整改责任单位</w:t>
            </w: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意见</w:t>
            </w:r>
          </w:p>
        </w:tc>
        <w:tc>
          <w:tcPr>
            <w:tcW w:w="6867" w:type="dxa"/>
            <w:gridSpan w:val="2"/>
            <w:noWrap w:val="0"/>
            <w:vAlign w:val="center"/>
          </w:tcPr>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iCs/>
                <w:kern w:val="2"/>
                <w:sz w:val="24"/>
                <w:szCs w:val="24"/>
                <w:vertAlign w:val="baseline"/>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iCs/>
                <w:kern w:val="2"/>
                <w:sz w:val="24"/>
                <w:szCs w:val="24"/>
                <w:vertAlign w:val="baseline"/>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iCs/>
                <w:kern w:val="2"/>
                <w:sz w:val="24"/>
                <w:szCs w:val="24"/>
                <w:vertAlign w:val="baseline"/>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lang w:val="en-US" w:eastAsia="zh-CN"/>
              </w:rPr>
              <w:t>区县XX乡镇（街道）、XX部门意见</w:t>
            </w: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3776" w:firstLineChars="160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3776" w:firstLineChars="160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3776" w:firstLineChars="160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（加盖单位公章）</w:t>
            </w:r>
          </w:p>
          <w:p>
            <w:pPr>
              <w:ind w:firstLine="3540" w:firstLineChars="1500"/>
              <w:jc w:val="both"/>
              <w:rPr>
                <w:rFonts w:hint="default" w:ascii="Times New Roman" w:hAnsi="Times New Roman" w:cs="Times New Roman"/>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bl>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textAlignment w:val="auto"/>
        <w:rPr>
          <w:rFonts w:hint="eastAsia"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附件</w:t>
      </w:r>
      <w:r>
        <w:rPr>
          <w:rFonts w:hint="eastAsia" w:eastAsia="方正黑体_GBK" w:cs="Times New Roman"/>
          <w:b w:val="0"/>
          <w:bCs/>
          <w:color w:val="auto"/>
          <w:kern w:val="2"/>
          <w:sz w:val="32"/>
          <w:szCs w:val="32"/>
          <w:lang w:val="en-US" w:eastAsia="zh-CN" w:bidi="ar-SA"/>
        </w:rPr>
        <w:t>6</w:t>
      </w:r>
    </w:p>
    <w:p>
      <w:pPr>
        <w:rPr>
          <w:rFonts w:hint="default"/>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重庆市生态环境保护督察受理交办群众</w:t>
      </w: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举报投诉问题整改销号</w:t>
      </w:r>
      <w:r>
        <w:rPr>
          <w:rFonts w:hint="default" w:ascii="Times New Roman" w:hAnsi="Times New Roman" w:eastAsia="方正小标宋_GBK" w:cs="Times New Roman"/>
          <w:sz w:val="44"/>
          <w:szCs w:val="44"/>
          <w:lang w:val="en-US" w:eastAsia="zh-CN"/>
        </w:rPr>
        <w:t>自查表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cs="Times New Roman"/>
          <w:lang w:eastAsia="zh-CN"/>
        </w:rPr>
      </w:pPr>
      <w:r>
        <w:rPr>
          <w:rFonts w:hint="default" w:ascii="Times New Roman" w:hAnsi="Times New Roman" w:eastAsia="方正仿宋_GBK" w:cs="Times New Roman"/>
          <w:b w:val="0"/>
          <w:bCs/>
          <w:sz w:val="28"/>
          <w:szCs w:val="28"/>
          <w:lang w:val="en-US" w:eastAsia="zh-CN"/>
        </w:rPr>
        <w:t>（区县国家级整改任务模板）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30"/>
        <w:gridCol w:w="1230"/>
        <w:gridCol w:w="1421"/>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24"/>
                <w:szCs w:val="24"/>
                <w:vertAlign w:val="baseline"/>
                <w:lang w:val="en-US" w:eastAsia="zh-CN"/>
              </w:rPr>
              <w:t>基本情况</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投诉受理编号</w:t>
            </w:r>
          </w:p>
        </w:tc>
        <w:tc>
          <w:tcPr>
            <w:tcW w:w="70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整改任务概述</w:t>
            </w:r>
          </w:p>
        </w:tc>
        <w:tc>
          <w:tcPr>
            <w:tcW w:w="703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整改责任单位</w:t>
            </w:r>
          </w:p>
        </w:tc>
        <w:tc>
          <w:tcPr>
            <w:tcW w:w="703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iCs/>
                <w:kern w:val="2"/>
                <w:sz w:val="24"/>
                <w:szCs w:val="24"/>
                <w:vertAlign w:val="baseline"/>
                <w:lang w:val="en-US" w:eastAsia="zh-CN" w:bidi="ar-SA"/>
              </w:rPr>
              <w:t>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整改目标</w:t>
            </w:r>
          </w:p>
        </w:tc>
        <w:tc>
          <w:tcPr>
            <w:tcW w:w="70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整改措施</w:t>
            </w:r>
          </w:p>
        </w:tc>
        <w:tc>
          <w:tcPr>
            <w:tcW w:w="70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整改成效</w:t>
            </w:r>
          </w:p>
        </w:tc>
        <w:tc>
          <w:tcPr>
            <w:tcW w:w="703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区县本级整改责任单位自查意见</w:t>
            </w:r>
          </w:p>
        </w:tc>
        <w:tc>
          <w:tcPr>
            <w:tcW w:w="1230"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是否整改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合格</w:t>
            </w: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5802" w:type="dxa"/>
            <w:gridSpan w:val="2"/>
            <w:noWrap w:val="0"/>
            <w:vAlign w:val="top"/>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整改责任单位负责人（签字）：</w:t>
            </w: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（加盖单位公章）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32" w:firstLineChars="120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区县本级整改督导单位或区县本级行业主管部门复核意见</w:t>
            </w:r>
          </w:p>
        </w:tc>
        <w:tc>
          <w:tcPr>
            <w:tcW w:w="1230"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是否整改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到位</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p>
        </w:tc>
        <w:tc>
          <w:tcPr>
            <w:tcW w:w="1421"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核查组成员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签字</w:t>
            </w:r>
          </w:p>
        </w:tc>
        <w:tc>
          <w:tcPr>
            <w:tcW w:w="438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16" w:firstLineChars="6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16" w:firstLineChars="6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16" w:firstLineChars="6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16" w:firstLineChars="6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16" w:firstLineChars="6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1416" w:firstLineChars="60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8262" w:type="dxa"/>
            <w:gridSpan w:val="4"/>
            <w:noWrap w:val="0"/>
            <w:vAlign w:val="top"/>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整改督导单位（行业主管部门）负责人（签字）：</w:t>
            </w: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（加盖单位公章）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日 期：   年   月   日</w:t>
            </w:r>
          </w:p>
        </w:tc>
      </w:tr>
    </w:tbl>
    <w:p/>
    <w:p>
      <w:pPr>
        <w:pStyle w:val="6"/>
      </w:pPr>
    </w:p>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textAlignment w:val="auto"/>
        <w:rPr>
          <w:rFonts w:hint="eastAsia"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附件</w:t>
      </w:r>
      <w:r>
        <w:rPr>
          <w:rFonts w:hint="eastAsia" w:eastAsia="方正黑体_GBK" w:cs="Times New Roman"/>
          <w:b w:val="0"/>
          <w:bCs/>
          <w:color w:val="auto"/>
          <w:kern w:val="2"/>
          <w:sz w:val="32"/>
          <w:szCs w:val="32"/>
          <w:lang w:val="en-US" w:eastAsia="zh-CN" w:bidi="ar-SA"/>
        </w:rPr>
        <w:t>7</w:t>
      </w:r>
    </w:p>
    <w:p>
      <w:pPr>
        <w:rPr>
          <w:rFonts w:hint="default"/>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重庆市生态环境保护督察受理交办群众</w:t>
      </w: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举报投诉问题整改销号</w:t>
      </w:r>
      <w:r>
        <w:rPr>
          <w:rFonts w:hint="default" w:ascii="Times New Roman" w:hAnsi="Times New Roman" w:eastAsia="方正小标宋_GBK" w:cs="Times New Roman"/>
          <w:sz w:val="44"/>
          <w:szCs w:val="44"/>
          <w:lang w:val="en-US" w:eastAsia="zh-CN"/>
        </w:rPr>
        <w:t>情况公示表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cs="Times New Roman"/>
          <w:lang w:eastAsia="zh-CN"/>
        </w:rPr>
      </w:pPr>
      <w:r>
        <w:rPr>
          <w:rFonts w:hint="default" w:ascii="Times New Roman" w:hAnsi="Times New Roman" w:eastAsia="方正仿宋_GBK" w:cs="Times New Roman"/>
          <w:b w:val="0"/>
          <w:bCs/>
          <w:sz w:val="28"/>
          <w:szCs w:val="28"/>
          <w:lang w:val="en-US" w:eastAsia="zh-CN"/>
        </w:rPr>
        <w:t>（国家级整改任务模板）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0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eastAsia="zh-CN"/>
              </w:rPr>
              <w:t>投诉受理编号</w:t>
            </w:r>
          </w:p>
        </w:tc>
        <w:tc>
          <w:tcPr>
            <w:tcW w:w="702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0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整改任务概述</w:t>
            </w:r>
          </w:p>
        </w:tc>
        <w:tc>
          <w:tcPr>
            <w:tcW w:w="702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0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整改责任单位</w:t>
            </w:r>
          </w:p>
        </w:tc>
        <w:tc>
          <w:tcPr>
            <w:tcW w:w="7021"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val="0"/>
                <w:iCs/>
                <w:kern w:val="2"/>
                <w:sz w:val="24"/>
                <w:szCs w:val="24"/>
                <w:vertAlign w:val="baseline"/>
                <w:lang w:val="en-US" w:eastAsia="zh-CN" w:bidi="ar-SA"/>
              </w:rPr>
              <w:t>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0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整改目标</w:t>
            </w:r>
          </w:p>
        </w:tc>
        <w:tc>
          <w:tcPr>
            <w:tcW w:w="702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0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整改措施及成效</w:t>
            </w:r>
          </w:p>
        </w:tc>
        <w:tc>
          <w:tcPr>
            <w:tcW w:w="702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整改时间</w:t>
            </w:r>
          </w:p>
        </w:tc>
        <w:tc>
          <w:tcPr>
            <w:tcW w:w="7021"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仿宋_GBK" w:cs="Times New Roman"/>
                <w:sz w:val="24"/>
                <w:szCs w:val="24"/>
                <w:lang w:val="en-US" w:eastAsia="zh-CN"/>
              </w:rPr>
              <w:t>XX年XX月至XX年XX月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0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社会监督联系人及电话</w:t>
            </w:r>
          </w:p>
        </w:tc>
        <w:tc>
          <w:tcPr>
            <w:tcW w:w="702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bl>
    <w:p>
      <w:pPr>
        <w:keepNext w:val="0"/>
        <w:keepLines w:val="0"/>
        <w:pageBreakBefore w:val="0"/>
        <w:kinsoku/>
        <w:wordWrap/>
        <w:overflowPunct/>
        <w:topLinePunct w:val="0"/>
        <w:autoSpaceDE/>
        <w:autoSpaceDN/>
        <w:bidi w:val="0"/>
        <w:adjustRightInd/>
        <w:snapToGrid w:val="0"/>
        <w:spacing w:line="240" w:lineRule="auto"/>
        <w:ind w:left="828" w:leftChars="0" w:right="0" w:rightChars="0" w:hanging="828" w:hangingChars="300"/>
        <w:jc w:val="left"/>
        <w:textAlignment w:val="auto"/>
        <w:outlineLvl w:val="9"/>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备注：社会监督联系人须由区县或市级部门负责统筹督察整改的工作机构有关人员担任。</w:t>
      </w:r>
    </w:p>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textAlignment w:val="auto"/>
        <w:rPr>
          <w:rFonts w:hint="eastAsia"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附件</w:t>
      </w:r>
      <w:r>
        <w:rPr>
          <w:rFonts w:hint="eastAsia" w:eastAsia="方正黑体_GBK" w:cs="Times New Roman"/>
          <w:b w:val="0"/>
          <w:bCs/>
          <w:color w:val="auto"/>
          <w:kern w:val="2"/>
          <w:sz w:val="32"/>
          <w:szCs w:val="32"/>
          <w:lang w:val="en-US" w:eastAsia="zh-CN" w:bidi="ar-SA"/>
        </w:rPr>
        <w:t>8</w:t>
      </w:r>
    </w:p>
    <w:p>
      <w:pPr>
        <w:rPr>
          <w:rFonts w:hint="default"/>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重庆市生态环境保护督察受理交办</w:t>
      </w: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群众举报投诉问题整改销号</w:t>
      </w:r>
      <w:r>
        <w:rPr>
          <w:rFonts w:hint="default" w:ascii="Times New Roman" w:hAnsi="Times New Roman" w:eastAsia="方正小标宋_GBK" w:cs="Times New Roman"/>
          <w:sz w:val="44"/>
          <w:szCs w:val="44"/>
          <w:lang w:val="en-US" w:eastAsia="zh-CN"/>
        </w:rPr>
        <w:t>情况公示反映问题处理意见表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cs="Times New Roman"/>
          <w:lang w:eastAsia="zh-CN"/>
        </w:rPr>
      </w:pPr>
      <w:r>
        <w:rPr>
          <w:rFonts w:hint="default" w:ascii="Times New Roman" w:hAnsi="Times New Roman" w:eastAsia="方正仿宋_GBK" w:cs="Times New Roman"/>
          <w:b w:val="0"/>
          <w:bCs/>
          <w:sz w:val="28"/>
          <w:szCs w:val="28"/>
          <w:lang w:val="en-US" w:eastAsia="zh-CN"/>
        </w:rPr>
        <w:t>（国家级整改任务模板）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275"/>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9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案件编号</w:t>
            </w:r>
          </w:p>
        </w:tc>
        <w:tc>
          <w:tcPr>
            <w:tcW w:w="6867" w:type="dxa"/>
            <w:gridSpan w:val="2"/>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9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整改任务概述</w:t>
            </w:r>
          </w:p>
        </w:tc>
        <w:tc>
          <w:tcPr>
            <w:tcW w:w="6867" w:type="dxa"/>
            <w:gridSpan w:val="2"/>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9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公示反映的</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主要问题</w:t>
            </w:r>
          </w:p>
        </w:tc>
        <w:tc>
          <w:tcPr>
            <w:tcW w:w="6867" w:type="dxa"/>
            <w:gridSpan w:val="2"/>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调查处理结果</w:t>
            </w:r>
          </w:p>
        </w:tc>
        <w:tc>
          <w:tcPr>
            <w:tcW w:w="1275"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outlineLvl w:val="0"/>
              <w:rPr>
                <w:rFonts w:hint="default" w:ascii="Times New Roman" w:hAnsi="Times New Roman" w:eastAsia="方正楷体_GBK" w:cs="Times New Roman"/>
                <w:b w:val="0"/>
                <w:bCs/>
                <w:vertAlign w:val="baseline"/>
                <w:lang w:val="en-US" w:eastAsia="zh-CN"/>
              </w:rPr>
            </w:pPr>
            <w:r>
              <w:rPr>
                <w:rFonts w:hint="default" w:ascii="Times New Roman" w:hAnsi="Times New Roman" w:eastAsia="方正楷体_GBK" w:cs="Times New Roman"/>
                <w:b w:val="0"/>
                <w:bCs/>
                <w:sz w:val="24"/>
                <w:szCs w:val="24"/>
                <w:lang w:val="en-US" w:eastAsia="zh-CN"/>
              </w:rPr>
              <w:t>是否属实</w:t>
            </w:r>
          </w:p>
        </w:tc>
        <w:tc>
          <w:tcPr>
            <w:tcW w:w="5592"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2193" w:type="dxa"/>
            <w:vMerge w:val="continue"/>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c>
          <w:tcPr>
            <w:tcW w:w="1275"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outlineLvl w:val="0"/>
              <w:rPr>
                <w:rFonts w:hint="default" w:ascii="Times New Roman" w:hAnsi="Times New Roman" w:eastAsia="方正楷体_GBK" w:cs="Times New Roman"/>
                <w:b w:val="0"/>
                <w:bCs/>
                <w:vertAlign w:val="baseline"/>
                <w:lang w:val="en-US" w:eastAsia="zh-CN"/>
              </w:rPr>
            </w:pPr>
            <w:r>
              <w:rPr>
                <w:rFonts w:hint="default" w:ascii="Times New Roman" w:hAnsi="Times New Roman" w:eastAsia="方正楷体_GBK" w:cs="Times New Roman"/>
                <w:b w:val="0"/>
                <w:bCs/>
                <w:sz w:val="24"/>
                <w:szCs w:val="24"/>
                <w:lang w:val="en-US" w:eastAsia="zh-CN"/>
              </w:rPr>
              <w:t>具体情况</w:t>
            </w:r>
          </w:p>
        </w:tc>
        <w:tc>
          <w:tcPr>
            <w:tcW w:w="5592"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24"/>
                <w:szCs w:val="24"/>
                <w:lang w:val="en-US" w:eastAsia="zh-CN"/>
              </w:rPr>
            </w:pPr>
            <w:r>
              <w:rPr>
                <w:rFonts w:hint="default" w:ascii="Times New Roman" w:hAnsi="Times New Roman" w:eastAsia="方正黑体_GBK" w:cs="Times New Roman"/>
                <w:b w:val="0"/>
                <w:bCs w:val="0"/>
                <w:sz w:val="24"/>
                <w:szCs w:val="24"/>
                <w:lang w:val="en-US" w:eastAsia="zh-CN"/>
              </w:rPr>
              <w:t>整改责任单位</w:t>
            </w: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黑体_GBK" w:cs="Times New Roman"/>
                <w:b w:val="0"/>
                <w:bCs w:val="0"/>
                <w:sz w:val="24"/>
                <w:szCs w:val="24"/>
                <w:lang w:val="en-US" w:eastAsia="zh-CN"/>
              </w:rPr>
              <w:t>意见</w:t>
            </w:r>
          </w:p>
        </w:tc>
        <w:tc>
          <w:tcPr>
            <w:tcW w:w="6867" w:type="dxa"/>
            <w:gridSpan w:val="2"/>
            <w:noWrap w:val="0"/>
            <w:vAlign w:val="center"/>
          </w:tcPr>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iCs/>
                <w:kern w:val="2"/>
                <w:sz w:val="24"/>
                <w:szCs w:val="24"/>
                <w:vertAlign w:val="baseline"/>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iCs/>
                <w:kern w:val="2"/>
                <w:sz w:val="24"/>
                <w:szCs w:val="24"/>
                <w:vertAlign w:val="baseline"/>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iCs/>
                <w:kern w:val="2"/>
                <w:sz w:val="24"/>
                <w:szCs w:val="24"/>
                <w:vertAlign w:val="baseline"/>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lang w:val="en-US" w:eastAsia="zh-CN"/>
              </w:rPr>
              <w:t>区县XX乡镇（街道）、XX部门意见</w:t>
            </w: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3776" w:firstLineChars="160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3776" w:firstLineChars="160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3776" w:firstLineChars="160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（加盖单位公章）</w:t>
            </w:r>
          </w:p>
          <w:p>
            <w:pPr>
              <w:ind w:firstLine="3540" w:firstLineChars="1500"/>
              <w:jc w:val="both"/>
              <w:rPr>
                <w:rFonts w:hint="default" w:ascii="Times New Roman" w:hAnsi="Times New Roman" w:cs="Times New Roman"/>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bl>
    <w:p>
      <w:pPr>
        <w:pStyle w:val="6"/>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rPr>
          <w:rFonts w:hint="default" w:ascii="Times New Roman" w:hAnsi="Times New Roman" w:eastAsia="方正黑体_GBK" w:cs="Times New Roman"/>
          <w:b w:val="0"/>
          <w:bCs w:val="0"/>
          <w:sz w:val="32"/>
          <w:szCs w:val="32"/>
          <w:lang w:eastAsia="zh-CN"/>
        </w:rPr>
      </w:pPr>
    </w:p>
    <w:p>
      <w:pPr>
        <w:pStyle w:val="6"/>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rPr>
          <w:rFonts w:hint="eastAsia"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附件</w:t>
      </w:r>
      <w:r>
        <w:rPr>
          <w:rFonts w:hint="eastAsia" w:eastAsia="方正黑体_GBK" w:cs="Times New Roman"/>
          <w:b w:val="0"/>
          <w:bCs w:val="0"/>
          <w:sz w:val="32"/>
          <w:szCs w:val="32"/>
          <w:lang w:val="en-US" w:eastAsia="zh-CN"/>
        </w:rPr>
        <w:t>9</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重庆市生态环境保护督察受理交办群众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举报投诉问题整改销号备案表</w:t>
      </w:r>
    </w:p>
    <w:p>
      <w:pPr>
        <w:pStyle w:val="6"/>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（国家级整改任务模板）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395"/>
        <w:gridCol w:w="915"/>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投诉受理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编号</w:t>
            </w:r>
          </w:p>
        </w:tc>
        <w:tc>
          <w:tcPr>
            <w:tcW w:w="696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整改任务概述</w:t>
            </w:r>
          </w:p>
        </w:tc>
        <w:tc>
          <w:tcPr>
            <w:tcW w:w="696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整改责任单位</w:t>
            </w:r>
          </w:p>
        </w:tc>
        <w:tc>
          <w:tcPr>
            <w:tcW w:w="69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val="0"/>
                <w:iCs/>
                <w:kern w:val="2"/>
                <w:sz w:val="24"/>
                <w:szCs w:val="24"/>
                <w:vertAlign w:val="baseline"/>
                <w:lang w:val="en-US" w:eastAsia="zh-CN" w:bidi="ar-SA"/>
              </w:rPr>
              <w:t>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整改目标</w:t>
            </w:r>
          </w:p>
        </w:tc>
        <w:tc>
          <w:tcPr>
            <w:tcW w:w="696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整改措施</w:t>
            </w:r>
          </w:p>
        </w:tc>
        <w:tc>
          <w:tcPr>
            <w:tcW w:w="696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整改成效</w:t>
            </w:r>
          </w:p>
        </w:tc>
        <w:tc>
          <w:tcPr>
            <w:tcW w:w="696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vertAlign w:val="baseline"/>
                <w:lang w:val="en-US" w:eastAsia="zh-CN"/>
              </w:rPr>
              <w:t>整改完成时间</w:t>
            </w:r>
          </w:p>
        </w:tc>
        <w:tc>
          <w:tcPr>
            <w:tcW w:w="69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sz w:val="24"/>
                <w:szCs w:val="24"/>
                <w:vertAlign w:val="baseline"/>
                <w:lang w:val="en-US" w:eastAsia="zh-CN"/>
              </w:rPr>
              <w:t>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vertAlign w:val="baseline"/>
                <w:lang w:val="en-US" w:eastAsia="zh-CN"/>
              </w:rPr>
              <w:t>整改公示时间</w:t>
            </w:r>
          </w:p>
        </w:tc>
        <w:tc>
          <w:tcPr>
            <w:tcW w:w="69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sz w:val="24"/>
                <w:szCs w:val="24"/>
                <w:vertAlign w:val="baseline"/>
                <w:lang w:val="en-US" w:eastAsia="zh-CN"/>
              </w:rPr>
              <w:t>XX年XX月XX日至XX年XX月XX日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iCs/>
                <w:kern w:val="2"/>
                <w:sz w:val="24"/>
                <w:szCs w:val="24"/>
                <w:vertAlign w:val="baseline"/>
                <w:lang w:val="en-US" w:eastAsia="zh-CN" w:bidi="ar-SA"/>
              </w:rPr>
            </w:pPr>
            <w:r>
              <w:rPr>
                <w:rFonts w:hint="default" w:ascii="Times New Roman" w:hAnsi="Times New Roman" w:eastAsia="方正黑体_GBK" w:cs="Times New Roman"/>
                <w:b w:val="0"/>
                <w:bCs w:val="0"/>
                <w:iCs/>
                <w:kern w:val="2"/>
                <w:sz w:val="24"/>
                <w:szCs w:val="24"/>
                <w:vertAlign w:val="baseline"/>
                <w:lang w:val="en-US" w:eastAsia="zh-CN" w:bidi="ar-SA"/>
              </w:rPr>
              <w:t>整改责任单位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val="0"/>
                <w:bCs w:val="0"/>
                <w:iCs/>
                <w:kern w:val="2"/>
                <w:sz w:val="24"/>
                <w:szCs w:val="24"/>
                <w:vertAlign w:val="baseline"/>
                <w:lang w:val="en-US" w:eastAsia="zh-CN" w:bidi="ar-SA"/>
              </w:rPr>
              <w:t>分管领导意见</w:t>
            </w:r>
          </w:p>
        </w:tc>
        <w:tc>
          <w:tcPr>
            <w:tcW w:w="1395"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是否同意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销号</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 w:val="24"/>
                <w:szCs w:val="24"/>
                <w:vertAlign w:val="baseline"/>
                <w:lang w:val="en-US" w:eastAsia="zh-CN"/>
              </w:rPr>
            </w:pPr>
          </w:p>
        </w:tc>
        <w:tc>
          <w:tcPr>
            <w:tcW w:w="4657"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分管领导（签字）：</w:t>
            </w:r>
          </w:p>
          <w:p>
            <w:pPr>
              <w:pStyle w:val="5"/>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360" w:lineRule="exact"/>
              <w:ind w:right="0" w:rightChars="0" w:firstLine="2360" w:firstLineChars="1000"/>
              <w:jc w:val="both"/>
              <w:textAlignment w:val="auto"/>
              <w:rPr>
                <w:rFonts w:hint="default" w:ascii="Times New Roman" w:hAnsi="Times New Roman" w:eastAsia="方正楷体_GBK" w:cs="Times New Roman"/>
                <w:b w:val="0"/>
                <w:bCs w:val="0"/>
                <w:sz w:val="24"/>
                <w:szCs w:val="24"/>
                <w:vertAlign w:val="baseline"/>
                <w:lang w:val="en-US" w:eastAsia="zh-CN"/>
              </w:rPr>
            </w:pPr>
          </w:p>
          <w:p>
            <w:pPr>
              <w:spacing w:line="360" w:lineRule="exact"/>
              <w:ind w:firstLine="0" w:firstLineChars="0"/>
              <w:jc w:val="both"/>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iCs/>
                <w:kern w:val="2"/>
                <w:sz w:val="24"/>
                <w:szCs w:val="24"/>
                <w:vertAlign w:val="baseline"/>
                <w:lang w:val="en-US" w:eastAsia="zh-CN" w:bidi="ar-SA"/>
              </w:rPr>
            </w:pPr>
            <w:r>
              <w:rPr>
                <w:rFonts w:hint="default" w:ascii="Times New Roman" w:hAnsi="Times New Roman" w:eastAsia="方正黑体_GBK" w:cs="Times New Roman"/>
                <w:b w:val="0"/>
                <w:bCs w:val="0"/>
                <w:iCs/>
                <w:kern w:val="2"/>
                <w:sz w:val="24"/>
                <w:szCs w:val="24"/>
                <w:vertAlign w:val="baseline"/>
                <w:lang w:val="en-US" w:eastAsia="zh-CN" w:bidi="ar-SA"/>
              </w:rPr>
              <w:t>整改责任单位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val="0"/>
                <w:bCs w:val="0"/>
                <w:iCs/>
                <w:kern w:val="2"/>
                <w:sz w:val="24"/>
                <w:szCs w:val="24"/>
                <w:vertAlign w:val="baseline"/>
                <w:lang w:val="en-US" w:eastAsia="zh-CN" w:bidi="ar-SA"/>
              </w:rPr>
              <w:t>主要领导意见</w:t>
            </w:r>
          </w:p>
        </w:tc>
        <w:tc>
          <w:tcPr>
            <w:tcW w:w="1395"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是否同意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销号</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 w:val="24"/>
                <w:szCs w:val="24"/>
                <w:vertAlign w:val="baseline"/>
                <w:lang w:val="en-US" w:eastAsia="zh-CN"/>
              </w:rPr>
            </w:pPr>
          </w:p>
        </w:tc>
        <w:tc>
          <w:tcPr>
            <w:tcW w:w="4657"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主要领导（签字）：</w:t>
            </w:r>
          </w:p>
          <w:p>
            <w:pPr>
              <w:spacing w:line="360" w:lineRule="exact"/>
              <w:ind w:firstLine="0" w:firstLineChars="0"/>
              <w:jc w:val="both"/>
              <w:rPr>
                <w:rFonts w:hint="default" w:ascii="Times New Roman" w:hAnsi="Times New Roman" w:eastAsia="方正楷体_GBK" w:cs="Times New Roman"/>
                <w:b w:val="0"/>
                <w:bCs w:val="0"/>
                <w:sz w:val="24"/>
                <w:szCs w:val="24"/>
                <w:vertAlign w:val="baseline"/>
                <w:lang w:val="en-US" w:eastAsia="zh-CN"/>
              </w:rPr>
            </w:pPr>
          </w:p>
          <w:p>
            <w:pPr>
              <w:spacing w:line="360" w:lineRule="exact"/>
              <w:ind w:firstLine="0" w:firstLineChars="0"/>
              <w:jc w:val="both"/>
              <w:rPr>
                <w:rFonts w:hint="default" w:ascii="Times New Roman" w:hAnsi="Times New Roman" w:eastAsia="方正楷体_GBK" w:cs="Times New Roman"/>
                <w:b w:val="0"/>
                <w:bCs w:val="0"/>
                <w:sz w:val="24"/>
                <w:szCs w:val="24"/>
                <w:vertAlign w:val="baseline"/>
                <w:lang w:val="en-US" w:eastAsia="zh-CN"/>
              </w:rPr>
            </w:pPr>
          </w:p>
          <w:p>
            <w:pPr>
              <w:spacing w:line="360" w:lineRule="exact"/>
              <w:ind w:firstLine="0" w:firstLineChars="0"/>
              <w:jc w:val="both"/>
              <w:rPr>
                <w:rFonts w:hint="default" w:ascii="Times New Roman" w:hAnsi="Times New Roman" w:eastAsia="方正楷体_GBK" w:cs="Times New Roman"/>
                <w:b w:val="0"/>
                <w:bCs w:val="0"/>
                <w:sz w:val="24"/>
                <w:szCs w:val="24"/>
                <w:vertAlign w:val="baseline"/>
                <w:lang w:val="en-US" w:eastAsia="zh-CN"/>
              </w:rPr>
            </w:pPr>
          </w:p>
          <w:p>
            <w:pPr>
              <w:pStyle w:val="6"/>
              <w:spacing w:line="400" w:lineRule="exact"/>
              <w:ind w:firstLine="1888" w:firstLineChars="800"/>
              <w:rPr>
                <w:rFonts w:hint="default" w:ascii="Times New Roman" w:hAnsi="Times New Roman" w:eastAsia="方正楷体_GBK" w:cs="Times New Roman"/>
                <w:b w:val="0"/>
                <w:bCs w:val="0"/>
                <w:sz w:val="24"/>
                <w:szCs w:val="24"/>
                <w:vertAlign w:val="baseline"/>
                <w:lang w:val="en-US" w:eastAsia="zh-CN"/>
              </w:rPr>
            </w:pPr>
          </w:p>
          <w:p>
            <w:pPr>
              <w:pStyle w:val="6"/>
              <w:spacing w:line="400" w:lineRule="exact"/>
              <w:ind w:firstLine="1888" w:firstLineChars="800"/>
              <w:rPr>
                <w:rFonts w:hint="default" w:ascii="Times New Roman" w:hAnsi="Times New Roman" w:cs="Times New Roman"/>
                <w:lang w:val="en-US" w:eastAsia="zh-CN"/>
              </w:rPr>
            </w:pPr>
            <w:r>
              <w:rPr>
                <w:rFonts w:hint="default" w:ascii="Times New Roman" w:hAnsi="Times New Roman" w:eastAsia="方正楷体_GBK" w:cs="Times New Roman"/>
                <w:b w:val="0"/>
                <w:bCs w:val="0"/>
                <w:sz w:val="24"/>
                <w:szCs w:val="24"/>
                <w:vertAlign w:val="baseli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日 期：   年   月   日</w:t>
            </w:r>
          </w:p>
        </w:tc>
      </w:tr>
    </w:tbl>
    <w:p/>
    <w:p>
      <w:pPr>
        <w:keepNext w:val="0"/>
        <w:keepLines w:val="0"/>
        <w:pageBreakBefore w:val="0"/>
        <w:widowControl w:val="0"/>
        <w:tabs>
          <w:tab w:val="left" w:pos="316"/>
          <w:tab w:val="center" w:pos="4482"/>
        </w:tabs>
        <w:kinsoku/>
        <w:wordWrap/>
        <w:overflowPunct/>
        <w:topLinePunct w:val="0"/>
        <w:bidi w:val="0"/>
        <w:adjustRightInd w:val="0"/>
        <w:snapToGrid w:val="0"/>
        <w:spacing w:line="594" w:lineRule="exact"/>
        <w:jc w:val="left"/>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r>
        <w:rPr>
          <w:rFonts w:hint="eastAsia" w:eastAsia="方正黑体_GBK" w:cs="Times New Roman"/>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u w:val="single"/>
          <w:lang w:val="en-US" w:eastAsia="zh-CN"/>
        </w:rPr>
        <w:t xml:space="preserve">     </w:t>
      </w:r>
      <w:r>
        <w:rPr>
          <w:rFonts w:hint="default" w:ascii="Times New Roman" w:hAnsi="Times New Roman" w:eastAsia="方正小标宋_GBK" w:cs="Times New Roman"/>
          <w:b w:val="0"/>
          <w:bCs w:val="0"/>
          <w:sz w:val="44"/>
          <w:szCs w:val="44"/>
          <w:lang w:val="en-US" w:eastAsia="zh-CN"/>
        </w:rPr>
        <w:t>区县生态环境保护督察反馈交办问题</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val="0"/>
          <w:sz w:val="44"/>
          <w:szCs w:val="44"/>
          <w:lang w:val="en-US" w:eastAsia="zh-CN"/>
        </w:rPr>
        <w:t>整改销号申请表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（市级整改任务模板）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30"/>
        <w:gridCol w:w="1230"/>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24"/>
                <w:szCs w:val="24"/>
                <w:vertAlign w:val="baseline"/>
                <w:lang w:val="en-US" w:eastAsia="zh-CN"/>
              </w:rPr>
              <w:t>基本情况</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整改任务概述</w:t>
            </w:r>
          </w:p>
        </w:tc>
        <w:tc>
          <w:tcPr>
            <w:tcW w:w="703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整改任务类型</w:t>
            </w:r>
          </w:p>
        </w:tc>
        <w:tc>
          <w:tcPr>
            <w:tcW w:w="7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整改责任单位</w:t>
            </w:r>
          </w:p>
        </w:tc>
        <w:tc>
          <w:tcPr>
            <w:tcW w:w="7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eastAsia" w:eastAsia="方正楷体_GBK" w:cs="Times New Roman"/>
                <w:b w:val="0"/>
                <w:bCs w:val="0"/>
                <w:sz w:val="24"/>
                <w:szCs w:val="24"/>
                <w:vertAlign w:val="baseline"/>
                <w:lang w:val="en-US" w:eastAsia="zh-CN"/>
              </w:rPr>
              <w:t>区县</w:t>
            </w:r>
            <w:r>
              <w:rPr>
                <w:rFonts w:hint="default" w:ascii="Times New Roman" w:hAnsi="Times New Roman" w:eastAsia="方正楷体_GBK" w:cs="Times New Roman"/>
                <w:b w:val="0"/>
                <w:bCs w:val="0"/>
                <w:sz w:val="24"/>
                <w:szCs w:val="24"/>
                <w:vertAlign w:val="baseline"/>
                <w:lang w:val="en-US" w:eastAsia="zh-CN"/>
              </w:rPr>
              <w:t>XX</w:t>
            </w:r>
            <w:r>
              <w:rPr>
                <w:rFonts w:hint="eastAsia" w:eastAsia="方正楷体_GBK" w:cs="Times New Roman"/>
                <w:b w:val="0"/>
                <w:bCs w:val="0"/>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整改目标</w:t>
            </w:r>
          </w:p>
        </w:tc>
        <w:tc>
          <w:tcPr>
            <w:tcW w:w="703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整改措施</w:t>
            </w:r>
          </w:p>
        </w:tc>
        <w:tc>
          <w:tcPr>
            <w:tcW w:w="703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整改成效</w:t>
            </w:r>
          </w:p>
        </w:tc>
        <w:tc>
          <w:tcPr>
            <w:tcW w:w="703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整改责任单位主管部门自查意见</w:t>
            </w:r>
          </w:p>
        </w:tc>
        <w:tc>
          <w:tcPr>
            <w:tcW w:w="1230"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是否整改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合格</w:t>
            </w: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5802" w:type="dxa"/>
            <w:noWrap w:val="0"/>
            <w:vAlign w:val="top"/>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主管部门负责人（签字）：</w:t>
            </w: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rPr>
                <w:rFonts w:hint="default" w:ascii="Times New Roman" w:hAnsi="Times New Roman" w:cs="Times New Roman"/>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32" w:firstLineChars="120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798"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黑体_GBK" w:cs="Times New Roman"/>
                <w:b w:val="0"/>
                <w:bCs w:val="0"/>
                <w:sz w:val="24"/>
                <w:szCs w:val="2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整改责任单位分管领导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意见</w:t>
            </w:r>
          </w:p>
        </w:tc>
        <w:tc>
          <w:tcPr>
            <w:tcW w:w="1230"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是否同意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申请销号</w:t>
            </w: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5802" w:type="dxa"/>
            <w:noWrap w:val="0"/>
            <w:vAlign w:val="top"/>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分管领导（签字）：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pStyle w:val="6"/>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2596" w:firstLineChars="11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2596" w:firstLineChars="11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2596" w:firstLineChars="11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2596" w:firstLineChars="110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798"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黑体_GBK" w:cs="Times New Roman"/>
                <w:b w:val="0"/>
                <w:bCs w:val="0"/>
                <w:sz w:val="24"/>
                <w:szCs w:val="2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整改责任单位主要领导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24"/>
                <w:szCs w:val="24"/>
                <w:vertAlign w:val="baseline"/>
                <w:lang w:val="en-US" w:eastAsia="zh-CN"/>
              </w:rPr>
            </w:pPr>
            <w:r>
              <w:rPr>
                <w:rFonts w:hint="default" w:ascii="Times New Roman" w:hAnsi="Times New Roman" w:eastAsia="方正黑体_GBK" w:cs="Times New Roman"/>
                <w:b w:val="0"/>
                <w:bCs w:val="0"/>
                <w:sz w:val="24"/>
                <w:szCs w:val="24"/>
                <w:vertAlign w:val="baseline"/>
                <w:lang w:val="en-US" w:eastAsia="zh-CN"/>
              </w:rPr>
              <w:t>意见</w:t>
            </w:r>
          </w:p>
        </w:tc>
        <w:tc>
          <w:tcPr>
            <w:tcW w:w="1230" w:type="dxa"/>
            <w:noWrap w:val="0"/>
            <w:vAlign w:val="center"/>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是否同意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申请销号</w:t>
            </w:r>
          </w:p>
        </w:tc>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vertAlign w:val="baseline"/>
                <w:lang w:val="en-US" w:eastAsia="zh-CN"/>
              </w:rPr>
            </w:pPr>
          </w:p>
        </w:tc>
        <w:tc>
          <w:tcPr>
            <w:tcW w:w="5802" w:type="dxa"/>
            <w:noWrap w:val="0"/>
            <w:vAlign w:val="top"/>
          </w:tcPr>
          <w:p>
            <w:pPr>
              <w:pStyle w:val="6"/>
              <w:keepNext/>
              <w:keepLines/>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主要领导（签字）：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pStyle w:val="6"/>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596" w:firstLineChars="11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2832" w:firstLineChars="1200"/>
              <w:jc w:val="both"/>
              <w:textAlignment w:val="auto"/>
              <w:outlineLvl w:val="9"/>
              <w:rPr>
                <w:rFonts w:hint="default" w:ascii="Times New Roman" w:hAnsi="Times New Roman" w:eastAsia="方正楷体_GBK" w:cs="Times New Roman"/>
                <w:b w:val="0"/>
                <w:bCs w:val="0"/>
                <w:sz w:val="24"/>
                <w:szCs w:val="24"/>
                <w:vertAlign w:val="baseline"/>
                <w:lang w:val="en-US" w:eastAsia="zh-CN"/>
              </w:rPr>
            </w:pPr>
          </w:p>
          <w:p>
            <w:pPr>
              <w:pStyle w:val="6"/>
              <w:spacing w:line="400" w:lineRule="exact"/>
              <w:ind w:firstLine="3068" w:firstLineChars="1300"/>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832" w:firstLineChars="1200"/>
              <w:jc w:val="both"/>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bl>
    <w:p>
      <w:pPr>
        <w:keepNext w:val="0"/>
        <w:keepLines w:val="0"/>
        <w:pageBreakBefore w:val="0"/>
        <w:widowControl w:val="0"/>
        <w:tabs>
          <w:tab w:val="left" w:pos="316"/>
          <w:tab w:val="center" w:pos="4482"/>
        </w:tabs>
        <w:kinsoku/>
        <w:wordWrap/>
        <w:overflowPunct/>
        <w:topLinePunct w:val="0"/>
        <w:bidi w:val="0"/>
        <w:adjustRightInd w:val="0"/>
        <w:snapToGrid w:val="0"/>
        <w:spacing w:line="594" w:lineRule="exact"/>
        <w:jc w:val="left"/>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tabs>
          <w:tab w:val="left" w:pos="316"/>
          <w:tab w:val="center" w:pos="4482"/>
        </w:tabs>
        <w:kinsoku/>
        <w:wordWrap/>
        <w:overflowPunct/>
        <w:topLinePunct w:val="0"/>
        <w:bidi w:val="0"/>
        <w:adjustRightInd w:val="0"/>
        <w:snapToGrid w:val="0"/>
        <w:spacing w:line="594" w:lineRule="exact"/>
        <w:jc w:val="left"/>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tabs>
          <w:tab w:val="left" w:pos="316"/>
          <w:tab w:val="center" w:pos="4482"/>
        </w:tabs>
        <w:kinsoku/>
        <w:wordWrap/>
        <w:overflowPunct/>
        <w:topLinePunct w:val="0"/>
        <w:bidi w:val="0"/>
        <w:adjustRightInd w:val="0"/>
        <w:snapToGrid w:val="0"/>
        <w:spacing w:line="594" w:lineRule="exact"/>
        <w:jc w:val="left"/>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tabs>
          <w:tab w:val="left" w:pos="316"/>
          <w:tab w:val="center" w:pos="4482"/>
        </w:tabs>
        <w:kinsoku/>
        <w:wordWrap/>
        <w:overflowPunct/>
        <w:topLinePunct w:val="0"/>
        <w:bidi w:val="0"/>
        <w:adjustRightInd w:val="0"/>
        <w:snapToGrid w:val="0"/>
        <w:spacing w:line="594" w:lineRule="exact"/>
        <w:jc w:val="left"/>
        <w:textAlignment w:val="auto"/>
        <w:outlineLvl w:val="9"/>
        <w:rPr>
          <w:rFonts w:hint="default" w:ascii="Times New Roman" w:hAnsi="Times New Roman" w:eastAsia="方正黑体_GBK" w:cs="Times New Roman"/>
          <w:sz w:val="32"/>
          <w:szCs w:val="32"/>
        </w:rPr>
      </w:pPr>
    </w:p>
    <w:p>
      <w:pPr>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ascii="Times New Roman" w:hAnsi="Times New Roman" w:eastAsia="方正小标宋_GBK" w:cs="Times New Roman"/>
          <w:sz w:val="44"/>
          <w:szCs w:val="44"/>
        </w:rPr>
      </w:pPr>
      <w:r>
        <w:rPr>
          <w:rFonts w:hint="default" w:ascii="Times New Roman" w:hAnsi="Times New Roman" w:eastAsia="方正黑体_GBK" w:cs="Times New Roman"/>
          <w:bCs/>
          <w:color w:val="auto"/>
          <w:sz w:val="32"/>
          <w:szCs w:val="32"/>
          <w:lang w:val="en-US" w:eastAsia="zh-CN"/>
        </w:rPr>
        <w:t>附件</w:t>
      </w:r>
      <w:r>
        <w:rPr>
          <w:rFonts w:hint="eastAsia" w:ascii="Times New Roman" w:hAnsi="Times New Roman" w:eastAsia="方正黑体_GBK" w:cs="Times New Roman"/>
          <w:bCs/>
          <w:color w:val="auto"/>
          <w:sz w:val="32"/>
          <w:szCs w:val="32"/>
          <w:lang w:val="en-US" w:eastAsia="zh-CN"/>
        </w:rPr>
        <w:t>1</w:t>
      </w:r>
      <w:r>
        <w:rPr>
          <w:rFonts w:hint="eastAsia" w:eastAsia="方正黑体_GBK" w:cs="Times New Roman"/>
          <w:bCs/>
          <w:color w:val="auto"/>
          <w:sz w:val="32"/>
          <w:szCs w:val="32"/>
          <w:lang w:val="en-US" w:eastAsia="zh-CN"/>
        </w:rPr>
        <w:t>1</w:t>
      </w:r>
    </w:p>
    <w:p>
      <w:pPr>
        <w:spacing w:line="580" w:lineRule="exac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b w:val="0"/>
          <w:bCs w:val="0"/>
          <w:i w:val="0"/>
          <w:iCs w:val="0"/>
          <w:sz w:val="44"/>
          <w:szCs w:val="44"/>
          <w:u w:val="single"/>
          <w:lang w:val="en-US" w:eastAsia="zh-CN"/>
        </w:rPr>
        <w:t xml:space="preserve">    </w:t>
      </w:r>
      <w:r>
        <w:rPr>
          <w:rFonts w:hint="eastAsia" w:ascii="Times New Roman" w:hAnsi="Times New Roman" w:eastAsia="方正小标宋_GBK" w:cs="Times New Roman"/>
          <w:b w:val="0"/>
          <w:bCs w:val="0"/>
          <w:sz w:val="44"/>
          <w:szCs w:val="44"/>
          <w:u w:val="none"/>
          <w:lang w:val="en-US" w:eastAsia="zh-CN"/>
        </w:rPr>
        <w:t>区县（市级部门）</w:t>
      </w:r>
      <w:r>
        <w:rPr>
          <w:rFonts w:hint="default" w:ascii="Times New Roman" w:hAnsi="Times New Roman" w:eastAsia="方正小标宋_GBK" w:cs="Times New Roman"/>
          <w:sz w:val="44"/>
          <w:szCs w:val="44"/>
          <w:lang w:val="en-US" w:eastAsia="zh-CN"/>
        </w:rPr>
        <w:t>生态环境保护督察</w:t>
      </w:r>
    </w:p>
    <w:p>
      <w:pPr>
        <w:spacing w:line="580" w:lineRule="exact"/>
        <w:ind w:firstLine="88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反馈交办问题整改销号核查表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cs="Times New Roman"/>
          <w:lang w:val="en-US" w:eastAsia="zh-CN"/>
        </w:rPr>
      </w:pPr>
      <w:r>
        <w:rPr>
          <w:rFonts w:hint="default" w:ascii="Times New Roman" w:hAnsi="Times New Roman" w:eastAsia="方正仿宋_GBK" w:cs="Times New Roman"/>
          <w:b w:val="0"/>
          <w:bCs/>
          <w:sz w:val="28"/>
          <w:szCs w:val="28"/>
          <w:lang w:val="en-US" w:eastAsia="zh-CN"/>
        </w:rPr>
        <w:t>（</w:t>
      </w:r>
      <w:r>
        <w:rPr>
          <w:rFonts w:hint="eastAsia" w:ascii="Times New Roman" w:hAnsi="Times New Roman" w:eastAsia="方正仿宋_GBK" w:cs="Times New Roman"/>
          <w:b w:val="0"/>
          <w:bCs/>
          <w:sz w:val="28"/>
          <w:szCs w:val="28"/>
          <w:lang w:val="en-US" w:eastAsia="zh-CN"/>
        </w:rPr>
        <w:t>市</w:t>
      </w:r>
      <w:r>
        <w:rPr>
          <w:rFonts w:hint="default" w:ascii="Times New Roman" w:hAnsi="Times New Roman" w:eastAsia="方正仿宋_GBK" w:cs="Times New Roman"/>
          <w:b w:val="0"/>
          <w:bCs/>
          <w:sz w:val="28"/>
          <w:szCs w:val="28"/>
          <w:lang w:val="en-US" w:eastAsia="zh-CN"/>
        </w:rPr>
        <w:t>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80"/>
        <w:gridCol w:w="1380"/>
        <w:gridCol w:w="1320"/>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问题</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eastAsia="zh-CN"/>
              </w:rPr>
              <w:t>概述</w:t>
            </w:r>
          </w:p>
        </w:tc>
        <w:tc>
          <w:tcPr>
            <w:tcW w:w="8007" w:type="dxa"/>
            <w:gridSpan w:val="4"/>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问题</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类型</w:t>
            </w:r>
          </w:p>
        </w:tc>
        <w:tc>
          <w:tcPr>
            <w:tcW w:w="8007" w:type="dxa"/>
            <w:gridSpan w:val="4"/>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整改</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责任</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单位</w:t>
            </w:r>
          </w:p>
        </w:tc>
        <w:tc>
          <w:tcPr>
            <w:tcW w:w="8007" w:type="dxa"/>
            <w:gridSpan w:val="4"/>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0"/>
              <w:rPr>
                <w:rFonts w:hint="default" w:ascii="Times New Roman" w:hAnsi="Times New Roman" w:cs="Times New Roman"/>
                <w:vertAlign w:val="baseline"/>
                <w:lang w:val="en-US" w:eastAsia="zh-CN"/>
              </w:rPr>
            </w:pPr>
            <w:r>
              <w:rPr>
                <w:rFonts w:hint="eastAsia" w:ascii="Times New Roman" w:hAnsi="Times New Roman" w:eastAsia="方正仿宋_GBK" w:cs="Times New Roman"/>
                <w:b w:val="0"/>
                <w:bCs w:val="0"/>
                <w:sz w:val="24"/>
                <w:szCs w:val="24"/>
                <w:lang w:val="en-US" w:eastAsia="zh-CN"/>
              </w:rPr>
              <w:t>区县</w:t>
            </w:r>
            <w:r>
              <w:rPr>
                <w:rFonts w:hint="default" w:ascii="Times New Roman" w:hAnsi="Times New Roman" w:eastAsia="方正仿宋_GBK" w:cs="Times New Roman"/>
                <w:b w:val="0"/>
                <w:bCs w:val="0"/>
                <w:sz w:val="24"/>
                <w:szCs w:val="24"/>
                <w:lang w:val="en-US" w:eastAsia="zh-CN"/>
              </w:rPr>
              <w:t>XX</w:t>
            </w:r>
            <w:r>
              <w:rPr>
                <w:rFonts w:hint="eastAsia" w:ascii="Times New Roman" w:hAnsi="Times New Roman" w:eastAsia="方正仿宋_GBK" w:cs="Times New Roman"/>
                <w:b w:val="0"/>
                <w:bCs w:val="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整改</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措施</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及成</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效</w:t>
            </w:r>
          </w:p>
        </w:tc>
        <w:tc>
          <w:tcPr>
            <w:tcW w:w="8007" w:type="dxa"/>
            <w:gridSpan w:val="4"/>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053"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核查</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组核</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查情</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rPr>
              <w:t>况</w:t>
            </w:r>
          </w:p>
        </w:tc>
        <w:tc>
          <w:tcPr>
            <w:tcW w:w="1860"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整改</w:t>
            </w:r>
            <w:r>
              <w:rPr>
                <w:rFonts w:hint="default" w:ascii="Times New Roman" w:hAnsi="Times New Roman" w:eastAsia="方正楷体_GBK" w:cs="Times New Roman"/>
                <w:sz w:val="24"/>
                <w:szCs w:val="24"/>
                <w:lang w:eastAsia="zh-CN"/>
              </w:rPr>
              <w:t>完成</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楷体_GBK" w:cs="Times New Roman"/>
                <w:sz w:val="24"/>
                <w:szCs w:val="24"/>
              </w:rPr>
              <w:t>情况</w:t>
            </w:r>
          </w:p>
        </w:tc>
        <w:tc>
          <w:tcPr>
            <w:tcW w:w="6147" w:type="dxa"/>
            <w:gridSpan w:val="2"/>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053"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p>
        </w:tc>
        <w:tc>
          <w:tcPr>
            <w:tcW w:w="1860"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lang w:eastAsia="zh-CN"/>
              </w:rPr>
              <w:t>存</w:t>
            </w:r>
            <w:r>
              <w:rPr>
                <w:rFonts w:hint="default" w:ascii="Times New Roman" w:hAnsi="Times New Roman" w:eastAsia="方正楷体_GBK" w:cs="Times New Roman"/>
                <w:sz w:val="24"/>
                <w:szCs w:val="24"/>
              </w:rPr>
              <w:t>在的</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楷体_GBK" w:cs="Times New Roman"/>
                <w:sz w:val="24"/>
                <w:szCs w:val="24"/>
              </w:rPr>
              <w:t>问题</w:t>
            </w:r>
          </w:p>
        </w:tc>
        <w:tc>
          <w:tcPr>
            <w:tcW w:w="6147" w:type="dxa"/>
            <w:gridSpan w:val="2"/>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5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核查</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组核</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查意</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rPr>
              <w:t>见</w:t>
            </w:r>
          </w:p>
        </w:tc>
        <w:tc>
          <w:tcPr>
            <w:tcW w:w="480"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sz w:val="24"/>
                <w:szCs w:val="24"/>
                <w:lang w:eastAsia="zh-CN"/>
              </w:rPr>
              <w:t>整改评价</w:t>
            </w:r>
          </w:p>
        </w:tc>
        <w:tc>
          <w:tcPr>
            <w:tcW w:w="1380"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仿宋_GBK" w:cs="Times New Roman"/>
                <w:sz w:val="24"/>
                <w:szCs w:val="24"/>
              </w:rPr>
              <w:t>（到位、基本到位、不到位）</w:t>
            </w:r>
          </w:p>
        </w:tc>
        <w:tc>
          <w:tcPr>
            <w:tcW w:w="1320"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楷体_GBK" w:cs="Times New Roman"/>
                <w:b w:val="0"/>
                <w:bCs w:val="0"/>
                <w:sz w:val="24"/>
                <w:szCs w:val="24"/>
                <w:lang w:eastAsia="zh-CN"/>
              </w:rPr>
            </w:pPr>
            <w:r>
              <w:rPr>
                <w:rFonts w:hint="default" w:ascii="Times New Roman" w:hAnsi="Times New Roman" w:eastAsia="方正楷体_GBK" w:cs="Times New Roman"/>
                <w:b w:val="0"/>
                <w:bCs w:val="0"/>
                <w:sz w:val="24"/>
                <w:szCs w:val="24"/>
                <w:lang w:eastAsia="zh-CN"/>
              </w:rPr>
              <w:t>核查组</w:t>
            </w: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val="0"/>
                <w:sz w:val="24"/>
                <w:szCs w:val="24"/>
                <w:lang w:eastAsia="zh-CN"/>
              </w:rPr>
              <w:t>人员签字</w:t>
            </w:r>
          </w:p>
        </w:tc>
        <w:tc>
          <w:tcPr>
            <w:tcW w:w="4827"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eastAsia="方正楷体_GBK" w:cs="Times New Roman"/>
                <w:b w:val="0"/>
                <w:bCs w:val="0"/>
                <w:sz w:val="24"/>
                <w:szCs w:val="24"/>
                <w:vertAlign w:val="baseline"/>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eastAsia="方正楷体_GBK" w:cs="Times New Roman"/>
                <w:b w:val="0"/>
                <w:bCs w:val="0"/>
                <w:sz w:val="24"/>
                <w:szCs w:val="24"/>
                <w:vertAlign w:val="baseline"/>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 xml:space="preserve">          日 期：   年   月   日</w:t>
            </w:r>
          </w:p>
        </w:tc>
      </w:tr>
    </w:tbl>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textAlignment w:val="auto"/>
        <w:rPr>
          <w:rFonts w:hint="eastAsia"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附件</w:t>
      </w:r>
      <w:r>
        <w:rPr>
          <w:rFonts w:hint="eastAsia" w:ascii="Times New Roman" w:hAnsi="Times New Roman" w:eastAsia="方正黑体_GBK" w:cs="Times New Roman"/>
          <w:b w:val="0"/>
          <w:bCs/>
          <w:color w:val="auto"/>
          <w:kern w:val="2"/>
          <w:sz w:val="32"/>
          <w:szCs w:val="32"/>
          <w:lang w:val="en-US" w:eastAsia="zh-CN" w:bidi="ar-SA"/>
        </w:rPr>
        <w:t>1</w:t>
      </w:r>
      <w:r>
        <w:rPr>
          <w:rFonts w:hint="eastAsia" w:eastAsia="方正黑体_GBK" w:cs="Times New Roman"/>
          <w:b w:val="0"/>
          <w:bCs/>
          <w:color w:val="auto"/>
          <w:kern w:val="2"/>
          <w:sz w:val="32"/>
          <w:szCs w:val="32"/>
          <w:lang w:val="en-US" w:eastAsia="zh-CN" w:bidi="ar-SA"/>
        </w:rPr>
        <w:t>2</w:t>
      </w:r>
    </w:p>
    <w:p>
      <w:pPr>
        <w:rPr>
          <w:rFonts w:hint="default"/>
          <w:lang w:val="en-US" w:eastAsia="zh-CN"/>
        </w:rPr>
      </w:pPr>
    </w:p>
    <w:p>
      <w:pPr>
        <w:pageBreakBefore w:val="0"/>
        <w:widowControl w:val="0"/>
        <w:kinsoku/>
        <w:wordWrap/>
        <w:overflowPunct/>
        <w:topLinePunct w:val="0"/>
        <w:autoSpaceDE/>
        <w:autoSpaceDN/>
        <w:bidi w:val="0"/>
        <w:adjustRightInd/>
        <w:snapToGrid/>
        <w:spacing w:line="600" w:lineRule="exact"/>
        <w:ind w:right="0" w:rightChars="0" w:firstLine="436" w:firstLineChars="100"/>
        <w:jc w:val="both"/>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u w:val="single"/>
          <w:lang w:val="en-US" w:eastAsia="zh-CN"/>
        </w:rPr>
        <w:t xml:space="preserve">    </w:t>
      </w:r>
      <w:r>
        <w:rPr>
          <w:rFonts w:hint="eastAsia" w:ascii="Times New Roman" w:hAnsi="Times New Roman" w:eastAsia="方正小标宋_GBK" w:cs="Times New Roman"/>
          <w:sz w:val="44"/>
          <w:szCs w:val="44"/>
          <w:u w:val="none"/>
          <w:lang w:val="en-US" w:eastAsia="zh-CN"/>
        </w:rPr>
        <w:t>区县（市级部门）</w:t>
      </w:r>
      <w:r>
        <w:rPr>
          <w:rFonts w:hint="default" w:ascii="Times New Roman" w:hAnsi="Times New Roman" w:eastAsia="方正小标宋_GBK" w:cs="Times New Roman"/>
          <w:sz w:val="44"/>
          <w:szCs w:val="44"/>
          <w:lang w:eastAsia="zh-CN"/>
        </w:rPr>
        <w:t>生态环境保护督察</w:t>
      </w:r>
    </w:p>
    <w:p>
      <w:pPr>
        <w:pageBreakBefore w:val="0"/>
        <w:widowControl w:val="0"/>
        <w:kinsoku/>
        <w:wordWrap/>
        <w:overflowPunct/>
        <w:topLinePunct w:val="0"/>
        <w:autoSpaceDE/>
        <w:autoSpaceDN/>
        <w:bidi w:val="0"/>
        <w:adjustRightInd/>
        <w:snapToGrid/>
        <w:spacing w:line="600" w:lineRule="exact"/>
        <w:ind w:left="0" w:leftChars="0" w:right="0" w:rightChars="0" w:firstLine="88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反馈交办问题整改销号</w:t>
      </w:r>
      <w:r>
        <w:rPr>
          <w:rFonts w:hint="default" w:ascii="Times New Roman" w:hAnsi="Times New Roman" w:eastAsia="方正小标宋_GBK" w:cs="Times New Roman"/>
          <w:sz w:val="44"/>
          <w:szCs w:val="44"/>
          <w:lang w:val="en-US" w:eastAsia="zh-CN"/>
        </w:rPr>
        <w:t>情况公示表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cs="Times New Roman"/>
          <w:lang w:eastAsia="zh-CN"/>
        </w:rPr>
      </w:pPr>
      <w:r>
        <w:rPr>
          <w:rFonts w:hint="default" w:ascii="Times New Roman" w:hAnsi="Times New Roman" w:eastAsia="方正仿宋_GBK" w:cs="Times New Roman"/>
          <w:b w:val="0"/>
          <w:bCs/>
          <w:sz w:val="28"/>
          <w:szCs w:val="28"/>
          <w:lang w:val="en-US" w:eastAsia="zh-CN"/>
        </w:rPr>
        <w:t>（</w:t>
      </w:r>
      <w:r>
        <w:rPr>
          <w:rFonts w:hint="eastAsia" w:ascii="Times New Roman" w:hAnsi="Times New Roman" w:eastAsia="方正仿宋_GBK" w:cs="Times New Roman"/>
          <w:b w:val="0"/>
          <w:bCs/>
          <w:sz w:val="28"/>
          <w:szCs w:val="28"/>
          <w:lang w:val="en-US" w:eastAsia="zh-CN"/>
        </w:rPr>
        <w:t>市</w:t>
      </w:r>
      <w:r>
        <w:rPr>
          <w:rFonts w:hint="default" w:ascii="Times New Roman" w:hAnsi="Times New Roman" w:eastAsia="方正仿宋_GBK" w:cs="Times New Roman"/>
          <w:b w:val="0"/>
          <w:bCs/>
          <w:sz w:val="28"/>
          <w:szCs w:val="28"/>
          <w:lang w:val="en-US" w:eastAsia="zh-CN"/>
        </w:rPr>
        <w:t>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整改任务概述</w:t>
            </w:r>
          </w:p>
        </w:tc>
        <w:tc>
          <w:tcPr>
            <w:tcW w:w="705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整改责任单位</w:t>
            </w:r>
          </w:p>
        </w:tc>
        <w:tc>
          <w:tcPr>
            <w:tcW w:w="7051"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r>
              <w:rPr>
                <w:rFonts w:hint="eastAsia" w:ascii="Times New Roman" w:hAnsi="Times New Roman" w:eastAsia="方正仿宋_GBK" w:cs="Times New Roman"/>
                <w:b w:val="0"/>
                <w:bCs w:val="0"/>
                <w:sz w:val="24"/>
                <w:szCs w:val="24"/>
                <w:lang w:val="en-US" w:eastAsia="zh-CN"/>
              </w:rPr>
              <w:t>区县</w:t>
            </w:r>
            <w:r>
              <w:rPr>
                <w:rFonts w:hint="default" w:ascii="Times New Roman" w:hAnsi="Times New Roman" w:eastAsia="方正仿宋_GBK" w:cs="Times New Roman"/>
                <w:b w:val="0"/>
                <w:bCs w:val="0"/>
                <w:sz w:val="24"/>
                <w:szCs w:val="24"/>
                <w:lang w:val="en-US" w:eastAsia="zh-CN"/>
              </w:rPr>
              <w:t>XX</w:t>
            </w:r>
            <w:r>
              <w:rPr>
                <w:rFonts w:hint="eastAsia" w:ascii="Times New Roman" w:hAnsi="Times New Roman" w:eastAsia="方正仿宋_GBK" w:cs="Times New Roman"/>
                <w:b w:val="0"/>
                <w:bCs w:val="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整改目标</w:t>
            </w:r>
          </w:p>
        </w:tc>
        <w:tc>
          <w:tcPr>
            <w:tcW w:w="705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整改措施及成效</w:t>
            </w:r>
          </w:p>
        </w:tc>
        <w:tc>
          <w:tcPr>
            <w:tcW w:w="705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整改时间</w:t>
            </w:r>
          </w:p>
        </w:tc>
        <w:tc>
          <w:tcPr>
            <w:tcW w:w="7051"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仿宋_GBK" w:cs="Times New Roman"/>
                <w:sz w:val="24"/>
                <w:szCs w:val="24"/>
                <w:lang w:val="en-US" w:eastAsia="zh-CN"/>
              </w:rPr>
              <w:t>XX年XX月至XX年XX月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00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社会监督联系人及电话</w:t>
            </w:r>
          </w:p>
        </w:tc>
        <w:tc>
          <w:tcPr>
            <w:tcW w:w="7051"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bl>
    <w:p>
      <w:pPr>
        <w:keepNext w:val="0"/>
        <w:keepLines w:val="0"/>
        <w:pageBreakBefore w:val="0"/>
        <w:kinsoku/>
        <w:wordWrap/>
        <w:overflowPunct/>
        <w:topLinePunct w:val="0"/>
        <w:autoSpaceDE/>
        <w:autoSpaceDN/>
        <w:bidi w:val="0"/>
        <w:adjustRightInd/>
        <w:snapToGrid w:val="0"/>
        <w:spacing w:line="240" w:lineRule="auto"/>
        <w:ind w:right="0" w:rightChars="0"/>
        <w:jc w:val="left"/>
        <w:textAlignment w:val="auto"/>
        <w:outlineLvl w:val="9"/>
        <w:rPr>
          <w:rFonts w:hint="default" w:ascii="Times New Roman" w:hAnsi="Times New Roman" w:eastAsia="方正楷体_GBK" w:cs="Times New Roman"/>
          <w:sz w:val="28"/>
          <w:szCs w:val="28"/>
          <w:lang w:eastAsia="zh-CN"/>
        </w:rPr>
      </w:pPr>
      <w:r>
        <w:rPr>
          <w:rFonts w:hint="default" w:ascii="Times New Roman" w:hAnsi="Times New Roman" w:eastAsia="方正楷体_GBK" w:cs="Times New Roman"/>
          <w:sz w:val="28"/>
          <w:szCs w:val="28"/>
          <w:lang w:val="en-US" w:eastAsia="zh-CN"/>
        </w:rPr>
        <w:t>备注：社会监督联系人须由区县或市级部门负责统筹督察整改的工作机构有关人员担任。</w:t>
      </w:r>
    </w:p>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textAlignment w:val="auto"/>
        <w:rPr>
          <w:rFonts w:hint="eastAsia"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附件</w:t>
      </w:r>
      <w:r>
        <w:rPr>
          <w:rFonts w:hint="eastAsia" w:ascii="Times New Roman" w:hAnsi="Times New Roman" w:eastAsia="方正黑体_GBK" w:cs="Times New Roman"/>
          <w:b w:val="0"/>
          <w:bCs/>
          <w:color w:val="auto"/>
          <w:kern w:val="2"/>
          <w:sz w:val="32"/>
          <w:szCs w:val="32"/>
          <w:lang w:val="en-US" w:eastAsia="zh-CN" w:bidi="ar-SA"/>
        </w:rPr>
        <w:t>1</w:t>
      </w:r>
      <w:r>
        <w:rPr>
          <w:rFonts w:hint="eastAsia" w:eastAsia="方正黑体_GBK" w:cs="Times New Roman"/>
          <w:b w:val="0"/>
          <w:bCs/>
          <w:color w:val="auto"/>
          <w:kern w:val="2"/>
          <w:sz w:val="32"/>
          <w:szCs w:val="32"/>
          <w:lang w:val="en-US" w:eastAsia="zh-CN" w:bidi="ar-SA"/>
        </w:rPr>
        <w:t>3</w:t>
      </w:r>
    </w:p>
    <w:p>
      <w:pPr>
        <w:rPr>
          <w:rFonts w:hint="default"/>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firstLine="436" w:firstLineChars="100"/>
        <w:jc w:val="both"/>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u w:val="single"/>
          <w:lang w:val="en-US" w:eastAsia="zh-CN"/>
        </w:rPr>
        <w:t xml:space="preserve">    </w:t>
      </w:r>
      <w:r>
        <w:rPr>
          <w:rFonts w:hint="eastAsia" w:ascii="Times New Roman" w:hAnsi="Times New Roman" w:eastAsia="方正小标宋_GBK" w:cs="Times New Roman"/>
          <w:sz w:val="44"/>
          <w:szCs w:val="44"/>
          <w:u w:val="none"/>
          <w:lang w:val="en-US" w:eastAsia="zh-CN"/>
        </w:rPr>
        <w:t>区县（市级部门）</w:t>
      </w:r>
      <w:r>
        <w:rPr>
          <w:rFonts w:hint="default" w:ascii="Times New Roman" w:hAnsi="Times New Roman" w:eastAsia="方正小标宋_GBK" w:cs="Times New Roman"/>
          <w:sz w:val="44"/>
          <w:szCs w:val="44"/>
          <w:lang w:eastAsia="zh-CN"/>
        </w:rPr>
        <w:t>生态环境保护督察</w:t>
      </w: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反馈交办</w:t>
      </w:r>
      <w:r>
        <w:rPr>
          <w:rFonts w:hint="default" w:ascii="Times New Roman" w:hAnsi="Times New Roman" w:eastAsia="方正小标宋_GBK" w:cs="Times New Roman"/>
          <w:sz w:val="44"/>
          <w:szCs w:val="44"/>
          <w:lang w:val="en-US" w:eastAsia="zh-CN"/>
        </w:rPr>
        <w:t>问题</w:t>
      </w:r>
      <w:r>
        <w:rPr>
          <w:rFonts w:hint="eastAsia" w:ascii="Times New Roman" w:hAnsi="Times New Roman" w:eastAsia="方正小标宋_GBK" w:cs="Times New Roman"/>
          <w:sz w:val="44"/>
          <w:szCs w:val="44"/>
          <w:lang w:val="en-US" w:eastAsia="zh-CN"/>
        </w:rPr>
        <w:t>整改销号情况公示</w:t>
      </w: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反映问题</w:t>
      </w:r>
      <w:r>
        <w:rPr>
          <w:rFonts w:hint="default" w:ascii="Times New Roman" w:hAnsi="Times New Roman" w:eastAsia="方正小标宋_GBK" w:cs="Times New Roman"/>
          <w:sz w:val="44"/>
          <w:szCs w:val="44"/>
          <w:lang w:val="en-US" w:eastAsia="zh-CN"/>
        </w:rPr>
        <w:t>处理意见表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ascii="Times New Roman" w:hAnsi="Times New Roman" w:cs="Times New Roman"/>
          <w:lang w:eastAsia="zh-CN"/>
        </w:rPr>
      </w:pPr>
      <w:r>
        <w:rPr>
          <w:rFonts w:hint="default" w:ascii="Times New Roman" w:hAnsi="Times New Roman" w:eastAsia="方正仿宋_GBK" w:cs="Times New Roman"/>
          <w:b w:val="0"/>
          <w:bCs/>
          <w:sz w:val="28"/>
          <w:szCs w:val="28"/>
          <w:lang w:val="en-US" w:eastAsia="zh-CN"/>
        </w:rPr>
        <w:t>（</w:t>
      </w:r>
      <w:r>
        <w:rPr>
          <w:rFonts w:hint="eastAsia" w:ascii="Times New Roman" w:hAnsi="Times New Roman" w:eastAsia="方正仿宋_GBK" w:cs="Times New Roman"/>
          <w:b w:val="0"/>
          <w:bCs/>
          <w:sz w:val="28"/>
          <w:szCs w:val="28"/>
          <w:lang w:val="en-US" w:eastAsia="zh-CN"/>
        </w:rPr>
        <w:t>市</w:t>
      </w:r>
      <w:r>
        <w:rPr>
          <w:rFonts w:hint="default" w:ascii="Times New Roman" w:hAnsi="Times New Roman" w:eastAsia="方正仿宋_GBK" w:cs="Times New Roman"/>
          <w:b w:val="0"/>
          <w:bCs/>
          <w:sz w:val="28"/>
          <w:szCs w:val="28"/>
          <w:lang w:val="en-US" w:eastAsia="zh-CN"/>
        </w:rPr>
        <w:t>级整改任务模板）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275"/>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219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整改任务概述</w:t>
            </w:r>
          </w:p>
        </w:tc>
        <w:tc>
          <w:tcPr>
            <w:tcW w:w="6867" w:type="dxa"/>
            <w:gridSpan w:val="2"/>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93"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公示反映的</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主要问题</w:t>
            </w:r>
          </w:p>
        </w:tc>
        <w:tc>
          <w:tcPr>
            <w:tcW w:w="6867" w:type="dxa"/>
            <w:gridSpan w:val="2"/>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调查处理结果</w:t>
            </w:r>
          </w:p>
        </w:tc>
        <w:tc>
          <w:tcPr>
            <w:tcW w:w="1275"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outlineLvl w:val="0"/>
              <w:rPr>
                <w:rFonts w:hint="default" w:ascii="Times New Roman" w:hAnsi="Times New Roman" w:eastAsia="方正楷体_GBK" w:cs="Times New Roman"/>
                <w:b w:val="0"/>
                <w:bCs/>
                <w:vertAlign w:val="baseline"/>
                <w:lang w:val="en-US" w:eastAsia="zh-CN"/>
              </w:rPr>
            </w:pPr>
            <w:r>
              <w:rPr>
                <w:rFonts w:hint="default" w:ascii="Times New Roman" w:hAnsi="Times New Roman" w:eastAsia="方正楷体_GBK" w:cs="Times New Roman"/>
                <w:b w:val="0"/>
                <w:bCs/>
                <w:sz w:val="24"/>
                <w:szCs w:val="24"/>
                <w:lang w:val="en-US" w:eastAsia="zh-CN"/>
              </w:rPr>
              <w:t>是否属实</w:t>
            </w:r>
          </w:p>
        </w:tc>
        <w:tc>
          <w:tcPr>
            <w:tcW w:w="5592"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2193" w:type="dxa"/>
            <w:vMerge w:val="continue"/>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c>
          <w:tcPr>
            <w:tcW w:w="1275" w:type="dxa"/>
            <w:noWrap w:val="0"/>
            <w:vAlign w:val="center"/>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outlineLvl w:val="0"/>
              <w:rPr>
                <w:rFonts w:hint="default" w:ascii="Times New Roman" w:hAnsi="Times New Roman" w:eastAsia="方正楷体_GBK" w:cs="Times New Roman"/>
                <w:b w:val="0"/>
                <w:bCs/>
                <w:vertAlign w:val="baseline"/>
                <w:lang w:val="en-US" w:eastAsia="zh-CN"/>
              </w:rPr>
            </w:pPr>
            <w:r>
              <w:rPr>
                <w:rFonts w:hint="default" w:ascii="Times New Roman" w:hAnsi="Times New Roman" w:eastAsia="方正楷体_GBK" w:cs="Times New Roman"/>
                <w:b w:val="0"/>
                <w:bCs/>
                <w:sz w:val="24"/>
                <w:szCs w:val="24"/>
                <w:lang w:val="en-US" w:eastAsia="zh-CN"/>
              </w:rPr>
              <w:t>具体情况</w:t>
            </w:r>
          </w:p>
        </w:tc>
        <w:tc>
          <w:tcPr>
            <w:tcW w:w="5592" w:type="dxa"/>
            <w:noWrap w:val="0"/>
            <w:vAlign w:val="top"/>
          </w:tcPr>
          <w:p>
            <w:pPr>
              <w:pStyle w:val="5"/>
              <w:keepNext/>
              <w:keepLines/>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0"/>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整改责任单位</w:t>
            </w:r>
          </w:p>
          <w:p>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0"/>
              <w:rPr>
                <w:rFonts w:hint="default" w:ascii="Times New Roman" w:hAnsi="Times New Roman" w:cs="Times New Roman"/>
                <w:vertAlign w:val="baseline"/>
                <w:lang w:val="en-US" w:eastAsia="zh-CN"/>
              </w:rPr>
            </w:pPr>
            <w:r>
              <w:rPr>
                <w:rFonts w:hint="default" w:ascii="Times New Roman" w:hAnsi="Times New Roman" w:eastAsia="方正黑体_GBK" w:cs="Times New Roman"/>
                <w:sz w:val="24"/>
                <w:szCs w:val="24"/>
                <w:lang w:val="en-US" w:eastAsia="zh-CN"/>
              </w:rPr>
              <w:t>意见</w:t>
            </w:r>
          </w:p>
        </w:tc>
        <w:tc>
          <w:tcPr>
            <w:tcW w:w="6867" w:type="dxa"/>
            <w:gridSpan w:val="2"/>
            <w:noWrap w:val="0"/>
            <w:vAlign w:val="center"/>
          </w:tcPr>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iCs/>
                <w:kern w:val="2"/>
                <w:sz w:val="24"/>
                <w:szCs w:val="24"/>
                <w:vertAlign w:val="baseline"/>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iCs/>
                <w:kern w:val="2"/>
                <w:sz w:val="24"/>
                <w:szCs w:val="24"/>
                <w:vertAlign w:val="baseline"/>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楷体_GBK" w:cs="Times New Roman"/>
                <w:b w:val="0"/>
                <w:bCs w:val="0"/>
                <w:iCs/>
                <w:kern w:val="2"/>
                <w:sz w:val="24"/>
                <w:szCs w:val="24"/>
                <w:vertAlign w:val="baseline"/>
                <w:lang w:val="en-US" w:eastAsia="zh-CN" w:bidi="ar-SA"/>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3"/>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区县XX部门</w:t>
            </w:r>
          </w:p>
          <w:p>
            <w:pPr>
              <w:rPr>
                <w:rFonts w:hint="default"/>
                <w:lang w:val="en-US" w:eastAsia="zh-CN"/>
              </w:rPr>
            </w:pP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3776" w:firstLineChars="1600"/>
              <w:jc w:val="both"/>
              <w:textAlignment w:val="auto"/>
              <w:outlineLvl w:val="3"/>
              <w:rPr>
                <w:rFonts w:hint="default" w:ascii="Times New Roman" w:hAnsi="Times New Roman" w:eastAsia="方正楷体_GBK" w:cs="Times New Roman"/>
                <w:b w:val="0"/>
                <w:bCs w:val="0"/>
                <w:sz w:val="24"/>
                <w:szCs w:val="24"/>
                <w:vertAlign w:val="baseline"/>
                <w:lang w:val="en-US" w:eastAsia="zh-CN"/>
              </w:rPr>
            </w:pPr>
            <w:r>
              <w:rPr>
                <w:rFonts w:hint="default" w:ascii="Times New Roman" w:hAnsi="Times New Roman" w:eastAsia="方正楷体_GBK" w:cs="Times New Roman"/>
                <w:b w:val="0"/>
                <w:bCs w:val="0"/>
                <w:sz w:val="24"/>
                <w:szCs w:val="24"/>
                <w:vertAlign w:val="baseline"/>
                <w:lang w:val="en-US" w:eastAsia="zh-CN"/>
              </w:rPr>
              <w:t>（加盖单位公章）</w:t>
            </w:r>
          </w:p>
          <w:p>
            <w:pPr>
              <w:ind w:firstLine="3540" w:firstLineChars="1500"/>
              <w:jc w:val="both"/>
              <w:rPr>
                <w:rFonts w:hint="default" w:ascii="Times New Roman" w:hAnsi="Times New Roman" w:cs="Times New Roman"/>
                <w:lang w:val="en-US" w:eastAsia="zh-CN"/>
              </w:rPr>
            </w:pPr>
            <w:r>
              <w:rPr>
                <w:rFonts w:hint="default" w:ascii="Times New Roman" w:hAnsi="Times New Roman" w:eastAsia="方正楷体_GBK" w:cs="Times New Roman"/>
                <w:b w:val="0"/>
                <w:bCs w:val="0"/>
                <w:sz w:val="24"/>
                <w:szCs w:val="24"/>
                <w:vertAlign w:val="baseline"/>
                <w:lang w:val="en-US" w:eastAsia="zh-CN"/>
              </w:rPr>
              <w:t>日 期：   年   月   日</w:t>
            </w:r>
          </w:p>
        </w:tc>
      </w:tr>
    </w:tbl>
    <w:p>
      <w:pPr>
        <w:keepNext w:val="0"/>
        <w:keepLines w:val="0"/>
        <w:pageBreakBefore w:val="0"/>
        <w:widowControl w:val="0"/>
        <w:tabs>
          <w:tab w:val="left" w:pos="316"/>
          <w:tab w:val="center" w:pos="4482"/>
        </w:tabs>
        <w:kinsoku/>
        <w:wordWrap/>
        <w:overflowPunct/>
        <w:topLinePunct w:val="0"/>
        <w:bidi w:val="0"/>
        <w:adjustRightInd w:val="0"/>
        <w:snapToGrid w:val="0"/>
        <w:spacing w:line="594" w:lineRule="exact"/>
        <w:jc w:val="left"/>
        <w:textAlignment w:val="auto"/>
        <w:outlineLvl w:val="9"/>
        <w:rPr>
          <w:rFonts w:hint="default" w:ascii="Times New Roman" w:hAnsi="Times New Roman" w:eastAsia="方正黑体_GBK" w:cs="Times New Roman"/>
          <w:spacing w:val="-20"/>
          <w:sz w:val="32"/>
          <w:szCs w:val="32"/>
          <w:lang w:val="en-US"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14</w:t>
      </w:r>
    </w:p>
    <w:p>
      <w:pPr>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简体" w:cs="Times New Roman"/>
          <w:spacing w:val="-20"/>
          <w:sz w:val="32"/>
          <w:szCs w:val="32"/>
        </w:rPr>
      </w:pPr>
    </w:p>
    <w:p>
      <w:pPr>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重庆市生态环境保护督察整改纸质文件材料</w:t>
      </w:r>
    </w:p>
    <w:p>
      <w:pPr>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楷体_GBK" w:cs="Times New Roman"/>
          <w:spacing w:val="0"/>
          <w:sz w:val="32"/>
          <w:szCs w:val="32"/>
          <w:lang w:eastAsia="zh-CN"/>
        </w:rPr>
      </w:pPr>
      <w:r>
        <w:rPr>
          <w:rFonts w:hint="default" w:ascii="Times New Roman" w:hAnsi="Times New Roman" w:eastAsia="方正小标宋_GBK" w:cs="Times New Roman"/>
          <w:spacing w:val="-20"/>
          <w:sz w:val="44"/>
          <w:szCs w:val="44"/>
        </w:rPr>
        <w:t>整理规范</w:t>
      </w:r>
      <w:r>
        <w:rPr>
          <w:rFonts w:hint="default" w:ascii="Times New Roman" w:hAnsi="Times New Roman" w:eastAsia="方正小标宋_GBK" w:cs="Times New Roman"/>
          <w:spacing w:val="-20"/>
          <w:sz w:val="44"/>
          <w:szCs w:val="44"/>
          <w:lang w:eastAsia="zh-CN"/>
        </w:rPr>
        <w:t>（试行）</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cs="Times New Roman"/>
          <w:spacing w:val="-20"/>
          <w:sz w:val="32"/>
          <w:szCs w:val="32"/>
        </w:rPr>
      </w:pPr>
      <w:r>
        <w:rPr>
          <w:rFonts w:hint="default" w:ascii="Times New Roman" w:hAnsi="Times New Roman" w:eastAsia="方正仿宋_GBK" w:cs="Times New Roman"/>
          <w:sz w:val="32"/>
          <w:szCs w:val="32"/>
        </w:rPr>
        <w:t>为规范重庆市生态环境保护督察整改纸质文件材料整理工作，便于生态环境保护督察整改</w:t>
      </w:r>
      <w:r>
        <w:rPr>
          <w:rFonts w:hint="default" w:ascii="Times New Roman" w:hAnsi="Times New Roman" w:eastAsia="方正仿宋_GBK" w:cs="Times New Roman"/>
          <w:sz w:val="32"/>
          <w:szCs w:val="32"/>
          <w:lang w:eastAsia="zh-CN"/>
        </w:rPr>
        <w:t>资料</w:t>
      </w:r>
      <w:r>
        <w:rPr>
          <w:rFonts w:hint="default" w:ascii="Times New Roman" w:hAnsi="Times New Roman" w:eastAsia="方正仿宋_GBK" w:cs="Times New Roman"/>
          <w:sz w:val="32"/>
          <w:szCs w:val="32"/>
        </w:rPr>
        <w:t>的安全保管和有效利用，参照《归档文件整理规则》（DA/T22）、《重庆市归档文件整理规则》（渝档发〔2016〕7号）等有关规定，制定本规范。</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一、整理原则</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重庆市生态环境保护督察整改纸质文件材料的整理原则是：遵循督察整改文件材料的形成规律和特点，保持文件材料之间的有机联系，便于统一保管、查阅和利用。</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二、术语和定义</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本规范中</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归档文件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是指整改责任单位在其开展生态环境保护督察整改工作中形成的、办理完毕、应作为文书档案保存的文件材料，包括纸质和电子文件材料。</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归档文件整理</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是指将归档文件以件为单位进行组件、分类、排列、编号、编目等（纸质归档文件还包括修整、装订、编页、装盒、排架；电子文件还包括格式转换、元数据收集、归档数据包组织、存储等），使之有序化的过程。</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本规范中</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是指归档文件的整理单位。</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本规范中</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档号</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是指在归档文件整理过程中赋予其的一组字符代码，以体现归档文件的类别和排列顺序。</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cs="Times New Roman"/>
          <w:spacing w:val="-20"/>
          <w:sz w:val="32"/>
          <w:szCs w:val="32"/>
        </w:rPr>
      </w:pPr>
      <w:r>
        <w:rPr>
          <w:rFonts w:hint="default" w:ascii="Times New Roman" w:hAnsi="Times New Roman" w:eastAsia="方正黑体_GBK" w:cs="Times New Roman"/>
          <w:sz w:val="32"/>
          <w:szCs w:val="32"/>
        </w:rPr>
        <w:t>三、归档程序</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（一）收集。</w:t>
      </w:r>
      <w:r>
        <w:rPr>
          <w:rFonts w:hint="default" w:ascii="Times New Roman" w:hAnsi="Times New Roman" w:eastAsia="方正仿宋_GBK" w:cs="Times New Roman"/>
          <w:sz w:val="32"/>
          <w:szCs w:val="32"/>
        </w:rPr>
        <w:t>整改责任单位应注重及时收集在生态环境保护督察整改工作中形成的、办理完毕、应作为整改</w:t>
      </w:r>
      <w:r>
        <w:rPr>
          <w:rFonts w:hint="default" w:ascii="Times New Roman" w:hAnsi="Times New Roman" w:eastAsia="方正仿宋_GBK" w:cs="Times New Roman"/>
          <w:sz w:val="32"/>
          <w:szCs w:val="32"/>
          <w:lang w:eastAsia="zh-CN"/>
        </w:rPr>
        <w:t>资料</w:t>
      </w:r>
      <w:r>
        <w:rPr>
          <w:rFonts w:hint="default" w:ascii="Times New Roman" w:hAnsi="Times New Roman" w:eastAsia="方正仿宋_GBK" w:cs="Times New Roman"/>
          <w:sz w:val="32"/>
          <w:szCs w:val="32"/>
        </w:rPr>
        <w:t>保存的文件材料，包括纸质和电子文件材料。</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（二）组件。</w:t>
      </w:r>
      <w:r>
        <w:rPr>
          <w:rFonts w:hint="default" w:ascii="Times New Roman" w:hAnsi="Times New Roman" w:eastAsia="方正仿宋_GBK" w:cs="Times New Roman"/>
          <w:sz w:val="32"/>
          <w:szCs w:val="32"/>
        </w:rPr>
        <w:t>归档文件一般以每份文件为一件。正文与附件为一件；文件正本与定稿为一件；转发文与被转发文为一件；原件与复制件为一件；报表、名册、图册等一册（本）为一件（作为文件附件时除外）；简报、周报等材料一期为一件；会议文件每份（本）为一件；会议纪要、会议记录一般一次会议为一件，会议记录一年一本的，一本为一件；来（去）文与复文（请示与批复、报告与批示、函与复函等）一般各为一件，也可合为一件；有文件处理单或发文稿纸（发文笺）的，文件处理单与收文为一件，发文稿纸与正本、定稿为一件。</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归档文件件内文件排序应当正文在前，附件在后；正本在前，定稿在后；转发文在前，被转发文在后；原件在前，复制件在后；来（去）文与复文作为一件时，复文在前，来（去）文在后。有文件处理单或发文稿纸（发文笺）的，文件处理单在前，收文在后；正本在前，发文稿纸、定稿依次在后。</w:t>
      </w:r>
    </w:p>
    <w:p>
      <w:pPr>
        <w:pageBreakBefore w:val="0"/>
        <w:widowControl w:val="0"/>
        <w:kinsoku/>
        <w:wordWrap/>
        <w:overflowPunct/>
        <w:topLinePunct w:val="0"/>
        <w:autoSpaceDE/>
        <w:autoSpaceDN/>
        <w:bidi w:val="0"/>
        <w:adjustRightInd w:val="0"/>
        <w:snapToGrid w:val="0"/>
        <w:spacing w:line="594" w:lineRule="exact"/>
        <w:ind w:firstLine="552"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pacing w:val="-20"/>
          <w:sz w:val="32"/>
          <w:szCs w:val="32"/>
        </w:rPr>
        <w:t xml:space="preserve"> </w:t>
      </w:r>
      <w:r>
        <w:rPr>
          <w:rFonts w:hint="eastAsia" w:ascii="方正楷体_GBK" w:hAnsi="方正楷体_GBK" w:eastAsia="方正楷体_GBK" w:cs="方正楷体_GBK"/>
          <w:sz w:val="32"/>
          <w:szCs w:val="32"/>
        </w:rPr>
        <w:t>（三）装订。</w:t>
      </w:r>
      <w:r>
        <w:rPr>
          <w:rFonts w:hint="default" w:ascii="Times New Roman" w:hAnsi="Times New Roman" w:eastAsia="方正仿宋_GBK" w:cs="Times New Roman"/>
          <w:sz w:val="32"/>
          <w:szCs w:val="32"/>
        </w:rPr>
        <w:t>装订以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为单位进行。</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归档文件装订前，应对不符合要求的文件材料进行修整。归档文件已破损的，应用糊精或专用胶水予以修复；字迹模糊或易退变的，应予复制；去除易锈蚀、易氧化的金属或塑料装订用品；对幅面过大的文件，在不影响其日后使用效果的前提下进行折叠，对过小纸张进行托附，对装订线内有字迹的纸张贴补纸条等。</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装订文件材料应牢固、安全、平整，做到不损页、不倒页、不掉页、不压字、不影响阅读，有利于保护和管理。</w:t>
      </w:r>
    </w:p>
    <w:p>
      <w:pPr>
        <w:pageBreakBefore w:val="0"/>
        <w:widowControl w:val="0"/>
        <w:kinsoku/>
        <w:wordWrap/>
        <w:overflowPunct/>
        <w:topLinePunct w:val="0"/>
        <w:autoSpaceDE/>
        <w:autoSpaceDN/>
        <w:bidi w:val="0"/>
        <w:adjustRightInd w:val="0"/>
        <w:snapToGrid w:val="0"/>
        <w:spacing w:line="594" w:lineRule="exact"/>
        <w:ind w:firstLine="55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pacing w:val="-20"/>
          <w:sz w:val="32"/>
          <w:szCs w:val="32"/>
        </w:rPr>
        <w:t xml:space="preserve"> </w:t>
      </w:r>
      <w:r>
        <w:rPr>
          <w:rFonts w:hint="eastAsia" w:ascii="方正楷体_GBK" w:hAnsi="方正楷体_GBK" w:eastAsia="方正楷体_GBK" w:cs="方正楷体_GBK"/>
          <w:sz w:val="32"/>
          <w:szCs w:val="32"/>
        </w:rPr>
        <w:t>（四）分类。</w:t>
      </w:r>
      <w:r>
        <w:rPr>
          <w:rFonts w:hint="default" w:ascii="Times New Roman" w:hAnsi="Times New Roman" w:eastAsia="方正仿宋_GBK" w:cs="Times New Roman"/>
          <w:sz w:val="32"/>
          <w:szCs w:val="32"/>
        </w:rPr>
        <w:t>整改责任单位应对归档文件进行科学分类，通常分为</w:t>
      </w:r>
      <w:r>
        <w:rPr>
          <w:rFonts w:hint="eastAsia" w:ascii="Times New Roman" w:hAnsi="Times New Roman" w:eastAsia="方正仿宋_GBK" w:cs="Times New Roman"/>
          <w:sz w:val="32"/>
          <w:szCs w:val="32"/>
          <w:highlight w:val="none"/>
          <w:lang w:val="en-US" w:eastAsia="zh-CN"/>
        </w:rPr>
        <w:t>决策部署</w:t>
      </w:r>
      <w:r>
        <w:rPr>
          <w:rFonts w:hint="default" w:ascii="Times New Roman" w:hAnsi="Times New Roman" w:eastAsia="方正仿宋_GBK" w:cs="Times New Roman"/>
          <w:sz w:val="32"/>
          <w:szCs w:val="32"/>
        </w:rPr>
        <w:t>综合类（代码为0</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）、反馈问题整改（</w:t>
      </w:r>
      <w:r>
        <w:rPr>
          <w:rFonts w:hint="eastAsia" w:ascii="Times New Roman" w:hAnsi="Times New Roman" w:eastAsia="方正仿宋_GBK" w:cs="Times New Roman"/>
          <w:sz w:val="32"/>
          <w:szCs w:val="32"/>
          <w:lang w:eastAsia="zh-CN"/>
        </w:rPr>
        <w:t>专项</w:t>
      </w:r>
      <w:r>
        <w:rPr>
          <w:rFonts w:hint="default" w:ascii="Times New Roman" w:hAnsi="Times New Roman" w:eastAsia="方正仿宋_GBK" w:cs="Times New Roman"/>
          <w:sz w:val="32"/>
          <w:szCs w:val="32"/>
        </w:rPr>
        <w:t>整改）类（代码为0</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举一反三</w:t>
      </w:r>
      <w:r>
        <w:rPr>
          <w:rFonts w:hint="default" w:ascii="Times New Roman" w:hAnsi="Times New Roman" w:eastAsia="方正仿宋_GBK" w:cs="Times New Roman"/>
          <w:sz w:val="32"/>
          <w:szCs w:val="32"/>
        </w:rPr>
        <w:t>问题整改（整改任务清单问题）类（代码为0</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）、群众举报投诉问题整改类（代码为0</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）、追责问责案件类（代码为0</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）等。</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lang w:val="en-US" w:eastAsia="zh-CN"/>
        </w:rPr>
        <w:t>除</w:t>
      </w:r>
      <w:r>
        <w:rPr>
          <w:rFonts w:hint="eastAsia" w:ascii="Times New Roman" w:hAnsi="Times New Roman" w:eastAsia="方正仿宋_GBK" w:cs="Times New Roman"/>
          <w:sz w:val="32"/>
          <w:szCs w:val="32"/>
          <w:highlight w:val="none"/>
          <w:lang w:val="en-US" w:eastAsia="zh-CN"/>
        </w:rPr>
        <w:t>决策部署</w:t>
      </w:r>
      <w:r>
        <w:rPr>
          <w:rFonts w:hint="default" w:ascii="Times New Roman" w:hAnsi="Times New Roman" w:eastAsia="方正仿宋_GBK" w:cs="Times New Roman"/>
          <w:sz w:val="32"/>
          <w:szCs w:val="32"/>
          <w:highlight w:val="none"/>
          <w:lang w:val="en-US" w:eastAsia="zh-CN"/>
        </w:rPr>
        <w:t>综合类按照整理原则自行整理外，其他4类</w:t>
      </w:r>
      <w:r>
        <w:rPr>
          <w:rFonts w:hint="default" w:ascii="Times New Roman" w:hAnsi="Times New Roman" w:eastAsia="方正仿宋_GBK" w:cs="Times New Roman"/>
          <w:sz w:val="32"/>
          <w:szCs w:val="32"/>
        </w:rPr>
        <w:t>应当按照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一案一档</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进行编制档号，格式可为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督察类别.年度—文件类别代码—整改事项序号</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pStyle w:val="5"/>
        <w:pageBreakBefore w:val="0"/>
        <w:widowControl w:val="0"/>
        <w:kinsoku/>
        <w:wordWrap/>
        <w:overflowPunct/>
        <w:topLinePunct w:val="0"/>
        <w:autoSpaceDE/>
        <w:autoSpaceDN/>
        <w:bidi w:val="0"/>
        <w:spacing w:before="0" w:line="594" w:lineRule="exact"/>
        <w:textAlignment w:val="auto"/>
        <w:rPr>
          <w:rFonts w:hint="default" w:ascii="Times New Roman" w:hAnsi="Times New Roman" w:cs="Times New Roman"/>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2922905</wp:posOffset>
                </wp:positionH>
                <wp:positionV relativeFrom="paragraph">
                  <wp:posOffset>530860</wp:posOffset>
                </wp:positionV>
                <wp:extent cx="635" cy="166370"/>
                <wp:effectExtent l="4445" t="0" r="7620" b="11430"/>
                <wp:wrapNone/>
                <wp:docPr id="5" name="直接连接符 5"/>
                <wp:cNvGraphicFramePr/>
                <a:graphic xmlns:a="http://schemas.openxmlformats.org/drawingml/2006/main">
                  <a:graphicData uri="http://schemas.microsoft.com/office/word/2010/wordprocessingShape">
                    <wps:wsp>
                      <wps:cNvCnPr/>
                      <wps:spPr>
                        <a:xfrm>
                          <a:off x="0" y="0"/>
                          <a:ext cx="635" cy="16637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30.15pt;margin-top:41.8pt;height:13.1pt;width:0.05pt;z-index:251662336;mso-width-relative:page;mso-height-relative:page;" filled="f" stroked="t" coordsize="21600,21600" o:gfxdata="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2mjO2AAAAAoBAAAPAAAAAAAAAAEAIAAAACIAAABkcnMvZG93bnJldi54&#10;bWxQSwECFAAUAAAACACHTuJAaJW0pvoBAADvAwAADgAAAAAAAAABACAAAAAnAQAAZHJzL2Uyb0Rv&#10;Yy54bWxQSwUGAAAAAAYABgBZAQAAkwU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645160</wp:posOffset>
                </wp:positionH>
                <wp:positionV relativeFrom="paragraph">
                  <wp:posOffset>538480</wp:posOffset>
                </wp:positionV>
                <wp:extent cx="635" cy="373380"/>
                <wp:effectExtent l="4445" t="0" r="7620" b="7620"/>
                <wp:wrapNone/>
                <wp:docPr id="1" name="直接连接符 1"/>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0.8pt;margin-top:42.4pt;height:29.4pt;width:0.05pt;z-index:251660288;mso-width-relative:page;mso-height-relative:page;" filled="f" stroked="t" coordsize="21600,21600" o:gfxdata="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46Pk1wAAAAoBAAAPAAAAAAAAAAEAIAAAACIAAABkcnMvZG93bnJldi54&#10;bWxQSwECFAAUAAAACACHTuJAb4kVYvsBAADvAwAADgAAAAAAAAABACAAAAAmAQAAZHJzL2Uyb0Rv&#10;Yy54bWxQSwUGAAAAAAYABgBZAQAAkwUAAAAA&#10;">
                <v:fill on="f" focussize="0,0"/>
                <v:stroke color="#000000"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54610</wp:posOffset>
                </wp:positionV>
                <wp:extent cx="5229860" cy="1595120"/>
                <wp:effectExtent l="5080" t="4445" r="10160" b="13335"/>
                <wp:wrapNone/>
                <wp:docPr id="2" name="文本框 2"/>
                <wp:cNvGraphicFramePr/>
                <a:graphic xmlns:a="http://schemas.openxmlformats.org/drawingml/2006/main">
                  <a:graphicData uri="http://schemas.microsoft.com/office/word/2010/wordprocessingShape">
                    <wps:wsp>
                      <wps:cNvSpPr txBox="1"/>
                      <wps:spPr>
                        <a:xfrm>
                          <a:off x="0" y="0"/>
                          <a:ext cx="5381625" cy="2339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1.中央生态环境保护督察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ZYHD.年度—文件类别代码—</w:t>
                            </w:r>
                            <w:r>
                              <w:rPr>
                                <w:rFonts w:ascii="Times New Roman" w:hAnsi="Times New Roman" w:eastAsia="方正仿宋_GBK"/>
                                <w:spacing w:val="-20"/>
                                <w:sz w:val="28"/>
                                <w:szCs w:val="28"/>
                              </w:rPr>
                              <w:t>整改事项序号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 xml:space="preserve">                                    每类中的排序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 xml:space="preserve">                                    督察开展年份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2.市级生态环境保护</w:t>
                            </w:r>
                            <w:r>
                              <w:rPr>
                                <w:rFonts w:hint="eastAsia" w:ascii="Times New Roman" w:hAnsi="Times New Roman" w:eastAsia="方正仿宋_GBK"/>
                                <w:sz w:val="28"/>
                                <w:szCs w:val="28"/>
                                <w:lang w:eastAsia="zh-CN"/>
                              </w:rPr>
                              <w:t>例行（</w:t>
                            </w:r>
                            <w:r>
                              <w:rPr>
                                <w:rFonts w:ascii="Times New Roman" w:hAnsi="Times New Roman" w:eastAsia="方正仿宋_GBK"/>
                                <w:sz w:val="28"/>
                                <w:szCs w:val="28"/>
                              </w:rPr>
                              <w:t>集中</w:t>
                            </w:r>
                            <w:r>
                              <w:rPr>
                                <w:rFonts w:hint="eastAsia" w:ascii="Times New Roman" w:hAnsi="Times New Roman" w:eastAsia="方正仿宋_GBK"/>
                                <w:sz w:val="28"/>
                                <w:szCs w:val="28"/>
                                <w:lang w:eastAsia="zh-CN"/>
                              </w:rPr>
                              <w:t>）</w:t>
                            </w:r>
                            <w:r>
                              <w:rPr>
                                <w:rFonts w:ascii="Times New Roman" w:hAnsi="Times New Roman" w:eastAsia="方正仿宋_GBK"/>
                                <w:sz w:val="28"/>
                                <w:szCs w:val="28"/>
                              </w:rPr>
                              <w:t>督察：</w:t>
                            </w:r>
                          </w:p>
                          <w:p>
                            <w:pPr>
                              <w:rPr>
                                <w:rFonts w:ascii="Times New Roman" w:hAnsi="Times New Roman" w:eastAsia="方正仿宋_GBK"/>
                                <w:sz w:val="28"/>
                                <w:szCs w:val="28"/>
                              </w:rPr>
                            </w:pPr>
                            <w:r>
                              <w:rPr>
                                <w:rFonts w:ascii="Times New Roman" w:hAnsi="Times New Roman" w:eastAsia="方正仿宋_GBK"/>
                                <w:sz w:val="28"/>
                                <w:szCs w:val="28"/>
                              </w:rPr>
                              <w:t>CQHD.年度—文件类别代码—</w:t>
                            </w:r>
                            <w:r>
                              <w:rPr>
                                <w:rFonts w:ascii="Times New Roman" w:hAnsi="Times New Roman" w:eastAsia="方正仿宋_GBK"/>
                                <w:spacing w:val="-20"/>
                                <w:sz w:val="28"/>
                                <w:szCs w:val="28"/>
                              </w:rPr>
                              <w:t>整改事项序号</w:t>
                            </w:r>
                          </w:p>
                        </w:txbxContent>
                      </wps:txbx>
                      <wps:bodyPr upright="1"/>
                    </wps:wsp>
                  </a:graphicData>
                </a:graphic>
              </wp:anchor>
            </w:drawing>
          </mc:Choice>
          <mc:Fallback>
            <w:pict>
              <v:shape id="_x0000_s1026" o:spid="_x0000_s1026" o:spt="202" type="#_x0000_t202" style="position:absolute;left:0pt;margin-left:7.55pt;margin-top:4.3pt;height:125.6pt;width:411.8pt;z-index:251659264;mso-width-relative:page;mso-height-relative:page;" fillcolor="#FFFFFF" filled="t" stroked="t" coordsize="21600,21600" o:gfxdata="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PR9NcAAAAIAQAADwAAAAAAAAAB&#10;ACAAAAAiAAAAZHJzL2Rvd25yZXYueG1sUEsBAhQAFAAAAAgAh07iQI9L/U0RAgAARQQAAA4AAAAA&#10;AAAAAQAgAAAAJg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1.中央生态环境保护督察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ZYHD.年度—文件类别代码—</w:t>
                      </w:r>
                      <w:r>
                        <w:rPr>
                          <w:rFonts w:ascii="Times New Roman" w:hAnsi="Times New Roman" w:eastAsia="方正仿宋_GBK"/>
                          <w:spacing w:val="-20"/>
                          <w:sz w:val="28"/>
                          <w:szCs w:val="28"/>
                        </w:rPr>
                        <w:t>整改事项序号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 xml:space="preserve">                                    每类中的排序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 xml:space="preserve">                                    督察开展年份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Times New Roman" w:hAnsi="Times New Roman" w:eastAsia="方正仿宋_GBK"/>
                          <w:sz w:val="28"/>
                          <w:szCs w:val="28"/>
                        </w:rPr>
                      </w:pPr>
                      <w:r>
                        <w:rPr>
                          <w:rFonts w:ascii="Times New Roman" w:hAnsi="Times New Roman" w:eastAsia="方正仿宋_GBK"/>
                          <w:sz w:val="28"/>
                          <w:szCs w:val="28"/>
                        </w:rPr>
                        <w:t>2.市级生态环境保护</w:t>
                      </w:r>
                      <w:r>
                        <w:rPr>
                          <w:rFonts w:hint="eastAsia" w:ascii="Times New Roman" w:hAnsi="Times New Roman" w:eastAsia="方正仿宋_GBK"/>
                          <w:sz w:val="28"/>
                          <w:szCs w:val="28"/>
                          <w:lang w:eastAsia="zh-CN"/>
                        </w:rPr>
                        <w:t>例行（</w:t>
                      </w:r>
                      <w:r>
                        <w:rPr>
                          <w:rFonts w:ascii="Times New Roman" w:hAnsi="Times New Roman" w:eastAsia="方正仿宋_GBK"/>
                          <w:sz w:val="28"/>
                          <w:szCs w:val="28"/>
                        </w:rPr>
                        <w:t>集中</w:t>
                      </w:r>
                      <w:r>
                        <w:rPr>
                          <w:rFonts w:hint="eastAsia" w:ascii="Times New Roman" w:hAnsi="Times New Roman" w:eastAsia="方正仿宋_GBK"/>
                          <w:sz w:val="28"/>
                          <w:szCs w:val="28"/>
                          <w:lang w:eastAsia="zh-CN"/>
                        </w:rPr>
                        <w:t>）</w:t>
                      </w:r>
                      <w:r>
                        <w:rPr>
                          <w:rFonts w:ascii="Times New Roman" w:hAnsi="Times New Roman" w:eastAsia="方正仿宋_GBK"/>
                          <w:sz w:val="28"/>
                          <w:szCs w:val="28"/>
                        </w:rPr>
                        <w:t>督察：</w:t>
                      </w:r>
                    </w:p>
                    <w:p>
                      <w:pPr>
                        <w:rPr>
                          <w:rFonts w:ascii="Times New Roman" w:hAnsi="Times New Roman" w:eastAsia="方正仿宋_GBK"/>
                          <w:sz w:val="28"/>
                          <w:szCs w:val="28"/>
                        </w:rPr>
                      </w:pPr>
                      <w:r>
                        <w:rPr>
                          <w:rFonts w:ascii="Times New Roman" w:hAnsi="Times New Roman" w:eastAsia="方正仿宋_GBK"/>
                          <w:sz w:val="28"/>
                          <w:szCs w:val="28"/>
                        </w:rPr>
                        <w:t>CQHD.年度—文件类别代码—</w:t>
                      </w:r>
                      <w:r>
                        <w:rPr>
                          <w:rFonts w:ascii="Times New Roman" w:hAnsi="Times New Roman" w:eastAsia="方正仿宋_GBK"/>
                          <w:spacing w:val="-20"/>
                          <w:sz w:val="28"/>
                          <w:szCs w:val="28"/>
                        </w:rPr>
                        <w:t>整改事项序号</w:t>
                      </w:r>
                    </w:p>
                  </w:txbxContent>
                </v:textbox>
              </v:shape>
            </w:pict>
          </mc:Fallback>
        </mc:AlternateConten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cs="Times New Roman"/>
          <w:spacing w:val="-20"/>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2931160</wp:posOffset>
                </wp:positionH>
                <wp:positionV relativeFrom="paragraph">
                  <wp:posOffset>110490</wp:posOffset>
                </wp:positionV>
                <wp:extent cx="4679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467995" cy="635"/>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30.8pt;margin-top:8.7pt;height:0.05pt;width:36.85pt;z-index:251663360;mso-width-relative:page;mso-height-relative:page;" filled="f" stroked="t" coordsize="21600,21600" o:gfxdata="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IXdrtgAAAAJAQAADwAAAAAAAAABACAAAAAiAAAAZHJzL2Rvd25yZXYu&#10;eG1sUEsBAhQAFAAAAAgAh07iQMKA7xr7AQAA7wMAAA4AAAAAAAAAAQAgAAAAJwEAAGRycy9lMm9E&#10;b2MueG1sUEsFBgAAAAAGAAYAWQEAAJQFAAAAAA==&#10;">
                <v:fill on="f" focussize="0,0"/>
                <v:stroke color="#000000"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652780</wp:posOffset>
                </wp:positionH>
                <wp:positionV relativeFrom="paragraph">
                  <wp:posOffset>340995</wp:posOffset>
                </wp:positionV>
                <wp:extent cx="2707005" cy="7620"/>
                <wp:effectExtent l="0" t="4445" r="10795" b="6985"/>
                <wp:wrapNone/>
                <wp:docPr id="3" name="直接连接符 3"/>
                <wp:cNvGraphicFramePr/>
                <a:graphic xmlns:a="http://schemas.openxmlformats.org/drawingml/2006/main">
                  <a:graphicData uri="http://schemas.microsoft.com/office/word/2010/wordprocessingShape">
                    <wps:wsp>
                      <wps:cNvCnPr/>
                      <wps:spPr>
                        <a:xfrm>
                          <a:off x="0" y="0"/>
                          <a:ext cx="2707005" cy="762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1.4pt;margin-top:26.85pt;height:0.6pt;width:213.15pt;z-index:251661312;mso-width-relative:page;mso-height-relative:page;" filled="f" stroked="t" coordsize="21600,21600" o:gfxdata="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aoDktkAAAAJAQAADwAAAAAAAAABACAAAAAiAAAAZHJzL2Rvd25y&#10;ZXYueG1sUEsBAhQAFAAAAAgAh07iQOBb4pj9AQAA8QMAAA4AAAAAAAAAAQAgAAAAKAEAAGRycy9l&#10;Mm9Eb2MueG1sUEsFBgAAAAAGAAYAWQEAAJcFAAAAAA==&#10;">
                <v:fill on="f" focussize="0,0"/>
                <v:stroke color="#000000" joinstyle="miter"/>
                <v:imagedata o:title=""/>
                <o:lock v:ext="edit" aspectratio="f"/>
              </v:line>
            </w:pict>
          </mc:Fallback>
        </mc:AlternateContent>
      </w:r>
    </w:p>
    <w:p>
      <w:pPr>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spacing w:val="-20"/>
          <w:sz w:val="32"/>
          <w:szCs w:val="32"/>
        </w:rPr>
      </w:pP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（五）排列。</w:t>
      </w:r>
      <w:r>
        <w:rPr>
          <w:rFonts w:hint="default" w:ascii="Times New Roman" w:hAnsi="Times New Roman" w:eastAsia="方正仿宋_GBK" w:cs="Times New Roman"/>
          <w:sz w:val="32"/>
          <w:szCs w:val="32"/>
        </w:rPr>
        <w:t>具体整改事项的归档文件应按该整改事项整改工作发生逻辑关系并与时间先后结合排列。统计报表等成套性文件可集中排列。</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（六）编号。</w:t>
      </w:r>
      <w:r>
        <w:rPr>
          <w:rFonts w:hint="default" w:ascii="Times New Roman" w:hAnsi="Times New Roman" w:eastAsia="方正仿宋_GBK" w:cs="Times New Roman"/>
          <w:sz w:val="32"/>
          <w:szCs w:val="32"/>
        </w:rPr>
        <w:t xml:space="preserve">归档文件应依排列顺序编写文件档号。档号编制应遵循唯一性、合理性、稳定性、扩充性、简单性原则。 </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文件档号的结构宜为：督察类别.年度—文件类别代码—整改事项序号—件号。其中每项整改事项的件号均分别从</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01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开始，使用阿拉伯数字编流水编排。</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每份归档文件应在首页左上端的空白位置加盖归档章，填写归档章项目。归档章的规格一般为长48mm，宽16mm，分为均匀的8格，详见下图。</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noWrap w:val="0"/>
            <w:vAlign w:val="center"/>
          </w:tcPr>
          <w:p>
            <w:pPr>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督察类别.年度</w:t>
            </w:r>
          </w:p>
        </w:tc>
        <w:tc>
          <w:tcPr>
            <w:tcW w:w="1701" w:type="dxa"/>
            <w:noWrap w:val="0"/>
            <w:vAlign w:val="center"/>
          </w:tcPr>
          <w:p>
            <w:pPr>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文件类别代码</w:t>
            </w:r>
          </w:p>
        </w:tc>
        <w:tc>
          <w:tcPr>
            <w:tcW w:w="1701" w:type="dxa"/>
            <w:noWrap w:val="0"/>
            <w:vAlign w:val="center"/>
          </w:tcPr>
          <w:p>
            <w:pPr>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整改事项序号</w:t>
            </w:r>
          </w:p>
        </w:tc>
        <w:tc>
          <w:tcPr>
            <w:tcW w:w="1701" w:type="dxa"/>
            <w:noWrap w:val="0"/>
            <w:vAlign w:val="center"/>
          </w:tcPr>
          <w:p>
            <w:pPr>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noWrap w:val="0"/>
            <w:vAlign w:val="center"/>
          </w:tcPr>
          <w:p>
            <w:pPr>
              <w:pageBreakBefore w:val="0"/>
              <w:widowControl w:val="0"/>
              <w:kinsoku/>
              <w:wordWrap/>
              <w:overflowPunct/>
              <w:topLinePunct w:val="0"/>
              <w:autoSpaceDE/>
              <w:autoSpaceDN/>
              <w:bidi w:val="0"/>
              <w:spacing w:line="594" w:lineRule="exact"/>
              <w:jc w:val="center"/>
              <w:textAlignment w:val="auto"/>
              <w:rPr>
                <w:rFonts w:hint="default" w:ascii="Times New Roman" w:hAnsi="Times New Roman" w:cs="Times New Roman"/>
                <w:spacing w:val="-20"/>
                <w:sz w:val="32"/>
                <w:szCs w:val="32"/>
              </w:rPr>
            </w:pPr>
          </w:p>
        </w:tc>
        <w:tc>
          <w:tcPr>
            <w:tcW w:w="1701" w:type="dxa"/>
            <w:noWrap w:val="0"/>
            <w:vAlign w:val="center"/>
          </w:tcPr>
          <w:p>
            <w:pPr>
              <w:pageBreakBefore w:val="0"/>
              <w:widowControl w:val="0"/>
              <w:kinsoku/>
              <w:wordWrap/>
              <w:overflowPunct/>
              <w:topLinePunct w:val="0"/>
              <w:autoSpaceDE/>
              <w:autoSpaceDN/>
              <w:bidi w:val="0"/>
              <w:spacing w:line="594" w:lineRule="exact"/>
              <w:jc w:val="center"/>
              <w:textAlignment w:val="auto"/>
              <w:rPr>
                <w:rFonts w:hint="default" w:ascii="Times New Roman" w:hAnsi="Times New Roman" w:cs="Times New Roman"/>
                <w:spacing w:val="-20"/>
                <w:sz w:val="32"/>
                <w:szCs w:val="32"/>
              </w:rPr>
            </w:pPr>
          </w:p>
        </w:tc>
        <w:tc>
          <w:tcPr>
            <w:tcW w:w="1701" w:type="dxa"/>
            <w:noWrap w:val="0"/>
            <w:vAlign w:val="center"/>
          </w:tcPr>
          <w:p>
            <w:pPr>
              <w:pageBreakBefore w:val="0"/>
              <w:widowControl w:val="0"/>
              <w:kinsoku/>
              <w:wordWrap/>
              <w:overflowPunct/>
              <w:topLinePunct w:val="0"/>
              <w:autoSpaceDE/>
              <w:autoSpaceDN/>
              <w:bidi w:val="0"/>
              <w:spacing w:line="594" w:lineRule="exact"/>
              <w:jc w:val="center"/>
              <w:textAlignment w:val="auto"/>
              <w:rPr>
                <w:rFonts w:hint="default" w:ascii="Times New Roman" w:hAnsi="Times New Roman" w:cs="Times New Roman"/>
                <w:spacing w:val="-20"/>
                <w:sz w:val="32"/>
                <w:szCs w:val="32"/>
              </w:rPr>
            </w:pPr>
          </w:p>
        </w:tc>
        <w:tc>
          <w:tcPr>
            <w:tcW w:w="1701" w:type="dxa"/>
            <w:noWrap w:val="0"/>
            <w:vAlign w:val="center"/>
          </w:tcPr>
          <w:p>
            <w:pPr>
              <w:pageBreakBefore w:val="0"/>
              <w:widowControl w:val="0"/>
              <w:kinsoku/>
              <w:wordWrap/>
              <w:overflowPunct/>
              <w:topLinePunct w:val="0"/>
              <w:autoSpaceDE/>
              <w:autoSpaceDN/>
              <w:bidi w:val="0"/>
              <w:spacing w:line="594" w:lineRule="exact"/>
              <w:jc w:val="center"/>
              <w:textAlignment w:val="auto"/>
              <w:rPr>
                <w:rFonts w:hint="default" w:ascii="Times New Roman" w:hAnsi="Times New Roman" w:cs="Times New Roman"/>
                <w:spacing w:val="-20"/>
                <w:sz w:val="32"/>
                <w:szCs w:val="32"/>
              </w:rPr>
            </w:pPr>
          </w:p>
        </w:tc>
      </w:tr>
    </w:tbl>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（七）编目。</w:t>
      </w:r>
      <w:r>
        <w:rPr>
          <w:rFonts w:hint="default" w:ascii="Times New Roman" w:hAnsi="Times New Roman" w:eastAsia="方正仿宋_GBK" w:cs="Times New Roman"/>
          <w:sz w:val="32"/>
          <w:szCs w:val="32"/>
        </w:rPr>
        <w:t>每卷归档文件应依据档号顺序编制归档文件目录。编目应准确、详细，便于检索。目录录用采用A4纸张，样式参见图例1。档案盒封面样式参见图例2。</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（八）填写备考表。</w:t>
      </w:r>
      <w:r>
        <w:rPr>
          <w:rFonts w:hint="default" w:ascii="Times New Roman" w:hAnsi="Times New Roman" w:eastAsia="方正仿宋_GBK" w:cs="Times New Roman"/>
          <w:sz w:val="32"/>
          <w:szCs w:val="32"/>
        </w:rPr>
        <w:t>备考表用以说明盒内文件材料的状况，置于盒内所有文件材料之后。备考表一般设置：盒内文件说明、整理人、检查人和日期等项目，填写要求如下。</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盒内文件情况说明：主要填写盒内材料的缺损、修改、补充、移除，以及与本盒文件材料内容相关的情况等。</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整理人：填写负责整理该盒文件材料的人员姓名，应由整理人签名或加盖个人名章，以示对文件材料整理情况负责。</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检查人：填写负责检查该盒文件材料整理质量的人员姓名，应由检查人签名或加盖个人名章，以示对</w:t>
      </w:r>
      <w:r>
        <w:rPr>
          <w:rFonts w:hint="eastAsia" w:eastAsia="方正仿宋_GBK" w:cs="Times New Roman"/>
          <w:sz w:val="32"/>
          <w:szCs w:val="32"/>
          <w:lang w:eastAsia="zh-CN"/>
        </w:rPr>
        <w:t>文件材料</w:t>
      </w:r>
      <w:r>
        <w:rPr>
          <w:rFonts w:hint="default" w:ascii="Times New Roman" w:hAnsi="Times New Roman" w:eastAsia="方正仿宋_GBK" w:cs="Times New Roman"/>
          <w:sz w:val="32"/>
          <w:szCs w:val="32"/>
        </w:rPr>
        <w:t>整理质量检查情况负责。</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分管领导：填写整改责任单位分管领导姓名，应由分管领导签名或加盖个人名章，以示对文件材料整理完成情况负责。</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日期：分别填写整理和检查完毕的日期。</w:t>
      </w:r>
    </w:p>
    <w:p>
      <w:pPr>
        <w:pageBreakBefore w:val="0"/>
        <w:widowControl w:val="0"/>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备考可参见图例3。</w:t>
      </w:r>
    </w:p>
    <w:p>
      <w:pPr>
        <w:pageBreakBefore w:val="0"/>
        <w:widowControl w:val="0"/>
        <w:numPr>
          <w:ilvl w:val="0"/>
          <w:numId w:val="3"/>
        </w:numPr>
        <w:kinsoku/>
        <w:wordWrap/>
        <w:overflowPunct/>
        <w:topLinePunct w:val="0"/>
        <w:autoSpaceDE/>
        <w:autoSpaceDN/>
        <w:bidi w:val="0"/>
        <w:adjustRightInd w:val="0"/>
        <w:snapToGrid w:val="0"/>
        <w:spacing w:line="594" w:lineRule="exact"/>
        <w:ind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装盒。</w:t>
      </w:r>
      <w:r>
        <w:rPr>
          <w:rFonts w:hint="default" w:ascii="Times New Roman" w:hAnsi="Times New Roman" w:eastAsia="方正仿宋_GBK" w:cs="Times New Roman"/>
          <w:sz w:val="32"/>
          <w:szCs w:val="32"/>
        </w:rPr>
        <w:t>将归档文件材料按件号装入厚度适中的档案盒中，并粘贴封面，填写盒脊有关项目，以便于保管和利用</w:t>
      </w:r>
      <w:r>
        <w:rPr>
          <w:rFonts w:hint="default" w:ascii="Times New Roman" w:hAnsi="Times New Roman" w:eastAsia="方正仿宋_GBK" w:cs="Times New Roman"/>
          <w:sz w:val="32"/>
          <w:szCs w:val="32"/>
          <w:lang w:eastAsia="zh-CN"/>
        </w:rPr>
        <w:t>资料</w:t>
      </w:r>
      <w:r>
        <w:rPr>
          <w:rFonts w:hint="default" w:ascii="Times New Roman" w:hAnsi="Times New Roman" w:eastAsia="方正仿宋_GBK" w:cs="Times New Roman"/>
          <w:sz w:val="32"/>
          <w:szCs w:val="32"/>
        </w:rPr>
        <w:t>。</w:t>
      </w:r>
    </w:p>
    <w:p>
      <w:pPr>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sz w:val="32"/>
          <w:szCs w:val="32"/>
        </w:rPr>
      </w:pPr>
    </w:p>
    <w:p>
      <w:pPr>
        <w:pStyle w:val="6"/>
        <w:keepNext w:val="0"/>
        <w:pageBreakBefore w:val="0"/>
        <w:widowControl w:val="0"/>
        <w:kinsoku/>
        <w:wordWrap/>
        <w:overflowPunct/>
        <w:topLinePunct w:val="0"/>
        <w:autoSpaceDE/>
        <w:autoSpaceDN/>
        <w:bidi w:val="0"/>
        <w:adjustRightInd/>
        <w:snapToGrid/>
        <w:spacing w:line="594" w:lineRule="exact"/>
        <w:ind w:left="1896" w:hanging="1896" w:hangingChars="60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图例：1.第</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轮中央生态环境保护督察反馈意见反馈问题整改（专项整改）类资料归档文件目录</w:t>
      </w:r>
    </w:p>
    <w:p>
      <w:pPr>
        <w:keepNext w:val="0"/>
        <w:pageBreakBefore w:val="0"/>
        <w:widowControl w:val="0"/>
        <w:numPr>
          <w:ilvl w:val="0"/>
          <w:numId w:val="4"/>
        </w:numPr>
        <w:kinsoku/>
        <w:wordWrap/>
        <w:overflowPunct/>
        <w:topLinePunct w:val="0"/>
        <w:autoSpaceDE/>
        <w:autoSpaceDN/>
        <w:bidi w:val="0"/>
        <w:adjustRightInd/>
        <w:snapToGrid/>
        <w:spacing w:line="594" w:lineRule="exact"/>
        <w:ind w:left="1896" w:leftChars="500" w:hanging="316" w:hangingChars="1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重庆市XX贯彻落实第 轮中央生态环境保护督察反馈意见问题整改（专项整改）类资料归集文件</w:t>
      </w:r>
    </w:p>
    <w:p>
      <w:pPr>
        <w:pStyle w:val="6"/>
        <w:numPr>
          <w:ilvl w:val="0"/>
          <w:numId w:val="0"/>
        </w:numPr>
        <w:rPr>
          <w:rFonts w:hint="eastAsia"/>
          <w:lang w:val="en-US" w:eastAsia="zh-CN"/>
        </w:rPr>
      </w:pPr>
      <w:r>
        <w:rPr>
          <w:rFonts w:hint="eastAsia"/>
          <w:lang w:val="en-US" w:eastAsia="zh-CN"/>
        </w:rPr>
        <w:t xml:space="preserve">          3.备考表</w:t>
      </w:r>
    </w:p>
    <w:p>
      <w:pPr>
        <w:pStyle w:val="6"/>
        <w:numPr>
          <w:ilvl w:val="0"/>
          <w:numId w:val="0"/>
        </w:numPr>
        <w:rPr>
          <w:rFonts w:hint="default"/>
          <w:lang w:val="en-US" w:eastAsia="zh-CN"/>
        </w:rPr>
      </w:pPr>
    </w:p>
    <w:p>
      <w:pPr>
        <w:rPr>
          <w:rFonts w:hint="default"/>
          <w:lang w:val="en-US" w:eastAsia="zh-CN"/>
        </w:rPr>
      </w:pPr>
    </w:p>
    <w:p>
      <w:pPr>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图例1</w:t>
      </w:r>
    </w:p>
    <w:p>
      <w:pPr>
        <w:spacing w:line="594" w:lineRule="exact"/>
        <w:rPr>
          <w:rFonts w:hint="default" w:ascii="Times New Roman" w:hAnsi="Times New Roman" w:eastAsia="方正仿宋_GBK" w:cs="Times New Roman"/>
          <w:sz w:val="32"/>
          <w:szCs w:val="32"/>
        </w:rPr>
      </w:pPr>
    </w:p>
    <w:p>
      <w:pPr>
        <w:spacing w:line="594" w:lineRule="exact"/>
        <w:jc w:val="center"/>
        <w:rPr>
          <w:rFonts w:hint="default" w:ascii="Times New Roman" w:hAnsi="Times New Roman" w:eastAsia="方正小标宋_GBK" w:cs="Times New Roman"/>
          <w:sz w:val="36"/>
          <w:szCs w:val="36"/>
          <w:u w:val="single"/>
          <w:lang w:val="en-US" w:eastAsia="zh-CN"/>
        </w:rPr>
      </w:pPr>
      <w:r>
        <w:rPr>
          <w:rFonts w:hint="default" w:ascii="Times New Roman" w:hAnsi="Times New Roman" w:eastAsia="方正小标宋_GBK" w:cs="Times New Roman"/>
          <w:sz w:val="36"/>
          <w:szCs w:val="36"/>
          <w:lang w:val="en-US" w:eastAsia="zh-CN"/>
        </w:rPr>
        <w:t>第</w:t>
      </w:r>
      <w:r>
        <w:rPr>
          <w:rFonts w:hint="default" w:ascii="Times New Roman" w:hAnsi="Times New Roman" w:eastAsia="方正小标宋_GBK" w:cs="Times New Roman"/>
          <w:sz w:val="36"/>
          <w:szCs w:val="36"/>
          <w:u w:val="single"/>
          <w:lang w:val="en-US" w:eastAsia="zh-CN"/>
        </w:rPr>
        <w:t xml:space="preserve">  </w:t>
      </w:r>
      <w:r>
        <w:rPr>
          <w:rFonts w:hint="default" w:ascii="Times New Roman" w:hAnsi="Times New Roman" w:eastAsia="方正小标宋_GBK" w:cs="Times New Roman"/>
          <w:sz w:val="36"/>
          <w:szCs w:val="36"/>
          <w:lang w:val="en-US" w:eastAsia="zh-CN"/>
        </w:rPr>
        <w:t>轮</w:t>
      </w:r>
      <w:r>
        <w:rPr>
          <w:rFonts w:hint="default" w:ascii="Times New Roman" w:hAnsi="Times New Roman" w:eastAsia="方正小标宋_GBK" w:cs="Times New Roman"/>
          <w:sz w:val="36"/>
          <w:szCs w:val="36"/>
        </w:rPr>
        <w:t>中央生态环境保护督察反馈意见</w:t>
      </w:r>
      <w:r>
        <w:rPr>
          <w:rFonts w:hint="default" w:ascii="Times New Roman" w:hAnsi="Times New Roman" w:eastAsia="方正小标宋_GBK" w:cs="Times New Roman"/>
          <w:sz w:val="36"/>
          <w:szCs w:val="36"/>
          <w:u w:val="single"/>
          <w:lang w:val="en-US" w:eastAsia="zh-CN"/>
        </w:rPr>
        <w:t>反馈问题整改</w:t>
      </w:r>
    </w:p>
    <w:p>
      <w:pPr>
        <w:spacing w:line="594"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6"/>
          <w:szCs w:val="36"/>
          <w:u w:val="single"/>
          <w:lang w:val="en-US" w:eastAsia="zh-CN"/>
        </w:rPr>
        <w:t>（</w:t>
      </w:r>
      <w:r>
        <w:rPr>
          <w:rFonts w:hint="eastAsia" w:ascii="Times New Roman" w:hAnsi="Times New Roman" w:eastAsia="方正小标宋_GBK" w:cs="Times New Roman"/>
          <w:sz w:val="36"/>
          <w:szCs w:val="36"/>
          <w:u w:val="single"/>
          <w:lang w:val="en-US" w:eastAsia="zh-CN"/>
        </w:rPr>
        <w:t>专项整改</w:t>
      </w:r>
      <w:r>
        <w:rPr>
          <w:rFonts w:hint="default" w:ascii="Times New Roman" w:hAnsi="Times New Roman" w:eastAsia="方正小标宋_GBK" w:cs="Times New Roman"/>
          <w:sz w:val="36"/>
          <w:szCs w:val="36"/>
          <w:u w:val="single"/>
          <w:lang w:val="en-US" w:eastAsia="zh-CN"/>
        </w:rPr>
        <w:t>）类资料</w:t>
      </w:r>
      <w:r>
        <w:rPr>
          <w:rFonts w:hint="default" w:ascii="Times New Roman" w:hAnsi="Times New Roman" w:eastAsia="方正小标宋_GBK" w:cs="Times New Roman"/>
          <w:sz w:val="36"/>
          <w:szCs w:val="36"/>
        </w:rPr>
        <w:t>归档文件目录</w:t>
      </w:r>
    </w:p>
    <w:p>
      <w:pPr>
        <w:spacing w:line="594" w:lineRule="exact"/>
        <w:jc w:val="center"/>
        <w:rPr>
          <w:rFonts w:hint="default" w:ascii="Times New Roman" w:hAnsi="Times New Roman" w:eastAsia="方正小标宋_GBK" w:cs="Times New Roman"/>
          <w:sz w:val="3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214"/>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序号</w:t>
            </w:r>
          </w:p>
        </w:tc>
        <w:tc>
          <w:tcPr>
            <w:tcW w:w="7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文件名称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7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字体：方正仿宋</w:t>
            </w:r>
            <w:r>
              <w:rPr>
                <w:rFonts w:hint="eastAsia" w:eastAsia="方正楷体_GBK" w:cs="Times New Roman"/>
                <w:sz w:val="32"/>
                <w:szCs w:val="32"/>
                <w:lang w:val="en-US" w:eastAsia="zh-CN"/>
              </w:rPr>
              <w:t>GBK</w:t>
            </w:r>
            <w:r>
              <w:rPr>
                <w:rFonts w:hint="default" w:ascii="Times New Roman" w:hAnsi="Times New Roman" w:eastAsia="方正楷体_GBK" w:cs="Times New Roman"/>
                <w:sz w:val="32"/>
                <w:szCs w:val="32"/>
              </w:rPr>
              <w:t>（3号）</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7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7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7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7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7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7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7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bl>
    <w:p>
      <w:pPr>
        <w:spacing w:line="594" w:lineRule="exact"/>
        <w:jc w:val="center"/>
        <w:rPr>
          <w:rFonts w:hint="default" w:ascii="Times New Roman" w:hAnsi="Times New Roman" w:cs="Times New Roman"/>
          <w:sz w:val="32"/>
          <w:szCs w:val="32"/>
        </w:rPr>
      </w:pPr>
      <w:r>
        <w:rPr>
          <w:rFonts w:hint="default" w:ascii="Times New Roman" w:hAnsi="Times New Roman" w:cs="Times New Roman"/>
          <w:sz w:val="32"/>
          <w:szCs w:val="32"/>
        </w:rPr>
        <w:br w:type="page"/>
      </w:r>
    </w:p>
    <w:p>
      <w:pPr>
        <w:spacing w:line="594"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val="en-US" w:eastAsia="zh-CN"/>
        </w:rPr>
        <w:t>第</w:t>
      </w:r>
      <w:r>
        <w:rPr>
          <w:rFonts w:hint="default" w:ascii="Times New Roman" w:hAnsi="Times New Roman" w:eastAsia="方正小标宋_GBK" w:cs="Times New Roman"/>
          <w:sz w:val="36"/>
          <w:szCs w:val="36"/>
          <w:u w:val="single"/>
          <w:lang w:val="en-US" w:eastAsia="zh-CN"/>
        </w:rPr>
        <w:t xml:space="preserve">  </w:t>
      </w:r>
      <w:r>
        <w:rPr>
          <w:rFonts w:hint="default" w:ascii="Times New Roman" w:hAnsi="Times New Roman" w:eastAsia="方正小标宋_GBK" w:cs="Times New Roman"/>
          <w:sz w:val="36"/>
          <w:szCs w:val="36"/>
          <w:lang w:val="en-US" w:eastAsia="zh-CN"/>
        </w:rPr>
        <w:t>轮市级</w:t>
      </w:r>
      <w:r>
        <w:rPr>
          <w:rFonts w:hint="default" w:ascii="Times New Roman" w:hAnsi="Times New Roman" w:eastAsia="方正小标宋_GBK" w:cs="Times New Roman"/>
          <w:sz w:val="36"/>
          <w:szCs w:val="36"/>
        </w:rPr>
        <w:t>生态环境保护督察反馈意见</w:t>
      </w:r>
    </w:p>
    <w:p>
      <w:pPr>
        <w:spacing w:line="594"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u w:val="single"/>
          <w:lang w:val="en-US" w:eastAsia="zh-CN"/>
        </w:rPr>
        <w:t>反馈问题整改（</w:t>
      </w:r>
      <w:r>
        <w:rPr>
          <w:rFonts w:hint="eastAsia" w:ascii="Times New Roman" w:hAnsi="Times New Roman" w:eastAsia="方正小标宋_GBK" w:cs="Times New Roman"/>
          <w:sz w:val="36"/>
          <w:szCs w:val="36"/>
          <w:u w:val="single"/>
          <w:lang w:val="en-US" w:eastAsia="zh-CN"/>
        </w:rPr>
        <w:t>专项整改</w:t>
      </w:r>
      <w:r>
        <w:rPr>
          <w:rFonts w:hint="default" w:ascii="Times New Roman" w:hAnsi="Times New Roman" w:eastAsia="方正小标宋_GBK" w:cs="Times New Roman"/>
          <w:sz w:val="36"/>
          <w:szCs w:val="36"/>
          <w:u w:val="single"/>
          <w:lang w:val="en-US" w:eastAsia="zh-CN"/>
        </w:rPr>
        <w:t>）资料</w:t>
      </w:r>
      <w:r>
        <w:rPr>
          <w:rFonts w:hint="default" w:ascii="Times New Roman" w:hAnsi="Times New Roman" w:eastAsia="方正小标宋_GBK" w:cs="Times New Roman"/>
          <w:sz w:val="36"/>
          <w:szCs w:val="36"/>
        </w:rPr>
        <w:t>归档文件目录</w:t>
      </w:r>
    </w:p>
    <w:p>
      <w:pPr>
        <w:spacing w:line="594" w:lineRule="exact"/>
        <w:jc w:val="center"/>
        <w:rPr>
          <w:rFonts w:hint="default" w:ascii="Times New Roman" w:hAnsi="Times New Roman" w:eastAsia="方正小标宋_GBK" w:cs="Times New Roman"/>
          <w:sz w:val="3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81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序号</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文件名称</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字体：方正仿宋</w:t>
            </w:r>
            <w:r>
              <w:rPr>
                <w:rFonts w:hint="eastAsia" w:eastAsia="方正楷体_GBK" w:cs="Times New Roman"/>
                <w:sz w:val="32"/>
                <w:szCs w:val="32"/>
                <w:lang w:val="en-US" w:eastAsia="zh-CN"/>
              </w:rPr>
              <w:t>GBK</w:t>
            </w:r>
            <w:r>
              <w:rPr>
                <w:rFonts w:hint="default" w:ascii="Times New Roman" w:hAnsi="Times New Roman" w:eastAsia="方正楷体_GBK" w:cs="Times New Roman"/>
                <w:sz w:val="32"/>
                <w:szCs w:val="32"/>
              </w:rPr>
              <w:t>（3号）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Times New Roman" w:hAnsi="Times New Roman" w:eastAsia="方正仿宋_GBK" w:cs="Times New Roman"/>
                <w:sz w:val="32"/>
                <w:szCs w:val="32"/>
              </w:rPr>
            </w:pPr>
          </w:p>
        </w:tc>
      </w:tr>
    </w:tbl>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r>
        <w:rPr>
          <w:rFonts w:hint="default" w:ascii="Times New Roman" w:hAnsi="Times New Roman" w:cs="Times New Roman"/>
          <w:sz w:val="32"/>
          <w:szCs w:val="32"/>
        </w:rPr>
        <w:br w:type="page"/>
      </w:r>
      <w:r>
        <w:rPr>
          <w:rFonts w:hint="default" w:ascii="Times New Roman" w:hAnsi="Times New Roman" w:eastAsia="方正黑体_GBK" w:cs="Times New Roman"/>
          <w:sz w:val="32"/>
          <w:szCs w:val="32"/>
        </w:rPr>
        <w:t>图例2</w:t>
      </w:r>
    </w:p>
    <w:tbl>
      <w:tblPr>
        <w:tblStyle w:val="9"/>
        <w:tblpPr w:leftFromText="180" w:rightFromText="180" w:vertAnchor="text" w:horzAnchor="page" w:tblpX="1694"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trPr>
        <w:tc>
          <w:tcPr>
            <w:tcW w:w="9060" w:type="dxa"/>
            <w:noWrap w:val="0"/>
            <w:vAlign w:val="top"/>
          </w:tcPr>
          <w:p>
            <w:pPr>
              <w:spacing w:line="594" w:lineRule="exact"/>
              <w:rPr>
                <w:rFonts w:hint="default" w:ascii="Times New Roman" w:hAnsi="Times New Roman" w:eastAsia="方正仿宋_GBK" w:cs="Times New Roman"/>
                <w:spacing w:val="-8"/>
                <w:sz w:val="32"/>
                <w:szCs w:val="32"/>
              </w:rPr>
            </w:pPr>
            <w:r>
              <w:rPr>
                <w:rFonts w:hint="default" w:ascii="Times New Roman" w:hAnsi="Times New Roman" w:eastAsia="方正黑体简体" w:cs="Times New Roman"/>
                <w:spacing w:val="-8"/>
                <w:sz w:val="32"/>
                <w:szCs w:val="32"/>
              </w:rPr>
              <w:t>编号：</w:t>
            </w:r>
            <w:r>
              <w:rPr>
                <w:rFonts w:hint="default" w:ascii="Times New Roman" w:hAnsi="Times New Roman" w:eastAsia="方正仿宋_GBK" w:cs="Times New Roman"/>
                <w:spacing w:val="-20"/>
                <w:sz w:val="32"/>
                <w:szCs w:val="32"/>
              </w:rPr>
              <w:t>督察类别.年度—文件类别代码—整改事项序号</w:t>
            </w: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重庆市XX贯彻落实</w:t>
            </w:r>
            <w:r>
              <w:rPr>
                <w:rFonts w:hint="default" w:ascii="Times New Roman" w:hAnsi="Times New Roman" w:eastAsia="方正小标宋_GBK" w:cs="Times New Roman"/>
                <w:sz w:val="36"/>
                <w:szCs w:val="36"/>
                <w:lang w:val="en-US" w:eastAsia="zh-CN"/>
              </w:rPr>
              <w:t>第</w:t>
            </w:r>
            <w:r>
              <w:rPr>
                <w:rFonts w:hint="default" w:ascii="Times New Roman" w:hAnsi="Times New Roman" w:eastAsia="方正小标宋_GBK" w:cs="Times New Roman"/>
                <w:sz w:val="36"/>
                <w:szCs w:val="36"/>
                <w:u w:val="single"/>
                <w:lang w:val="en-US" w:eastAsia="zh-CN"/>
              </w:rPr>
              <w:t xml:space="preserve"> </w:t>
            </w:r>
            <w:r>
              <w:rPr>
                <w:rFonts w:hint="default" w:ascii="Times New Roman" w:hAnsi="Times New Roman" w:eastAsia="方正小标宋_GBK" w:cs="Times New Roman"/>
                <w:sz w:val="36"/>
                <w:szCs w:val="36"/>
                <w:lang w:val="en-US" w:eastAsia="zh-CN"/>
              </w:rPr>
              <w:t>轮</w:t>
            </w:r>
            <w:r>
              <w:rPr>
                <w:rFonts w:hint="default" w:ascii="Times New Roman" w:hAnsi="Times New Roman" w:eastAsia="方正小标宋_GBK" w:cs="Times New Roman"/>
                <w:sz w:val="36"/>
                <w:szCs w:val="36"/>
              </w:rPr>
              <w:t>中央生态环境保护督察反馈</w:t>
            </w:r>
          </w:p>
          <w:p>
            <w:pPr>
              <w:spacing w:line="594"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6"/>
                <w:szCs w:val="36"/>
              </w:rPr>
              <w:t>意见</w:t>
            </w:r>
            <w:r>
              <w:rPr>
                <w:rFonts w:hint="default" w:ascii="Times New Roman" w:hAnsi="Times New Roman" w:eastAsia="方正小标宋_GBK" w:cs="Times New Roman"/>
                <w:sz w:val="36"/>
                <w:szCs w:val="36"/>
                <w:u w:val="single"/>
              </w:rPr>
              <w:t>问题整改（</w:t>
            </w:r>
            <w:r>
              <w:rPr>
                <w:rFonts w:hint="eastAsia" w:ascii="Times New Roman" w:hAnsi="Times New Roman" w:eastAsia="方正小标宋_GBK" w:cs="Times New Roman"/>
                <w:sz w:val="36"/>
                <w:szCs w:val="36"/>
                <w:u w:val="single"/>
                <w:lang w:eastAsia="zh-CN"/>
              </w:rPr>
              <w:t>专项整改</w:t>
            </w:r>
            <w:r>
              <w:rPr>
                <w:rFonts w:hint="default" w:ascii="Times New Roman" w:hAnsi="Times New Roman" w:eastAsia="方正小标宋_GBK" w:cs="Times New Roman"/>
                <w:sz w:val="36"/>
                <w:szCs w:val="36"/>
                <w:u w:val="single"/>
              </w:rPr>
              <w:t>）</w:t>
            </w:r>
            <w:r>
              <w:rPr>
                <w:rFonts w:hint="default" w:ascii="Times New Roman" w:hAnsi="Times New Roman" w:eastAsia="方正小标宋_GBK" w:cs="Times New Roman"/>
                <w:sz w:val="36"/>
                <w:szCs w:val="36"/>
                <w:u w:val="single"/>
                <w:lang w:val="en-US" w:eastAsia="zh-CN"/>
              </w:rPr>
              <w:t>类</w:t>
            </w:r>
            <w:r>
              <w:rPr>
                <w:rFonts w:hint="default" w:ascii="Times New Roman" w:hAnsi="Times New Roman" w:eastAsia="方正小标宋_GBK" w:cs="Times New Roman"/>
                <w:sz w:val="36"/>
                <w:szCs w:val="36"/>
                <w:lang w:eastAsia="zh-CN"/>
              </w:rPr>
              <w:t>资料归集</w:t>
            </w:r>
            <w:r>
              <w:rPr>
                <w:rFonts w:hint="default" w:ascii="Times New Roman" w:hAnsi="Times New Roman" w:eastAsia="方正小标宋_GBK" w:cs="Times New Roman"/>
                <w:sz w:val="36"/>
                <w:szCs w:val="36"/>
              </w:rPr>
              <w:t>文件</w:t>
            </w:r>
          </w:p>
          <w:p>
            <w:pPr>
              <w:spacing w:line="594" w:lineRule="exact"/>
              <w:jc w:val="center"/>
              <w:rPr>
                <w:rFonts w:hint="default" w:ascii="Times New Roman" w:hAnsi="Times New Roman" w:eastAsia="方正黑体_GBK" w:cs="Times New Roman"/>
                <w:sz w:val="32"/>
                <w:szCs w:val="32"/>
              </w:rPr>
            </w:pPr>
          </w:p>
          <w:p>
            <w:pPr>
              <w:spacing w:line="594" w:lineRule="exact"/>
              <w:rPr>
                <w:rFonts w:hint="default" w:ascii="Times New Roman" w:hAnsi="Times New Roman" w:eastAsia="方正楷体_GBK" w:cs="Times New Roman"/>
                <w:sz w:val="32"/>
                <w:szCs w:val="32"/>
              </w:rPr>
            </w:pPr>
          </w:p>
          <w:p>
            <w:pPr>
              <w:spacing w:line="594" w:lineRule="exact"/>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XX具体问题</w:t>
            </w:r>
            <w:r>
              <w:rPr>
                <w:rFonts w:hint="default" w:ascii="Times New Roman" w:hAnsi="Times New Roman" w:eastAsia="方正楷体_GBK" w:cs="Times New Roman"/>
                <w:sz w:val="32"/>
                <w:szCs w:val="32"/>
              </w:rPr>
              <w:t>（字体：方正仿宋小</w:t>
            </w:r>
            <w:r>
              <w:rPr>
                <w:rFonts w:hint="eastAsia" w:eastAsia="方正楷体_GBK" w:cs="Times New Roman"/>
                <w:sz w:val="32"/>
                <w:szCs w:val="32"/>
                <w:lang w:val="en-US" w:eastAsia="zh-CN"/>
              </w:rPr>
              <w:t>GBK</w:t>
            </w:r>
            <w:r>
              <w:rPr>
                <w:rFonts w:hint="default" w:ascii="Times New Roman" w:hAnsi="Times New Roman" w:eastAsia="方正楷体_GBK" w:cs="Times New Roman"/>
                <w:sz w:val="32"/>
                <w:szCs w:val="32"/>
              </w:rPr>
              <w:t>2号）</w:t>
            </w:r>
          </w:p>
          <w:p>
            <w:pPr>
              <w:spacing w:line="594" w:lineRule="exact"/>
              <w:rPr>
                <w:rFonts w:hint="default" w:ascii="Times New Roman" w:hAnsi="Times New Roman" w:eastAsia="方正楷体_GBK" w:cs="Times New Roman"/>
                <w:sz w:val="32"/>
                <w:szCs w:val="32"/>
              </w:rPr>
            </w:pPr>
          </w:p>
          <w:p>
            <w:pPr>
              <w:pStyle w:val="6"/>
              <w:spacing w:line="594" w:lineRule="exact"/>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XX区县人民政府和市级部门</w:t>
            </w:r>
          </w:p>
          <w:p>
            <w:pPr>
              <w:spacing w:line="594"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（字体：方正仿宋</w:t>
            </w:r>
            <w:r>
              <w:rPr>
                <w:rFonts w:hint="eastAsia" w:eastAsia="方正楷体_GBK" w:cs="Times New Roman"/>
                <w:sz w:val="32"/>
                <w:szCs w:val="32"/>
                <w:lang w:val="en-US" w:eastAsia="zh-CN"/>
              </w:rPr>
              <w:t>GBK</w:t>
            </w:r>
            <w:r>
              <w:rPr>
                <w:rFonts w:hint="default" w:ascii="Times New Roman" w:hAnsi="Times New Roman" w:eastAsia="方正楷体_GBK" w:cs="Times New Roman"/>
                <w:sz w:val="32"/>
                <w:szCs w:val="32"/>
              </w:rPr>
              <w:t>小2号，并加盖公章）</w:t>
            </w:r>
          </w:p>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20XX年XX月</w:t>
            </w:r>
            <w:r>
              <w:rPr>
                <w:rFonts w:hint="default" w:ascii="Times New Roman" w:hAnsi="Times New Roman" w:eastAsia="方正楷体_GBK" w:cs="Times New Roman"/>
                <w:sz w:val="32"/>
                <w:szCs w:val="32"/>
              </w:rPr>
              <w:t>（字体：方正仿宋</w:t>
            </w:r>
            <w:r>
              <w:rPr>
                <w:rFonts w:hint="eastAsia" w:eastAsia="方正楷体_GBK" w:cs="Times New Roman"/>
                <w:sz w:val="32"/>
                <w:szCs w:val="32"/>
                <w:lang w:val="en-US" w:eastAsia="zh-CN"/>
              </w:rPr>
              <w:t>GBK</w:t>
            </w:r>
            <w:r>
              <w:rPr>
                <w:rFonts w:hint="default" w:ascii="Times New Roman" w:hAnsi="Times New Roman" w:eastAsia="方正楷体_GBK" w:cs="Times New Roman"/>
                <w:sz w:val="32"/>
                <w:szCs w:val="32"/>
              </w:rPr>
              <w:t>小2号）</w:t>
            </w:r>
          </w:p>
          <w:p>
            <w:pPr>
              <w:spacing w:line="594" w:lineRule="exact"/>
              <w:rPr>
                <w:rFonts w:hint="default" w:ascii="Times New Roman" w:hAnsi="Times New Roman" w:eastAsia="方正小标宋_GBK" w:cs="Times New Roman"/>
                <w:sz w:val="32"/>
                <w:szCs w:val="32"/>
              </w:rPr>
            </w:pPr>
          </w:p>
          <w:p>
            <w:pPr>
              <w:spacing w:line="594" w:lineRule="exact"/>
              <w:rPr>
                <w:rFonts w:hint="default" w:ascii="Times New Roman" w:hAnsi="Times New Roman" w:eastAsia="方正小标宋_GBK" w:cs="Times New Roman"/>
                <w:sz w:val="32"/>
                <w:szCs w:val="32"/>
              </w:rPr>
            </w:pPr>
          </w:p>
        </w:tc>
      </w:tr>
    </w:tbl>
    <w:p>
      <w:pPr>
        <w:spacing w:line="594" w:lineRule="exact"/>
        <w:ind w:left="948" w:hanging="948" w:hangingChars="3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备注：图例中的边框线实为档案盒封面边缘，正式制作档案盒封面时，无须勾画出来。</w:t>
      </w:r>
    </w:p>
    <w:p>
      <w:pPr>
        <w:pStyle w:val="3"/>
        <w:rPr>
          <w:rFonts w:hint="default" w:ascii="Times New Roman" w:hAnsi="Times New Roman" w:eastAsia="方正黑体_GBK" w:cs="Times New Roman"/>
          <w:sz w:val="32"/>
          <w:szCs w:val="32"/>
        </w:rPr>
      </w:pPr>
    </w:p>
    <w:p>
      <w:pPr>
        <w:pStyle w:val="6"/>
        <w:rPr>
          <w:rFonts w:hint="default" w:ascii="Times New Roman" w:hAnsi="Times New Roman" w:cs="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trPr>
        <w:tc>
          <w:tcPr>
            <w:tcW w:w="9060" w:type="dxa"/>
            <w:noWrap w:val="0"/>
            <w:vAlign w:val="top"/>
          </w:tcPr>
          <w:p>
            <w:pPr>
              <w:spacing w:line="594" w:lineRule="exact"/>
              <w:rPr>
                <w:rFonts w:hint="default" w:ascii="Times New Roman" w:hAnsi="Times New Roman" w:eastAsia="方正仿宋_GBK" w:cs="Times New Roman"/>
                <w:spacing w:val="-8"/>
                <w:sz w:val="32"/>
                <w:szCs w:val="32"/>
              </w:rPr>
            </w:pPr>
            <w:r>
              <w:rPr>
                <w:rFonts w:hint="default" w:ascii="Times New Roman" w:hAnsi="Times New Roman" w:eastAsia="方正黑体简体" w:cs="Times New Roman"/>
                <w:spacing w:val="-8"/>
                <w:sz w:val="32"/>
                <w:szCs w:val="32"/>
              </w:rPr>
              <w:t>编号：</w:t>
            </w:r>
            <w:r>
              <w:rPr>
                <w:rFonts w:hint="default" w:ascii="Times New Roman" w:hAnsi="Times New Roman" w:eastAsia="方正仿宋_GBK" w:cs="Times New Roman"/>
                <w:spacing w:val="-20"/>
                <w:sz w:val="32"/>
                <w:szCs w:val="32"/>
              </w:rPr>
              <w:t>督察类别.年度—文件类别代码—整改事项序号</w:t>
            </w: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XX贯彻落实</w:t>
            </w:r>
            <w:r>
              <w:rPr>
                <w:rFonts w:hint="default" w:ascii="Times New Roman" w:hAnsi="Times New Roman" w:eastAsia="方正小标宋_GBK" w:cs="Times New Roman"/>
                <w:sz w:val="44"/>
                <w:szCs w:val="44"/>
                <w:lang w:val="en-US" w:eastAsia="zh-CN"/>
              </w:rPr>
              <w:t>第</w:t>
            </w:r>
            <w:r>
              <w:rPr>
                <w:rFonts w:hint="default" w:ascii="Times New Roman" w:hAnsi="Times New Roman" w:eastAsia="方正小标宋_GBK" w:cs="Times New Roman"/>
                <w:sz w:val="44"/>
                <w:szCs w:val="44"/>
                <w:u w:val="single"/>
                <w:lang w:val="en-US" w:eastAsia="zh-CN"/>
              </w:rPr>
              <w:t xml:space="preserve"> </w:t>
            </w:r>
            <w:r>
              <w:rPr>
                <w:rFonts w:hint="default" w:ascii="Times New Roman" w:hAnsi="Times New Roman" w:eastAsia="方正小标宋_GBK" w:cs="Times New Roman"/>
                <w:sz w:val="44"/>
                <w:szCs w:val="44"/>
                <w:lang w:val="en-US" w:eastAsia="zh-CN"/>
              </w:rPr>
              <w:t>轮市级</w:t>
            </w:r>
            <w:r>
              <w:rPr>
                <w:rFonts w:hint="default" w:ascii="Times New Roman" w:hAnsi="Times New Roman" w:eastAsia="方正小标宋_GBK" w:cs="Times New Roman"/>
                <w:sz w:val="44"/>
                <w:szCs w:val="44"/>
              </w:rPr>
              <w:t>生态环境保护督察反馈意见问题整改（</w:t>
            </w:r>
            <w:r>
              <w:rPr>
                <w:rFonts w:hint="eastAsia" w:ascii="Times New Roman" w:hAnsi="Times New Roman" w:eastAsia="方正小标宋_GBK" w:cs="Times New Roman"/>
                <w:sz w:val="44"/>
                <w:szCs w:val="44"/>
                <w:lang w:eastAsia="zh-CN"/>
              </w:rPr>
              <w:t>专项整改</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val="en-US" w:eastAsia="zh-CN"/>
              </w:rPr>
              <w:t>类资料归集</w:t>
            </w:r>
            <w:r>
              <w:rPr>
                <w:rFonts w:hint="default" w:ascii="Times New Roman" w:hAnsi="Times New Roman" w:eastAsia="方正小标宋_GBK" w:cs="Times New Roman"/>
                <w:sz w:val="44"/>
                <w:szCs w:val="44"/>
              </w:rPr>
              <w:t>文件</w:t>
            </w:r>
          </w:p>
          <w:p>
            <w:pPr>
              <w:spacing w:line="594" w:lineRule="exact"/>
              <w:jc w:val="center"/>
              <w:rPr>
                <w:rFonts w:hint="default" w:ascii="Times New Roman" w:hAnsi="Times New Roman" w:eastAsia="方正黑体_GBK" w:cs="Times New Roman"/>
                <w:sz w:val="32"/>
                <w:szCs w:val="32"/>
              </w:rPr>
            </w:pPr>
          </w:p>
          <w:p>
            <w:pPr>
              <w:spacing w:line="594" w:lineRule="exact"/>
              <w:rPr>
                <w:rFonts w:hint="default" w:ascii="Times New Roman" w:hAnsi="Times New Roman" w:eastAsia="方正楷体_GBK" w:cs="Times New Roman"/>
                <w:sz w:val="32"/>
                <w:szCs w:val="32"/>
              </w:rPr>
            </w:pPr>
          </w:p>
          <w:p>
            <w:pPr>
              <w:spacing w:line="594" w:lineRule="exact"/>
              <w:jc w:val="center"/>
              <w:rPr>
                <w:rFonts w:hint="default" w:ascii="Times New Roman" w:hAnsi="Times New Roman" w:eastAsia="方正仿宋_GBK" w:cs="Times New Roman"/>
                <w:sz w:val="32"/>
                <w:szCs w:val="32"/>
              </w:rPr>
            </w:pPr>
          </w:p>
          <w:p>
            <w:pPr>
              <w:spacing w:line="594" w:lineRule="exact"/>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XX具体问题</w:t>
            </w:r>
            <w:r>
              <w:rPr>
                <w:rFonts w:hint="default" w:ascii="Times New Roman" w:hAnsi="Times New Roman" w:eastAsia="方正楷体_GBK" w:cs="Times New Roman"/>
                <w:sz w:val="32"/>
                <w:szCs w:val="32"/>
              </w:rPr>
              <w:t>（字体：方正仿宋</w:t>
            </w:r>
            <w:r>
              <w:rPr>
                <w:rFonts w:hint="eastAsia" w:eastAsia="方正楷体_GBK" w:cs="Times New Roman"/>
                <w:sz w:val="32"/>
                <w:szCs w:val="32"/>
                <w:lang w:val="en-US" w:eastAsia="zh-CN"/>
              </w:rPr>
              <w:t>GBK</w:t>
            </w:r>
            <w:r>
              <w:rPr>
                <w:rFonts w:hint="default" w:ascii="Times New Roman" w:hAnsi="Times New Roman" w:eastAsia="方正楷体_GBK" w:cs="Times New Roman"/>
                <w:sz w:val="32"/>
                <w:szCs w:val="32"/>
              </w:rPr>
              <w:t>小2号）</w:t>
            </w:r>
          </w:p>
          <w:p>
            <w:pPr>
              <w:spacing w:line="594" w:lineRule="exact"/>
              <w:rPr>
                <w:rFonts w:hint="default" w:ascii="Times New Roman" w:hAnsi="Times New Roman" w:eastAsia="方正楷体_GBK" w:cs="Times New Roman"/>
                <w:sz w:val="32"/>
                <w:szCs w:val="32"/>
              </w:rPr>
            </w:pPr>
          </w:p>
          <w:p>
            <w:pPr>
              <w:pStyle w:val="6"/>
              <w:spacing w:line="594" w:lineRule="exact"/>
              <w:rPr>
                <w:rFonts w:hint="default" w:ascii="Times New Roman" w:hAnsi="Times New Roman" w:cs="Times New Roman"/>
                <w:sz w:val="32"/>
                <w:szCs w:val="32"/>
              </w:rPr>
            </w:pPr>
          </w:p>
          <w:p>
            <w:pPr>
              <w:rPr>
                <w:rFonts w:hint="default" w:ascii="Times New Roman" w:hAnsi="Times New Roman" w:cs="Times New Roman"/>
                <w:sz w:val="32"/>
                <w:szCs w:val="32"/>
              </w:rPr>
            </w:pPr>
          </w:p>
          <w:p>
            <w:pPr>
              <w:spacing w:line="594" w:lineRule="exact"/>
              <w:rPr>
                <w:rFonts w:hint="default" w:ascii="Times New Roman" w:hAnsi="Times New Roman" w:cs="Times New Roman"/>
                <w:sz w:val="32"/>
                <w:szCs w:val="32"/>
              </w:rPr>
            </w:pPr>
          </w:p>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XX区县人民政府和市级部门</w:t>
            </w:r>
          </w:p>
          <w:p>
            <w:pPr>
              <w:spacing w:line="594"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（字体：方正仿宋</w:t>
            </w:r>
            <w:r>
              <w:rPr>
                <w:rFonts w:hint="eastAsia" w:eastAsia="方正楷体_GBK" w:cs="Times New Roman"/>
                <w:sz w:val="32"/>
                <w:szCs w:val="32"/>
                <w:lang w:val="en-US" w:eastAsia="zh-CN"/>
              </w:rPr>
              <w:t>GBK</w:t>
            </w:r>
            <w:r>
              <w:rPr>
                <w:rFonts w:hint="default" w:ascii="Times New Roman" w:hAnsi="Times New Roman" w:eastAsia="方正楷体_GBK" w:cs="Times New Roman"/>
                <w:sz w:val="32"/>
                <w:szCs w:val="32"/>
              </w:rPr>
              <w:t>小2号，并加盖公章）</w:t>
            </w:r>
          </w:p>
          <w:p>
            <w:pPr>
              <w:spacing w:line="594" w:lineRule="exact"/>
              <w:jc w:val="center"/>
              <w:rPr>
                <w:rFonts w:hint="default" w:ascii="Times New Roman" w:hAnsi="Times New Roman" w:eastAsia="方正小标宋_GBK" w:cs="Times New Roman"/>
                <w:sz w:val="32"/>
                <w:szCs w:val="32"/>
              </w:rPr>
            </w:pPr>
            <w:r>
              <w:rPr>
                <w:rFonts w:hint="default" w:ascii="Times New Roman" w:hAnsi="Times New Roman" w:eastAsia="方正仿宋_GBK" w:cs="Times New Roman"/>
                <w:sz w:val="32"/>
                <w:szCs w:val="32"/>
              </w:rPr>
              <w:t>20XX年XX月</w:t>
            </w:r>
            <w:r>
              <w:rPr>
                <w:rFonts w:hint="default" w:ascii="Times New Roman" w:hAnsi="Times New Roman" w:eastAsia="方正楷体_GBK" w:cs="Times New Roman"/>
                <w:sz w:val="32"/>
                <w:szCs w:val="32"/>
              </w:rPr>
              <w:t>（字体：方正仿宋</w:t>
            </w:r>
            <w:r>
              <w:rPr>
                <w:rFonts w:hint="eastAsia" w:eastAsia="方正楷体_GBK" w:cs="Times New Roman"/>
                <w:sz w:val="32"/>
                <w:szCs w:val="32"/>
                <w:lang w:val="en-US" w:eastAsia="zh-CN"/>
              </w:rPr>
              <w:t>GBK</w:t>
            </w:r>
            <w:r>
              <w:rPr>
                <w:rFonts w:hint="default" w:ascii="Times New Roman" w:hAnsi="Times New Roman" w:eastAsia="方正楷体_GBK" w:cs="Times New Roman"/>
                <w:sz w:val="32"/>
                <w:szCs w:val="32"/>
              </w:rPr>
              <w:t>小2号）</w:t>
            </w:r>
          </w:p>
          <w:p>
            <w:pPr>
              <w:spacing w:line="594" w:lineRule="exact"/>
              <w:rPr>
                <w:rFonts w:hint="default" w:ascii="Times New Roman" w:hAnsi="Times New Roman" w:eastAsia="方正小标宋_GBK" w:cs="Times New Roman"/>
                <w:sz w:val="32"/>
                <w:szCs w:val="32"/>
              </w:rPr>
            </w:pPr>
          </w:p>
        </w:tc>
      </w:tr>
    </w:tbl>
    <w:p>
      <w:pPr>
        <w:spacing w:line="594" w:lineRule="exact"/>
        <w:ind w:left="948" w:hanging="948" w:hangingChars="3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备注：图例中的边框线实为档案盒封面边缘，正式制作档案盒封面时，无须勾画出来。</w:t>
      </w:r>
    </w:p>
    <w:p>
      <w:pPr>
        <w:spacing w:before="289" w:beforeLines="50" w:line="594" w:lineRule="exact"/>
        <w:rPr>
          <w:rFonts w:hint="default" w:ascii="Times New Roman" w:hAnsi="Times New Roman" w:cs="Times New Roman"/>
          <w:sz w:val="32"/>
          <w:szCs w:val="32"/>
        </w:rPr>
        <w:sectPr>
          <w:pgSz w:w="11907" w:h="16840"/>
          <w:pgMar w:top="1984" w:right="1446" w:bottom="1644" w:left="1446" w:header="851" w:footer="1020" w:gutter="0"/>
          <w:pgBorders>
            <w:top w:val="none" w:sz="0" w:space="0"/>
            <w:left w:val="none" w:sz="0" w:space="0"/>
            <w:bottom w:val="none" w:sz="0" w:space="0"/>
            <w:right w:val="none" w:sz="0" w:space="0"/>
          </w:pgBorders>
          <w:pgNumType w:fmt="decimal"/>
          <w:cols w:space="0" w:num="1"/>
          <w:rtlGutter w:val="0"/>
          <w:docGrid w:type="linesAndChars" w:linePitch="579" w:charSpace="-842"/>
        </w:sectPr>
      </w:pPr>
    </w:p>
    <w:p>
      <w:pPr>
        <w:adjustRightInd w:val="0"/>
        <w:snapToGrid w:val="0"/>
        <w:spacing w:line="594"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图例3</w:t>
      </w:r>
    </w:p>
    <w:p>
      <w:pPr>
        <w:spacing w:line="594" w:lineRule="exact"/>
        <w:rPr>
          <w:rFonts w:hint="default" w:ascii="Times New Roman" w:hAnsi="Times New Roman" w:eastAsia="方正仿宋_GBK" w:cs="Times New Roman"/>
          <w:sz w:val="32"/>
          <w:szCs w:val="32"/>
        </w:rPr>
      </w:pP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备考表</w:t>
      </w:r>
    </w:p>
    <w:p>
      <w:pPr>
        <w:spacing w:line="594" w:lineRule="exact"/>
        <w:jc w:val="center"/>
        <w:rPr>
          <w:rFonts w:hint="default" w:ascii="Times New Roman" w:hAnsi="Times New Roman" w:eastAsia="方正小标宋_GBK" w:cs="Times New Roman"/>
          <w:sz w:val="3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0" w:hRule="atLeast"/>
        </w:trPr>
        <w:tc>
          <w:tcPr>
            <w:tcW w:w="890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320" w:firstLineChars="100"/>
              <w:rPr>
                <w:rFonts w:hint="default" w:ascii="Times New Roman" w:hAnsi="Times New Roman" w:eastAsia="方正黑体_GBK" w:cs="Times New Roman"/>
                <w:sz w:val="32"/>
                <w:szCs w:val="32"/>
              </w:rPr>
            </w:pPr>
          </w:p>
          <w:p>
            <w:pPr>
              <w:spacing w:line="594" w:lineRule="exact"/>
              <w:ind w:firstLine="320" w:firstLineChars="1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盒内文件情况说明</w:t>
            </w:r>
          </w:p>
          <w:p>
            <w:pPr>
              <w:spacing w:line="594" w:lineRule="exact"/>
              <w:ind w:firstLine="320" w:firstLineChars="100"/>
              <w:rPr>
                <w:rFonts w:hint="default" w:ascii="Times New Roman" w:hAnsi="Times New Roman" w:eastAsia="方正黑体_GBK" w:cs="Times New Roman"/>
                <w:sz w:val="32"/>
                <w:szCs w:val="32"/>
              </w:rPr>
            </w:pPr>
          </w:p>
          <w:p>
            <w:pPr>
              <w:spacing w:line="594" w:lineRule="exact"/>
              <w:ind w:firstLine="320" w:firstLineChars="100"/>
              <w:rPr>
                <w:rFonts w:hint="default" w:ascii="Times New Roman" w:hAnsi="Times New Roman" w:eastAsia="方正黑体_GBK"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94" w:lineRule="exact"/>
              <w:ind w:firstLine="320" w:firstLineChars="100"/>
              <w:rPr>
                <w:rFonts w:hint="default" w:ascii="Times New Roman" w:hAnsi="Times New Roman" w:eastAsia="方正黑体_GBK" w:cs="Times New Roman"/>
                <w:sz w:val="32"/>
                <w:szCs w:val="32"/>
              </w:rPr>
            </w:pPr>
          </w:p>
          <w:p>
            <w:pPr>
              <w:spacing w:line="594" w:lineRule="exact"/>
              <w:ind w:firstLine="320" w:firstLineChars="100"/>
              <w:rPr>
                <w:rFonts w:hint="default" w:ascii="Times New Roman" w:hAnsi="Times New Roman" w:eastAsia="方正黑体_GBK" w:cs="Times New Roman"/>
                <w:sz w:val="32"/>
                <w:szCs w:val="32"/>
              </w:rPr>
            </w:pPr>
          </w:p>
          <w:p>
            <w:pPr>
              <w:spacing w:line="594" w:lineRule="exact"/>
              <w:rPr>
                <w:rFonts w:hint="default" w:ascii="Times New Roman" w:hAnsi="Times New Roman" w:eastAsia="方正黑体_GBK" w:cs="Times New Roman"/>
                <w:sz w:val="32"/>
                <w:szCs w:val="32"/>
              </w:rPr>
            </w:pPr>
          </w:p>
          <w:p>
            <w:pPr>
              <w:spacing w:line="594" w:lineRule="exact"/>
              <w:ind w:firstLine="320" w:firstLineChars="100"/>
              <w:rPr>
                <w:rFonts w:hint="default" w:ascii="Times New Roman" w:hAnsi="Times New Roman" w:eastAsia="方正黑体_GBK" w:cs="Times New Roman"/>
                <w:sz w:val="32"/>
                <w:szCs w:val="32"/>
              </w:rPr>
            </w:pPr>
          </w:p>
          <w:p>
            <w:pPr>
              <w:rPr>
                <w:rFonts w:hint="default" w:ascii="Times New Roman" w:hAnsi="Times New Roman" w:cs="Times New Roman"/>
              </w:rPr>
            </w:pPr>
          </w:p>
          <w:p>
            <w:pPr>
              <w:spacing w:line="594" w:lineRule="exact"/>
              <w:ind w:firstLine="320" w:firstLineChars="100"/>
              <w:rPr>
                <w:rFonts w:hint="default" w:ascii="Times New Roman" w:hAnsi="Times New Roman" w:eastAsia="方正黑体_GBK" w:cs="Times New Roman"/>
                <w:sz w:val="32"/>
                <w:szCs w:val="32"/>
              </w:rPr>
            </w:pPr>
          </w:p>
          <w:p>
            <w:pPr>
              <w:spacing w:line="594" w:lineRule="exact"/>
              <w:ind w:firstLine="320" w:firstLineChars="100"/>
              <w:rPr>
                <w:rFonts w:hint="default" w:ascii="Times New Roman" w:hAnsi="Times New Roman" w:eastAsia="方正黑体_GBK" w:cs="Times New Roman"/>
                <w:sz w:val="32"/>
                <w:szCs w:val="32"/>
              </w:rPr>
            </w:pPr>
          </w:p>
          <w:p>
            <w:pPr>
              <w:spacing w:line="594" w:lineRule="exact"/>
              <w:ind w:firstLine="3520" w:firstLineChars="11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整理人：           年   月   日</w:t>
            </w:r>
          </w:p>
          <w:p>
            <w:pPr>
              <w:spacing w:line="594" w:lineRule="exact"/>
              <w:ind w:firstLine="3520" w:firstLineChars="11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检查人：           年   月   日</w:t>
            </w:r>
          </w:p>
          <w:p>
            <w:pPr>
              <w:spacing w:line="594" w:lineRule="exact"/>
              <w:ind w:firstLine="3520" w:firstLineChars="11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分管领导</w:t>
            </w:r>
            <w:r>
              <w:rPr>
                <w:rFonts w:hint="default" w:ascii="Times New Roman" w:hAnsi="Times New Roman" w:eastAsia="方正黑体_GBK" w:cs="Times New Roman"/>
                <w:sz w:val="32"/>
                <w:szCs w:val="32"/>
              </w:rPr>
              <w:t>：         年   月   日</w:t>
            </w:r>
          </w:p>
        </w:tc>
      </w:tr>
    </w:tbl>
    <w:p/>
    <w:sectPr>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280" w:firstLineChars="100"/>
      <w:jc w:val="right"/>
      <w:rPr>
        <w:rFonts w:hint="eastAsia"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0012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001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8.75pt;mso-position-horizontal:outside;mso-position-horizontal-relative:margin;z-index:251659264;mso-width-relative:page;mso-height-relative:page;" filled="f" stroked="f" coordsize="21600,21600" o:gfxdata="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k9nW1AAAAAUBAAAPAAAAAAAAAAEAIAAAACIAAABkcnMvZG93bnJldi54&#10;bWxQSwECFAAUAAAACACHTuJA1nUeFzcCAABjBAAADgAAAAAAAAABACAAAAAjAQAAZHJzL2Uyb0Rv&#10;Yy54bWxQSwUGAAAAAAYABgBZAQAAzAUAAAAA&#10;">
              <v:fill on="f" focussize="0,0"/>
              <v:stroke on="f" weight="0.5pt"/>
              <v:imagedata o:title=""/>
              <o:lock v:ext="edit" aspectratio="f"/>
              <v:textbox inset="0mm,0mm,0mm,0mm" style="mso-fit-shape-to-text:t;">
                <w:txbxContent>
                  <w:p>
                    <w:pPr>
                      <w:pStyle w:val="7"/>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A9A14"/>
    <w:multiLevelType w:val="singleLevel"/>
    <w:tmpl w:val="CC4A9A14"/>
    <w:lvl w:ilvl="0" w:tentative="0">
      <w:start w:val="9"/>
      <w:numFmt w:val="chineseCounting"/>
      <w:suff w:val="nothing"/>
      <w:lvlText w:val="（%1）"/>
      <w:lvlJc w:val="left"/>
      <w:rPr>
        <w:rFonts w:hint="eastAsia"/>
      </w:rPr>
    </w:lvl>
  </w:abstractNum>
  <w:abstractNum w:abstractNumId="1">
    <w:nsid w:val="20FF6310"/>
    <w:multiLevelType w:val="singleLevel"/>
    <w:tmpl w:val="20FF6310"/>
    <w:lvl w:ilvl="0" w:tentative="0">
      <w:start w:val="1"/>
      <w:numFmt w:val="chineseCounting"/>
      <w:suff w:val="nothing"/>
      <w:lvlText w:val="%1、"/>
      <w:lvlJc w:val="left"/>
      <w:pPr>
        <w:ind w:left="631" w:leftChars="0" w:firstLine="0" w:firstLineChars="0"/>
      </w:pPr>
      <w:rPr>
        <w:rFonts w:hint="eastAsia"/>
      </w:rPr>
    </w:lvl>
  </w:abstractNum>
  <w:abstractNum w:abstractNumId="2">
    <w:nsid w:val="57354247"/>
    <w:multiLevelType w:val="singleLevel"/>
    <w:tmpl w:val="57354247"/>
    <w:lvl w:ilvl="0" w:tentative="0">
      <w:start w:val="2"/>
      <w:numFmt w:val="decimal"/>
      <w:lvlText w:val="%1."/>
      <w:lvlJc w:val="left"/>
      <w:pPr>
        <w:tabs>
          <w:tab w:val="left" w:pos="312"/>
        </w:tabs>
      </w:pPr>
    </w:lvl>
  </w:abstractNum>
  <w:abstractNum w:abstractNumId="3">
    <w:nsid w:val="5EB7B8B7"/>
    <w:multiLevelType w:val="singleLevel"/>
    <w:tmpl w:val="5EB7B8B7"/>
    <w:lvl w:ilvl="0" w:tentative="0">
      <w:start w:val="5"/>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A17B6"/>
    <w:rsid w:val="00BA523A"/>
    <w:rsid w:val="01D578D4"/>
    <w:rsid w:val="026A2413"/>
    <w:rsid w:val="02E301A4"/>
    <w:rsid w:val="046B7087"/>
    <w:rsid w:val="04AD13A1"/>
    <w:rsid w:val="072B219F"/>
    <w:rsid w:val="079C36DC"/>
    <w:rsid w:val="081470D9"/>
    <w:rsid w:val="08267BE7"/>
    <w:rsid w:val="088E2730"/>
    <w:rsid w:val="0949523A"/>
    <w:rsid w:val="0A13678F"/>
    <w:rsid w:val="0BA33B88"/>
    <w:rsid w:val="0BBA1442"/>
    <w:rsid w:val="0F0471F6"/>
    <w:rsid w:val="0F2E67D3"/>
    <w:rsid w:val="0F5C3386"/>
    <w:rsid w:val="10B15C50"/>
    <w:rsid w:val="119867FA"/>
    <w:rsid w:val="12A003CF"/>
    <w:rsid w:val="14C26F34"/>
    <w:rsid w:val="15891562"/>
    <w:rsid w:val="1599047A"/>
    <w:rsid w:val="15E25406"/>
    <w:rsid w:val="16A30261"/>
    <w:rsid w:val="17A976CB"/>
    <w:rsid w:val="17C77AFF"/>
    <w:rsid w:val="18175001"/>
    <w:rsid w:val="18AF4F85"/>
    <w:rsid w:val="1B5A777C"/>
    <w:rsid w:val="1BA923F7"/>
    <w:rsid w:val="1C794807"/>
    <w:rsid w:val="1CBD3CB0"/>
    <w:rsid w:val="1D59605D"/>
    <w:rsid w:val="1D8E1F24"/>
    <w:rsid w:val="1E070306"/>
    <w:rsid w:val="1EAA798C"/>
    <w:rsid w:val="1EB83BBE"/>
    <w:rsid w:val="1F4E3C9B"/>
    <w:rsid w:val="1FFD54FC"/>
    <w:rsid w:val="20254BCD"/>
    <w:rsid w:val="202B738D"/>
    <w:rsid w:val="20C40316"/>
    <w:rsid w:val="20D3562F"/>
    <w:rsid w:val="228B1AF5"/>
    <w:rsid w:val="22BC5A9D"/>
    <w:rsid w:val="22C91EE1"/>
    <w:rsid w:val="2336797E"/>
    <w:rsid w:val="29357A13"/>
    <w:rsid w:val="2A4A6B44"/>
    <w:rsid w:val="2AC80998"/>
    <w:rsid w:val="2B0B3F62"/>
    <w:rsid w:val="2B59720B"/>
    <w:rsid w:val="2BFE3EFD"/>
    <w:rsid w:val="2D5446E5"/>
    <w:rsid w:val="2D921978"/>
    <w:rsid w:val="2E501CDC"/>
    <w:rsid w:val="317C1348"/>
    <w:rsid w:val="31954A1B"/>
    <w:rsid w:val="32BA2889"/>
    <w:rsid w:val="32DD09B0"/>
    <w:rsid w:val="33321F9D"/>
    <w:rsid w:val="334601BD"/>
    <w:rsid w:val="34504244"/>
    <w:rsid w:val="34F85F39"/>
    <w:rsid w:val="355B6961"/>
    <w:rsid w:val="372B197C"/>
    <w:rsid w:val="375567B0"/>
    <w:rsid w:val="38D93338"/>
    <w:rsid w:val="3A1F63D6"/>
    <w:rsid w:val="3AE24103"/>
    <w:rsid w:val="3BC41601"/>
    <w:rsid w:val="3C1927AD"/>
    <w:rsid w:val="3D4E66BF"/>
    <w:rsid w:val="3D8578FB"/>
    <w:rsid w:val="3FC57776"/>
    <w:rsid w:val="40D101B4"/>
    <w:rsid w:val="421C6B12"/>
    <w:rsid w:val="42DD1EB2"/>
    <w:rsid w:val="4303762F"/>
    <w:rsid w:val="433A3279"/>
    <w:rsid w:val="4425131E"/>
    <w:rsid w:val="450312A5"/>
    <w:rsid w:val="458C758A"/>
    <w:rsid w:val="45F24834"/>
    <w:rsid w:val="46FA4E22"/>
    <w:rsid w:val="476D2243"/>
    <w:rsid w:val="483542BC"/>
    <w:rsid w:val="484D59A0"/>
    <w:rsid w:val="48CC482E"/>
    <w:rsid w:val="48E43326"/>
    <w:rsid w:val="492F6413"/>
    <w:rsid w:val="49C34618"/>
    <w:rsid w:val="4AD02CCD"/>
    <w:rsid w:val="4BAE7615"/>
    <w:rsid w:val="4CA32B36"/>
    <w:rsid w:val="4CCE6862"/>
    <w:rsid w:val="4D6C3EE9"/>
    <w:rsid w:val="4E392889"/>
    <w:rsid w:val="4ECC6014"/>
    <w:rsid w:val="4F3D44F3"/>
    <w:rsid w:val="514A5772"/>
    <w:rsid w:val="519E1559"/>
    <w:rsid w:val="51AA045B"/>
    <w:rsid w:val="524C0C12"/>
    <w:rsid w:val="52803217"/>
    <w:rsid w:val="5308142A"/>
    <w:rsid w:val="53B2635B"/>
    <w:rsid w:val="54510DA2"/>
    <w:rsid w:val="5455022F"/>
    <w:rsid w:val="55F336AD"/>
    <w:rsid w:val="5676784C"/>
    <w:rsid w:val="568A75ED"/>
    <w:rsid w:val="57004924"/>
    <w:rsid w:val="575758B8"/>
    <w:rsid w:val="57EF2A86"/>
    <w:rsid w:val="57F40A32"/>
    <w:rsid w:val="58EA3E6F"/>
    <w:rsid w:val="58FC669D"/>
    <w:rsid w:val="59763AC9"/>
    <w:rsid w:val="59C41404"/>
    <w:rsid w:val="5C7F52AA"/>
    <w:rsid w:val="5D952769"/>
    <w:rsid w:val="5DAE0BFF"/>
    <w:rsid w:val="5F666E07"/>
    <w:rsid w:val="60333A8C"/>
    <w:rsid w:val="60854448"/>
    <w:rsid w:val="61F65924"/>
    <w:rsid w:val="6415315E"/>
    <w:rsid w:val="646D5954"/>
    <w:rsid w:val="64DB61A7"/>
    <w:rsid w:val="65632A1D"/>
    <w:rsid w:val="65C148DB"/>
    <w:rsid w:val="66111088"/>
    <w:rsid w:val="671375B0"/>
    <w:rsid w:val="683C535A"/>
    <w:rsid w:val="6C985AB8"/>
    <w:rsid w:val="6D112F8F"/>
    <w:rsid w:val="6E3162C4"/>
    <w:rsid w:val="6E8A481F"/>
    <w:rsid w:val="6EB64DF9"/>
    <w:rsid w:val="70585A19"/>
    <w:rsid w:val="70912451"/>
    <w:rsid w:val="70AE0A97"/>
    <w:rsid w:val="72BC657F"/>
    <w:rsid w:val="76BB5846"/>
    <w:rsid w:val="78B85D71"/>
    <w:rsid w:val="78D3575A"/>
    <w:rsid w:val="798F03AF"/>
    <w:rsid w:val="7AEF7443"/>
    <w:rsid w:val="7C3A17B6"/>
    <w:rsid w:val="7D606AA8"/>
    <w:rsid w:val="7D9D2E8D"/>
    <w:rsid w:val="7DFA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0"/>
    <w:pPr>
      <w:keepNext/>
      <w:keepLines/>
      <w:spacing w:before="340" w:after="330" w:line="578" w:lineRule="atLeast"/>
      <w:outlineLvl w:val="0"/>
    </w:pPr>
    <w:rPr>
      <w:b/>
      <w:kern w:val="44"/>
      <w:sz w:val="44"/>
    </w:rPr>
  </w:style>
  <w:style w:type="paragraph" w:styleId="6">
    <w:name w:val="heading 4"/>
    <w:basedOn w:val="1"/>
    <w:next w:val="1"/>
    <w:qFormat/>
    <w:uiPriority w:val="0"/>
    <w:pPr>
      <w:keepLines/>
      <w:spacing w:line="360" w:lineRule="auto"/>
      <w:outlineLvl w:val="3"/>
    </w:pPr>
    <w:rPr>
      <w:rFonts w:eastAsia="仿宋_GB2312"/>
    </w:rPr>
  </w:style>
  <w:style w:type="character" w:default="1" w:styleId="11">
    <w:name w:val="Default Paragraph Font"/>
    <w:link w:val="12"/>
    <w:semiHidden/>
    <w:qFormat/>
    <w:uiPriority w:val="0"/>
    <w:rPr>
      <w:rFonts w:ascii="Tahoma" w:hAnsi="Tahoma" w:eastAsia="宋体"/>
      <w:sz w:val="24"/>
      <w:szCs w:val="20"/>
    </w:rPr>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99"/>
    <w:pPr>
      <w:adjustRightInd w:val="0"/>
      <w:spacing w:line="275" w:lineRule="atLeast"/>
      <w:ind w:firstLine="420"/>
      <w:textAlignment w:val="baseline"/>
    </w:pPr>
  </w:style>
  <w:style w:type="paragraph" w:styleId="3">
    <w:name w:val="Body Text"/>
    <w:basedOn w:val="1"/>
    <w:next w:val="4"/>
    <w:qFormat/>
    <w:uiPriority w:val="0"/>
    <w:pPr>
      <w:autoSpaceDE w:val="0"/>
      <w:autoSpaceDN w:val="0"/>
      <w:adjustRightInd w:val="0"/>
      <w:spacing w:before="86" w:beforeLines="0" w:afterLines="0"/>
      <w:ind w:left="679"/>
      <w:jc w:val="left"/>
    </w:pPr>
    <w:rPr>
      <w:rFonts w:hint="eastAsia" w:ascii="宋体" w:eastAsia="宋体"/>
      <w:kern w:val="0"/>
      <w:sz w:val="28"/>
    </w:rPr>
  </w:style>
  <w:style w:type="paragraph" w:styleId="4">
    <w:name w:val="Body Text Indent"/>
    <w:basedOn w:val="1"/>
    <w:qFormat/>
    <w:uiPriority w:val="0"/>
    <w:pPr>
      <w:spacing w:line="560" w:lineRule="exact"/>
      <w:ind w:firstLine="200" w:firstLineChars="200"/>
    </w:pPr>
    <w:rPr>
      <w:rFonts w:ascii="宋体" w:eastAsia="宋体"/>
      <w:sz w:val="28"/>
      <w:szCs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 Char Char Char Char Char Char Char"/>
    <w:basedOn w:val="1"/>
    <w:link w:val="11"/>
    <w:qFormat/>
    <w:uiPriority w:val="0"/>
    <w:rPr>
      <w:rFonts w:ascii="Tahoma" w:hAnsi="Tahoma" w:eastAsia="宋体"/>
      <w:sz w:val="24"/>
      <w:szCs w:val="20"/>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2020-12-02T07:52:00Z</dcterms:created>
  <dc:creator>hp</dc:creator>
  <cp:lastModifiedBy>做一个快乐学习的布丁鼠</cp:lastModifiedBy>
  <cp:lastPrinted>2020-12-11T09:09:00Z</cp:lastPrinted>
  <dcterms:modified xsi:type="dcterms:W3CDTF">2021-11-16T08:48:42Z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1BA88BF26D864BF4A3E8D42E5CDE7900</vt:lpwstr>
  </property>
</Properties>
</file>