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36"/>
          <w:szCs w:val="36"/>
          <w:shd w:val="clear" w:fill="FFFFFF"/>
        </w:rPr>
        <w:t>中华人民共和国国务院令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b w:val="0"/>
          <w:bCs w:val="0"/>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第　</w:t>
      </w:r>
      <w:r>
        <w:rPr>
          <w:rFonts w:hint="eastAsia" w:ascii="宋体" w:hAnsi="宋体" w:eastAsia="宋体" w:cs="宋体"/>
          <w:b/>
          <w:bCs/>
          <w:i w:val="0"/>
          <w:iCs w:val="0"/>
          <w:caps w:val="0"/>
          <w:color w:val="000000"/>
          <w:spacing w:val="0"/>
          <w:sz w:val="24"/>
          <w:szCs w:val="24"/>
          <w:shd w:val="clear" w:fill="FFFFFF"/>
        </w:rPr>
        <w:t>679</w:t>
      </w:r>
      <w:r>
        <w:rPr>
          <w:rFonts w:hint="eastAsia" w:ascii="宋体" w:hAnsi="宋体" w:eastAsia="宋体" w:cs="宋体"/>
          <w:i w:val="0"/>
          <w:iCs w:val="0"/>
          <w:caps w:val="0"/>
          <w:color w:val="000000"/>
          <w:spacing w:val="0"/>
          <w:sz w:val="24"/>
          <w:szCs w:val="24"/>
          <w:shd w:val="clear" w:fill="FFFFFF"/>
        </w:rPr>
        <w:t>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eastAsia" w:ascii="宋体" w:hAnsi="宋体" w:eastAsia="宋体" w:cs="宋体"/>
          <w:b w:val="0"/>
          <w:bCs w:val="0"/>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现公布《国务院关于修改〈大中型水利水电工程建设征地补偿和移民安置条例〉的决定》，自2017年6月1日起施行。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　　　　　　　　　　　　　　　　　　　　　　　　 　　　　　　　　　　　　　　　　 总　理　 李克强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　　　　　　　　　　　　　　　　　　　　　　　　　　　　　　　　　　　　　　　　　　　2017年4月14日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36"/>
          <w:szCs w:val="36"/>
          <w:shd w:val="clear" w:fill="FFFFFF"/>
        </w:rPr>
        <w:t>国务院关于修改《大中型水利水电工程建设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36"/>
          <w:szCs w:val="36"/>
          <w:shd w:val="clear" w:fill="FFFFFF"/>
        </w:rPr>
        <w:t>征地补偿和移民安置条例》的决定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国务院决定对《大中型水利水电工程建设征地补偿和移民安置条例》作如下修改：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将第二十二条修改为：“大中型水利水电工程建设征收土地的土地补偿费和安置补助费，实行与铁路等基础设施项目用地同等补偿标准，按照被征收土地所在省、自治区、直辖市规定的标准执行。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“被征收土地上的零星树木、青苗等补偿标准，按照被征收土地所在省、自治区、直辖市规定的标准执行。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“被征收土地上的附着建筑物按照其原规模、原标准或者恢复原功能的原则补偿；对补偿费用不足以修建基本用房的贫困移民，应当给予适当补助。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“使用其他单位或者个人依法使用的国有耕地，参照征收耕地的补偿标准给予补偿；使用未确定给单位或者个人使用的国有未利用地，不予补偿。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“移民远迁后，在水库周边淹没线以上属于移民个人所有的零星树木、房屋等应当分别依照本条第二款、第三款规定的标准给予补偿。”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本决定自2017年6月1日起施行。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《大中型水利水电工程建设征地补偿和移民安置条例》根据本决定作相应修改，重新公布。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36"/>
          <w:szCs w:val="36"/>
          <w:shd w:val="clear" w:fill="FFFFFF"/>
        </w:rPr>
        <w:t>大中型水利水电工程建设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36"/>
          <w:szCs w:val="36"/>
          <w:shd w:val="clear" w:fill="FFFFFF"/>
        </w:rPr>
        <w:t>征</w:t>
      </w:r>
      <w:r>
        <w:rPr>
          <w:rFonts w:hint="eastAsia" w:ascii="宋体" w:hAnsi="宋体" w:eastAsia="宋体" w:cs="宋体"/>
          <w:b/>
          <w:bCs/>
          <w:i w:val="0"/>
          <w:iCs w:val="0"/>
          <w:caps w:val="0"/>
          <w:color w:val="000000"/>
          <w:spacing w:val="0"/>
          <w:sz w:val="28"/>
          <w:szCs w:val="28"/>
          <w:shd w:val="clear" w:fill="FFFFFF"/>
        </w:rPr>
        <w:t> </w:t>
      </w:r>
      <w:r>
        <w:rPr>
          <w:rFonts w:hint="eastAsia" w:ascii="宋体" w:hAnsi="宋体" w:eastAsia="宋体" w:cs="宋体"/>
          <w:b/>
          <w:bCs/>
          <w:i w:val="0"/>
          <w:iCs w:val="0"/>
          <w:caps w:val="0"/>
          <w:color w:val="000000"/>
          <w:spacing w:val="0"/>
          <w:sz w:val="36"/>
          <w:szCs w:val="36"/>
          <w:shd w:val="clear" w:fill="FFFFFF"/>
        </w:rPr>
        <w:t>地</w:t>
      </w:r>
      <w:r>
        <w:rPr>
          <w:rFonts w:hint="eastAsia" w:ascii="宋体" w:hAnsi="宋体" w:eastAsia="宋体" w:cs="宋体"/>
          <w:b/>
          <w:bCs/>
          <w:i w:val="0"/>
          <w:iCs w:val="0"/>
          <w:caps w:val="0"/>
          <w:color w:val="000000"/>
          <w:spacing w:val="0"/>
          <w:sz w:val="28"/>
          <w:szCs w:val="28"/>
          <w:shd w:val="clear" w:fill="FFFFFF"/>
        </w:rPr>
        <w:t> </w:t>
      </w:r>
      <w:r>
        <w:rPr>
          <w:rFonts w:hint="eastAsia" w:ascii="宋体" w:hAnsi="宋体" w:eastAsia="宋体" w:cs="宋体"/>
          <w:b/>
          <w:bCs/>
          <w:i w:val="0"/>
          <w:iCs w:val="0"/>
          <w:caps w:val="0"/>
          <w:color w:val="000000"/>
          <w:spacing w:val="0"/>
          <w:sz w:val="36"/>
          <w:szCs w:val="36"/>
          <w:shd w:val="clear" w:fill="FFFFFF"/>
        </w:rPr>
        <w:t>补</w:t>
      </w:r>
      <w:r>
        <w:rPr>
          <w:rFonts w:hint="eastAsia" w:ascii="宋体" w:hAnsi="宋体" w:eastAsia="宋体" w:cs="宋体"/>
          <w:b/>
          <w:bCs/>
          <w:i w:val="0"/>
          <w:iCs w:val="0"/>
          <w:caps w:val="0"/>
          <w:color w:val="000000"/>
          <w:spacing w:val="0"/>
          <w:sz w:val="28"/>
          <w:szCs w:val="28"/>
          <w:shd w:val="clear" w:fill="FFFFFF"/>
        </w:rPr>
        <w:t> </w:t>
      </w:r>
      <w:r>
        <w:rPr>
          <w:rFonts w:hint="eastAsia" w:ascii="宋体" w:hAnsi="宋体" w:eastAsia="宋体" w:cs="宋体"/>
          <w:b/>
          <w:bCs/>
          <w:i w:val="0"/>
          <w:iCs w:val="0"/>
          <w:caps w:val="0"/>
          <w:color w:val="000000"/>
          <w:spacing w:val="0"/>
          <w:sz w:val="36"/>
          <w:szCs w:val="36"/>
          <w:shd w:val="clear" w:fill="FFFFFF"/>
        </w:rPr>
        <w:t>偿</w:t>
      </w:r>
      <w:r>
        <w:rPr>
          <w:rFonts w:hint="eastAsia" w:ascii="宋体" w:hAnsi="宋体" w:eastAsia="宋体" w:cs="宋体"/>
          <w:b/>
          <w:bCs/>
          <w:i w:val="0"/>
          <w:iCs w:val="0"/>
          <w:caps w:val="0"/>
          <w:color w:val="000000"/>
          <w:spacing w:val="0"/>
          <w:sz w:val="28"/>
          <w:szCs w:val="28"/>
          <w:shd w:val="clear" w:fill="FFFFFF"/>
        </w:rPr>
        <w:t> </w:t>
      </w:r>
      <w:r>
        <w:rPr>
          <w:rFonts w:hint="eastAsia" w:ascii="宋体" w:hAnsi="宋体" w:eastAsia="宋体" w:cs="宋体"/>
          <w:b/>
          <w:bCs/>
          <w:i w:val="0"/>
          <w:iCs w:val="0"/>
          <w:caps w:val="0"/>
          <w:color w:val="000000"/>
          <w:spacing w:val="0"/>
          <w:sz w:val="36"/>
          <w:szCs w:val="36"/>
          <w:shd w:val="clear" w:fill="FFFFFF"/>
        </w:rPr>
        <w:t>和</w:t>
      </w:r>
      <w:r>
        <w:rPr>
          <w:rFonts w:hint="eastAsia" w:ascii="宋体" w:hAnsi="宋体" w:eastAsia="宋体" w:cs="宋体"/>
          <w:b/>
          <w:bCs/>
          <w:i w:val="0"/>
          <w:iCs w:val="0"/>
          <w:caps w:val="0"/>
          <w:color w:val="000000"/>
          <w:spacing w:val="0"/>
          <w:sz w:val="28"/>
          <w:szCs w:val="28"/>
          <w:shd w:val="clear" w:fill="FFFFFF"/>
        </w:rPr>
        <w:t> </w:t>
      </w:r>
      <w:r>
        <w:rPr>
          <w:rFonts w:hint="eastAsia" w:ascii="宋体" w:hAnsi="宋体" w:eastAsia="宋体" w:cs="宋体"/>
          <w:b/>
          <w:bCs/>
          <w:i w:val="0"/>
          <w:iCs w:val="0"/>
          <w:caps w:val="0"/>
          <w:color w:val="000000"/>
          <w:spacing w:val="0"/>
          <w:sz w:val="36"/>
          <w:szCs w:val="36"/>
          <w:shd w:val="clear" w:fill="FFFFFF"/>
        </w:rPr>
        <w:t>移</w:t>
      </w:r>
      <w:r>
        <w:rPr>
          <w:rFonts w:hint="eastAsia" w:ascii="宋体" w:hAnsi="宋体" w:eastAsia="宋体" w:cs="宋体"/>
          <w:b/>
          <w:bCs/>
          <w:i w:val="0"/>
          <w:iCs w:val="0"/>
          <w:caps w:val="0"/>
          <w:color w:val="000000"/>
          <w:spacing w:val="0"/>
          <w:sz w:val="28"/>
          <w:szCs w:val="28"/>
          <w:shd w:val="clear" w:fill="FFFFFF"/>
        </w:rPr>
        <w:t> </w:t>
      </w:r>
      <w:r>
        <w:rPr>
          <w:rFonts w:hint="eastAsia" w:ascii="宋体" w:hAnsi="宋体" w:eastAsia="宋体" w:cs="宋体"/>
          <w:b/>
          <w:bCs/>
          <w:i w:val="0"/>
          <w:iCs w:val="0"/>
          <w:caps w:val="0"/>
          <w:color w:val="000000"/>
          <w:spacing w:val="0"/>
          <w:sz w:val="36"/>
          <w:szCs w:val="36"/>
          <w:shd w:val="clear" w:fill="FFFFFF"/>
        </w:rPr>
        <w:t>民</w:t>
      </w:r>
      <w:r>
        <w:rPr>
          <w:rFonts w:hint="eastAsia" w:ascii="宋体" w:hAnsi="宋体" w:eastAsia="宋体" w:cs="宋体"/>
          <w:b/>
          <w:bCs/>
          <w:i w:val="0"/>
          <w:iCs w:val="0"/>
          <w:caps w:val="0"/>
          <w:color w:val="000000"/>
          <w:spacing w:val="0"/>
          <w:sz w:val="28"/>
          <w:szCs w:val="28"/>
          <w:shd w:val="clear" w:fill="FFFFFF"/>
        </w:rPr>
        <w:t> </w:t>
      </w:r>
      <w:r>
        <w:rPr>
          <w:rFonts w:hint="eastAsia" w:ascii="宋体" w:hAnsi="宋体" w:eastAsia="宋体" w:cs="宋体"/>
          <w:b/>
          <w:bCs/>
          <w:i w:val="0"/>
          <w:iCs w:val="0"/>
          <w:caps w:val="0"/>
          <w:color w:val="000000"/>
          <w:spacing w:val="0"/>
          <w:sz w:val="36"/>
          <w:szCs w:val="36"/>
          <w:shd w:val="clear" w:fill="FFFFFF"/>
        </w:rPr>
        <w:t>安</w:t>
      </w:r>
      <w:r>
        <w:rPr>
          <w:rFonts w:hint="eastAsia" w:ascii="宋体" w:hAnsi="宋体" w:eastAsia="宋体" w:cs="宋体"/>
          <w:b/>
          <w:bCs/>
          <w:i w:val="0"/>
          <w:iCs w:val="0"/>
          <w:caps w:val="0"/>
          <w:color w:val="000000"/>
          <w:spacing w:val="0"/>
          <w:sz w:val="28"/>
          <w:szCs w:val="28"/>
          <w:shd w:val="clear" w:fill="FFFFFF"/>
        </w:rPr>
        <w:t> </w:t>
      </w:r>
      <w:r>
        <w:rPr>
          <w:rFonts w:hint="eastAsia" w:ascii="宋体" w:hAnsi="宋体" w:eastAsia="宋体" w:cs="宋体"/>
          <w:b/>
          <w:bCs/>
          <w:i w:val="0"/>
          <w:iCs w:val="0"/>
          <w:caps w:val="0"/>
          <w:color w:val="000000"/>
          <w:spacing w:val="0"/>
          <w:sz w:val="36"/>
          <w:szCs w:val="36"/>
          <w:shd w:val="clear" w:fill="FFFFFF"/>
        </w:rPr>
        <w:t>置</w:t>
      </w:r>
      <w:r>
        <w:rPr>
          <w:rFonts w:hint="eastAsia" w:ascii="宋体" w:hAnsi="宋体" w:eastAsia="宋体" w:cs="宋体"/>
          <w:b/>
          <w:bCs/>
          <w:i w:val="0"/>
          <w:iCs w:val="0"/>
          <w:caps w:val="0"/>
          <w:color w:val="000000"/>
          <w:spacing w:val="0"/>
          <w:sz w:val="28"/>
          <w:szCs w:val="28"/>
          <w:shd w:val="clear" w:fill="FFFFFF"/>
        </w:rPr>
        <w:t> </w:t>
      </w:r>
      <w:r>
        <w:rPr>
          <w:rFonts w:hint="eastAsia" w:ascii="宋体" w:hAnsi="宋体" w:eastAsia="宋体" w:cs="宋体"/>
          <w:b/>
          <w:bCs/>
          <w:i w:val="0"/>
          <w:iCs w:val="0"/>
          <w:caps w:val="0"/>
          <w:color w:val="000000"/>
          <w:spacing w:val="0"/>
          <w:sz w:val="36"/>
          <w:szCs w:val="36"/>
          <w:shd w:val="clear" w:fill="FFFFFF"/>
        </w:rPr>
        <w:t>条</w:t>
      </w:r>
      <w:r>
        <w:rPr>
          <w:rFonts w:hint="eastAsia" w:ascii="宋体" w:hAnsi="宋体" w:eastAsia="宋体" w:cs="宋体"/>
          <w:b/>
          <w:bCs/>
          <w:i w:val="0"/>
          <w:iCs w:val="0"/>
          <w:caps w:val="0"/>
          <w:color w:val="000000"/>
          <w:spacing w:val="0"/>
          <w:sz w:val="28"/>
          <w:szCs w:val="28"/>
          <w:shd w:val="clear" w:fill="FFFFFF"/>
        </w:rPr>
        <w:t> </w:t>
      </w:r>
      <w:r>
        <w:rPr>
          <w:rFonts w:hint="eastAsia" w:ascii="宋体" w:hAnsi="宋体" w:eastAsia="宋体" w:cs="宋体"/>
          <w:b/>
          <w:bCs/>
          <w:i w:val="0"/>
          <w:iCs w:val="0"/>
          <w:caps w:val="0"/>
          <w:color w:val="000000"/>
          <w:spacing w:val="0"/>
          <w:sz w:val="36"/>
          <w:szCs w:val="36"/>
          <w:shd w:val="clear" w:fill="FFFFFF"/>
        </w:rPr>
        <w:t>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b w:val="0"/>
          <w:bCs w:val="0"/>
          <w:i w:val="0"/>
          <w:iCs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720" w:firstLineChars="300"/>
        <w:jc w:val="left"/>
        <w:rPr>
          <w:rFonts w:hint="eastAsia" w:ascii="宋体" w:hAnsi="宋体" w:eastAsia="宋体" w:cs="宋体"/>
          <w:b w:val="0"/>
          <w:bCs w:val="0"/>
          <w:i w:val="0"/>
          <w:iCs w:val="0"/>
          <w:caps w:val="0"/>
          <w:color w:val="000000"/>
          <w:spacing w:val="0"/>
          <w:sz w:val="24"/>
          <w:szCs w:val="24"/>
        </w:rPr>
      </w:pPr>
      <w:bookmarkStart w:id="0" w:name="_GoBack"/>
      <w:bookmarkEnd w:id="0"/>
      <w:r>
        <w:rPr>
          <w:rFonts w:hint="eastAsia" w:ascii="宋体" w:hAnsi="宋体" w:eastAsia="宋体" w:cs="宋体"/>
          <w:b w:val="0"/>
          <w:bCs w:val="0"/>
          <w:i w:val="0"/>
          <w:iCs w:val="0"/>
          <w:caps w:val="0"/>
          <w:color w:val="000000"/>
          <w:spacing w:val="0"/>
          <w:sz w:val="24"/>
          <w:szCs w:val="24"/>
          <w:shd w:val="clear" w:fill="FFFFFF"/>
        </w:rPr>
        <w:t>2006年7月7日中华人民共和国国务院令第471号公布　根据2013年7月18日《国务院关于废止和修改部分行政法规的决定》第一次修订　根据2013年12月7日《国务院关于修改部分行政法规的决定》第二次修订　根据2017年4月14日《国务院关于修改〈大中型水利水电工程建设征地补偿和移民安置条例〉的决定》第三次修订）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第一条</w:t>
      </w:r>
      <w:r>
        <w:rPr>
          <w:rFonts w:hint="eastAsia" w:ascii="宋体" w:hAnsi="宋体" w:eastAsia="宋体" w:cs="宋体"/>
          <w:b w:val="0"/>
          <w:bCs w:val="0"/>
          <w:i w:val="0"/>
          <w:iCs w:val="0"/>
          <w:caps w:val="0"/>
          <w:color w:val="000000"/>
          <w:spacing w:val="0"/>
          <w:sz w:val="24"/>
          <w:szCs w:val="24"/>
          <w:shd w:val="clear" w:fill="FFFFFF"/>
        </w:rPr>
        <w:t>　为了做好大中型水利水电工程建设征地补偿和移民安置工作，维护移民合法权益，保障工程建设的顺利进行，根据《中华人民共和国土地管理法》和《中华人民共和国水法》，制定本条例。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第二条</w:t>
      </w:r>
      <w:r>
        <w:rPr>
          <w:rFonts w:hint="eastAsia" w:ascii="宋体" w:hAnsi="宋体" w:eastAsia="宋体" w:cs="宋体"/>
          <w:b w:val="0"/>
          <w:bCs w:val="0"/>
          <w:i w:val="0"/>
          <w:iCs w:val="0"/>
          <w:caps w:val="0"/>
          <w:color w:val="000000"/>
          <w:spacing w:val="0"/>
          <w:sz w:val="24"/>
          <w:szCs w:val="24"/>
          <w:shd w:val="clear" w:fill="FFFFFF"/>
        </w:rPr>
        <w:t>　大中型水利水电工程的征地补偿和移民安置，适用本条例。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第三条</w:t>
      </w:r>
      <w:r>
        <w:rPr>
          <w:rFonts w:hint="eastAsia" w:ascii="宋体" w:hAnsi="宋体" w:eastAsia="宋体" w:cs="宋体"/>
          <w:b w:val="0"/>
          <w:bCs w:val="0"/>
          <w:i w:val="0"/>
          <w:iCs w:val="0"/>
          <w:caps w:val="0"/>
          <w:color w:val="000000"/>
          <w:spacing w:val="0"/>
          <w:sz w:val="24"/>
          <w:szCs w:val="24"/>
          <w:shd w:val="clear" w:fill="FFFFFF"/>
        </w:rPr>
        <w:t>　国家实行开发性移民方针，采取前期补偿、补助与后期扶持相结合的办法，使移民生活达到或者超过原有水平。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第四条</w:t>
      </w:r>
      <w:r>
        <w:rPr>
          <w:rFonts w:hint="eastAsia" w:ascii="宋体" w:hAnsi="宋体" w:eastAsia="宋体" w:cs="宋体"/>
          <w:b w:val="0"/>
          <w:bCs w:val="0"/>
          <w:i w:val="0"/>
          <w:iCs w:val="0"/>
          <w:caps w:val="0"/>
          <w:color w:val="000000"/>
          <w:spacing w:val="0"/>
          <w:sz w:val="24"/>
          <w:szCs w:val="24"/>
          <w:shd w:val="clear" w:fill="FFFFFF"/>
        </w:rPr>
        <w:t>　大中型水利水电工程建设征地补偿和移民安置应当遵循下列原则：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（一）以人为本，保障移民的合法权益，满足移民生存与发展的需求；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（二）顾全大局，服从国家整体安排，兼顾国家、集体、个人利益；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（三）节约利用土地，合理规划工程占地，控制移民规模；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（四）可持续发展，与资源综合开发利用、生态环境保护相协调；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（五）因地制宜，统筹规划。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第五条</w:t>
      </w:r>
      <w:r>
        <w:rPr>
          <w:rFonts w:hint="eastAsia" w:ascii="宋体" w:hAnsi="宋体" w:eastAsia="宋体" w:cs="宋体"/>
          <w:b w:val="0"/>
          <w:bCs w:val="0"/>
          <w:i w:val="0"/>
          <w:iCs w:val="0"/>
          <w:caps w:val="0"/>
          <w:color w:val="000000"/>
          <w:spacing w:val="0"/>
          <w:sz w:val="24"/>
          <w:szCs w:val="24"/>
          <w:shd w:val="clear" w:fill="FFFFFF"/>
        </w:rPr>
        <w:t>　移民安置工作实行政府领导、分级负责、县为基础、项目法人参与的管理体制。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国务院水利水电工程移民行政管理机构（以下简称国务院移民管理机构）负责全国大中型水利水电工程移民安置工作的管理和监督。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县级以上地方人民政府负责本行政区域内大中型水利水电工程移民安置工作的组织和领导；省、自治区、直辖市人民政府规定的移民管理机构，负责本行政区域内大中型水利水电工程移民安置工作的管理和监督。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第二章　移民安置规划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第六条</w:t>
      </w:r>
      <w:r>
        <w:rPr>
          <w:rFonts w:hint="eastAsia" w:ascii="宋体" w:hAnsi="宋体" w:eastAsia="宋体" w:cs="宋体"/>
          <w:b w:val="0"/>
          <w:bCs w:val="0"/>
          <w:i w:val="0"/>
          <w:iCs w:val="0"/>
          <w:caps w:val="0"/>
          <w:color w:val="000000"/>
          <w:spacing w:val="0"/>
          <w:sz w:val="24"/>
          <w:szCs w:val="24"/>
          <w:shd w:val="clear" w:fill="FFFFFF"/>
        </w:rPr>
        <w:t>　已经成立项目法人的大中型水利水电工程，由项目法人编制移民安置规划大纲，按照审批权限报省、自治区、直辖市人民政府或者国务院移民管理机构审批；省、自治区、直辖市人民政府或者国务院移民管理机构在审批前应当征求移民区和移民安置区县级以上地方人民政府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没有成立项目法人的大中型水利水电工程，项目主管部门应当会同移民区和移民安置区县级以上地方人民政府编制移民安置规划大纲，按照审批权限报省、自治区、直辖市人民政府或者国务院移民管理机构审批。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第七条</w:t>
      </w:r>
      <w:r>
        <w:rPr>
          <w:rFonts w:hint="eastAsia" w:ascii="宋体" w:hAnsi="宋体" w:eastAsia="宋体" w:cs="宋体"/>
          <w:b w:val="0"/>
          <w:bCs w:val="0"/>
          <w:i w:val="0"/>
          <w:iCs w:val="0"/>
          <w:caps w:val="0"/>
          <w:color w:val="000000"/>
          <w:spacing w:val="0"/>
          <w:sz w:val="24"/>
          <w:szCs w:val="24"/>
          <w:shd w:val="clear" w:fill="FFFFFF"/>
        </w:rPr>
        <w:t>　移民安置规划大纲应当根据工程占地和淹没区实物调查结果以及移民区、移民安置区经济社会情况和资源环境承载能力编制。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工程占地和淹没区实物调查，由项目主管部门或者项目法人会同工程占地和淹没区所在地的地方人民政府实施；实物调查应当全面准确，调查结果经调查者和被调查者签字认可并公示后，由有关地方人民政府签署意见。实物调查工作开始前，工程占地和淹没区所在地的省级人民政府应当发布通告，禁止在工程占地和淹没区新增建设项目和迁入人口，并对实物调查工作作出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第八条</w:t>
      </w:r>
      <w:r>
        <w:rPr>
          <w:rFonts w:hint="eastAsia" w:ascii="宋体" w:hAnsi="宋体" w:eastAsia="宋体" w:cs="宋体"/>
          <w:b w:val="0"/>
          <w:bCs w:val="0"/>
          <w:i w:val="0"/>
          <w:iCs w:val="0"/>
          <w:caps w:val="0"/>
          <w:color w:val="000000"/>
          <w:spacing w:val="0"/>
          <w:sz w:val="24"/>
          <w:szCs w:val="24"/>
          <w:shd w:val="clear" w:fill="FFFFFF"/>
        </w:rPr>
        <w:t>　移民安置规划大纲应当主要包括移民安置的任务、去向、标准和农村移民生产安置方式以及移民生活水平评价和搬迁后生活水平预测、水库移民后期扶持政策、淹没线以上受影响范围的划定原则、移民安置规划编制原则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第九条</w:t>
      </w:r>
      <w:r>
        <w:rPr>
          <w:rFonts w:hint="eastAsia" w:ascii="宋体" w:hAnsi="宋体" w:eastAsia="宋体" w:cs="宋体"/>
          <w:b w:val="0"/>
          <w:bCs w:val="0"/>
          <w:i w:val="0"/>
          <w:iCs w:val="0"/>
          <w:caps w:val="0"/>
          <w:color w:val="000000"/>
          <w:spacing w:val="0"/>
          <w:sz w:val="24"/>
          <w:szCs w:val="24"/>
          <w:shd w:val="clear" w:fill="FFFFFF"/>
        </w:rPr>
        <w:t>　编制移民安置规划大纲应当广泛听取移民和移民安置区居民的意见；必要时，应当采取听证的方式。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经批准的移民安置规划大纲是编制移民安置规划的基本依据，应当严格执行，不得随意调整或者修改；确需调整或者修改的，应当报原批准机关批准。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第十条</w:t>
      </w:r>
      <w:r>
        <w:rPr>
          <w:rFonts w:hint="eastAsia" w:ascii="宋体" w:hAnsi="宋体" w:eastAsia="宋体" w:cs="宋体"/>
          <w:b w:val="0"/>
          <w:bCs w:val="0"/>
          <w:i w:val="0"/>
          <w:iCs w:val="0"/>
          <w:caps w:val="0"/>
          <w:color w:val="000000"/>
          <w:spacing w:val="0"/>
          <w:sz w:val="24"/>
          <w:szCs w:val="24"/>
          <w:shd w:val="clear" w:fill="FFFFFF"/>
        </w:rPr>
        <w:t>　已经成立项目法人的，由项目法人根据经批准的移民安置规划大纲编制移民安置规划；没有成立项目法人的，项目主管部门应当会同移民区和移民安置区县级以上地方人民政府，根据经批准的移民安置规划大纲编制移民安置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大中型水利水电工程的移民安置规划，按照审批权限经省、自治区、直辖市人民政府移民管理机构或者国务院移民管理机构审核后，由项目法人或者项目主管部门报项目审批或者核准部门，与可行性研究报告或者项目申请报告一并审批或者核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省、自治区、直辖市人民政府移民管理机构或者国务院移民管理机构审核移民安置规划，应当征求本级人民政府有关部门以及移民区和移民安置区县级以上地方人民政府的意见。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第十一条</w:t>
      </w:r>
      <w:r>
        <w:rPr>
          <w:rFonts w:hint="eastAsia" w:ascii="宋体" w:hAnsi="宋体" w:eastAsia="宋体" w:cs="宋体"/>
          <w:b w:val="0"/>
          <w:bCs w:val="0"/>
          <w:i w:val="0"/>
          <w:iCs w:val="0"/>
          <w:caps w:val="0"/>
          <w:color w:val="000000"/>
          <w:spacing w:val="0"/>
          <w:sz w:val="24"/>
          <w:szCs w:val="24"/>
          <w:shd w:val="clear" w:fill="FFFFFF"/>
        </w:rPr>
        <w:t>　编制移民安置规划应当以资源环境承载能力为基础，遵循本地安置与异地安置、集中安置与分散安置、政府安置与移民自找门路安置相结合的原则。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编制移民安置规划应当尊重少数民族的生产、生活方式和风俗习惯。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移民安置规划应当与国民经济和社会发展规划以及土地利用总体规划、城市总体规划、村庄和集镇规划相衔接。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第十二条</w:t>
      </w:r>
      <w:r>
        <w:rPr>
          <w:rFonts w:hint="eastAsia" w:ascii="宋体" w:hAnsi="宋体" w:eastAsia="宋体" w:cs="宋体"/>
          <w:b w:val="0"/>
          <w:bCs w:val="0"/>
          <w:i w:val="0"/>
          <w:iCs w:val="0"/>
          <w:caps w:val="0"/>
          <w:color w:val="000000"/>
          <w:spacing w:val="0"/>
          <w:sz w:val="24"/>
          <w:szCs w:val="24"/>
          <w:shd w:val="clear" w:fill="FFFFFF"/>
        </w:rPr>
        <w:t>　移民安置规划应当对农村移民安置、城（集）镇迁建、工矿企业迁建、专项设施迁建或者复建、防护工程建设、水库水域开发利用、水库移民后期扶持措施、征地补偿和移民安置资金概（估）算等作出安排。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对淹没线以上受影响范围内因水库蓄水造成的居民生产、生活困难问题，应当纳入移民安置规划，按照经济合理的原则，妥善处理。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第十三条</w:t>
      </w:r>
      <w:r>
        <w:rPr>
          <w:rFonts w:hint="eastAsia" w:ascii="宋体" w:hAnsi="宋体" w:eastAsia="宋体" w:cs="宋体"/>
          <w:b w:val="0"/>
          <w:bCs w:val="0"/>
          <w:i w:val="0"/>
          <w:iCs w:val="0"/>
          <w:caps w:val="0"/>
          <w:color w:val="000000"/>
          <w:spacing w:val="0"/>
          <w:sz w:val="24"/>
          <w:szCs w:val="24"/>
          <w:shd w:val="clear" w:fill="FFFFFF"/>
        </w:rPr>
        <w:t>　对农村移民安置进行规划，应当坚持以农业生产安置为主，遵循因地制宜、有利生产、方便生活、保护生态的原则，合理规划农村移民安置点；有条件的地方，可以结合小城镇建设进行。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农村移民安置后，应当使移民拥有与移民安置区居民基本相当的土地等农业生产资料。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第十四条</w:t>
      </w:r>
      <w:r>
        <w:rPr>
          <w:rFonts w:hint="eastAsia" w:ascii="宋体" w:hAnsi="宋体" w:eastAsia="宋体" w:cs="宋体"/>
          <w:b w:val="0"/>
          <w:bCs w:val="0"/>
          <w:i w:val="0"/>
          <w:iCs w:val="0"/>
          <w:caps w:val="0"/>
          <w:color w:val="000000"/>
          <w:spacing w:val="0"/>
          <w:sz w:val="24"/>
          <w:szCs w:val="24"/>
          <w:shd w:val="clear" w:fill="FFFFFF"/>
        </w:rPr>
        <w:t>　对城（集）镇移民安置进行规划，应当以城（集）镇现状为基础，节约用地，合理布局。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工矿企业的迁建，应当符合国家的产业政策，结合技术改造和结构调整进行；对技术落后、浪费资源、产品质量低劣、污染严重、不具备安全生产条件的企业，应当依法关闭。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第十五条</w:t>
      </w:r>
      <w:r>
        <w:rPr>
          <w:rFonts w:hint="eastAsia" w:ascii="宋体" w:hAnsi="宋体" w:eastAsia="宋体" w:cs="宋体"/>
          <w:b w:val="0"/>
          <w:bCs w:val="0"/>
          <w:i w:val="0"/>
          <w:iCs w:val="0"/>
          <w:caps w:val="0"/>
          <w:color w:val="000000"/>
          <w:spacing w:val="0"/>
          <w:sz w:val="24"/>
          <w:szCs w:val="24"/>
          <w:shd w:val="clear" w:fill="FFFFFF"/>
        </w:rPr>
        <w:t>　编制移民安置规划应当广泛听取移民和移民安置区居民的意见；必要时，应当采取听证的方式。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经批准的移民安置规划是组织实施移民安置工作的基本依据，应当严格执行，不得随意调整或者修改；确需调整或者修改的，应当依照本条例第十条的规定重新报批。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未编制移民安置规划或者移民安置规划未经审核的大中型水利水电工程建设项目，有关部门不得批准或者核准其建设，不得为其办理用地等有关手续。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第十六条</w:t>
      </w:r>
      <w:r>
        <w:rPr>
          <w:rFonts w:hint="eastAsia" w:ascii="宋体" w:hAnsi="宋体" w:eastAsia="宋体" w:cs="宋体"/>
          <w:b w:val="0"/>
          <w:bCs w:val="0"/>
          <w:i w:val="0"/>
          <w:iCs w:val="0"/>
          <w:caps w:val="0"/>
          <w:color w:val="000000"/>
          <w:spacing w:val="0"/>
          <w:sz w:val="24"/>
          <w:szCs w:val="24"/>
          <w:shd w:val="clear" w:fill="FFFFFF"/>
        </w:rPr>
        <w:t>　征地补偿和移民安置资金、依法应当缴纳的耕地占用税和耕地开垦费以及依照国务院有关规定缴纳的森林植被恢复费等应当列入大中型水利水电工程概算。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征地补偿和移民安置资金包括土地补偿费、安置补助费，农村居民点迁建、城（集）镇迁建、工矿企业迁建以及专项设施迁建或者复建补偿费（含有关地上附着物补偿费），移民个人财产补偿费（含地上附着物和青苗补偿费）和搬迁费，库底清理费，淹没区文物保护费和国家规定的其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第十七条</w:t>
      </w:r>
      <w:r>
        <w:rPr>
          <w:rFonts w:hint="eastAsia" w:ascii="宋体" w:hAnsi="宋体" w:eastAsia="宋体" w:cs="宋体"/>
          <w:b w:val="0"/>
          <w:bCs w:val="0"/>
          <w:i w:val="0"/>
          <w:iCs w:val="0"/>
          <w:caps w:val="0"/>
          <w:color w:val="000000"/>
          <w:spacing w:val="0"/>
          <w:sz w:val="24"/>
          <w:szCs w:val="24"/>
          <w:shd w:val="clear" w:fill="FFFFFF"/>
        </w:rPr>
        <w:t>　农村移民集中安置的农村居民点、城（集）镇、工矿企业以及专项设施等基础设施的迁建或者复建选址，应当依法做好环境影响评价、水文地质与工程地质勘察、地质灾害防治和地质灾害危险性评估。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第十八条</w:t>
      </w:r>
      <w:r>
        <w:rPr>
          <w:rFonts w:hint="eastAsia" w:ascii="宋体" w:hAnsi="宋体" w:eastAsia="宋体" w:cs="宋体"/>
          <w:b w:val="0"/>
          <w:bCs w:val="0"/>
          <w:i w:val="0"/>
          <w:iCs w:val="0"/>
          <w:caps w:val="0"/>
          <w:color w:val="000000"/>
          <w:spacing w:val="0"/>
          <w:sz w:val="24"/>
          <w:szCs w:val="24"/>
          <w:shd w:val="clear" w:fill="FFFFFF"/>
        </w:rPr>
        <w:t>　对淹没区内的居民点、耕地等，具备防护条件的，应当在经济合理的前提下，采取修建防护工程等防护措施，减少淹没损失。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防护工程的建设费用由项目法人承担，运行管理费用由大中型水利水电工程管理单位负责。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第十九条</w:t>
      </w:r>
      <w:r>
        <w:rPr>
          <w:rFonts w:hint="eastAsia" w:ascii="宋体" w:hAnsi="宋体" w:eastAsia="宋体" w:cs="宋体"/>
          <w:b w:val="0"/>
          <w:bCs w:val="0"/>
          <w:i w:val="0"/>
          <w:iCs w:val="0"/>
          <w:caps w:val="0"/>
          <w:color w:val="000000"/>
          <w:spacing w:val="0"/>
          <w:sz w:val="24"/>
          <w:szCs w:val="24"/>
          <w:shd w:val="clear" w:fill="FFFFFF"/>
        </w:rPr>
        <w:t>　对工程占地和淹没区内的文物，应当查清分布，确认保护价值，坚持保护为主、抢救第一的方针，实行重点保护、重点发掘。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第三章　征地补偿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第二十条</w:t>
      </w:r>
      <w:r>
        <w:rPr>
          <w:rFonts w:hint="eastAsia" w:ascii="宋体" w:hAnsi="宋体" w:eastAsia="宋体" w:cs="宋体"/>
          <w:b w:val="0"/>
          <w:bCs w:val="0"/>
          <w:i w:val="0"/>
          <w:iCs w:val="0"/>
          <w:caps w:val="0"/>
          <w:color w:val="000000"/>
          <w:spacing w:val="0"/>
          <w:sz w:val="24"/>
          <w:szCs w:val="24"/>
          <w:shd w:val="clear" w:fill="FFFFFF"/>
        </w:rPr>
        <w:t>　依法批准的流域规划中确定的大中型水利水电工程建设项目的用地，应当纳入项目所在地的土地利用总体规划。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大中型水利水电工程建设项目核准或者可行性研究报告批准后，项目用地应当列入土地利用年度计划。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属于国家重点扶持的水利、能源基础设施的大中型水利水电工程建设项目，其用地可以以划拨方式取得。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第二十一条</w:t>
      </w:r>
      <w:r>
        <w:rPr>
          <w:rFonts w:hint="eastAsia" w:ascii="宋体" w:hAnsi="宋体" w:eastAsia="宋体" w:cs="宋体"/>
          <w:b w:val="0"/>
          <w:bCs w:val="0"/>
          <w:i w:val="0"/>
          <w:iCs w:val="0"/>
          <w:caps w:val="0"/>
          <w:color w:val="000000"/>
          <w:spacing w:val="0"/>
          <w:sz w:val="24"/>
          <w:szCs w:val="24"/>
          <w:shd w:val="clear" w:fill="FFFFFF"/>
        </w:rPr>
        <w:t>　大中型水利水电工程建设项目用地，应当依法申请并办理审批手续，实行一次报批、分期征收，按期支付征地补偿费。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对于应急的防洪、治涝等工程，经有批准权的人民政府决定，可以先行使用土地，事后补办用地手续。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第二十二条</w:t>
      </w:r>
      <w:r>
        <w:rPr>
          <w:rFonts w:hint="eastAsia" w:ascii="宋体" w:hAnsi="宋体" w:eastAsia="宋体" w:cs="宋体"/>
          <w:b w:val="0"/>
          <w:bCs w:val="0"/>
          <w:i w:val="0"/>
          <w:iCs w:val="0"/>
          <w:caps w:val="0"/>
          <w:color w:val="000000"/>
          <w:spacing w:val="0"/>
          <w:sz w:val="24"/>
          <w:szCs w:val="24"/>
          <w:shd w:val="clear" w:fill="FFFFFF"/>
        </w:rPr>
        <w:t>　大中型水利水电工程建设征收土地的土地补偿费和安置补助费，实行与铁路等基础设施项目用地同等补偿标准，按照被征收土地所在省、自治区、直辖市规定的标准执行。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被征收土地上的零星树木、青苗等补偿标准，按照被征收土地所在省、自治区、直辖市规定的标准执行。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被征收土地上的附着建筑物按照其原规模、原标准或者恢复原功能的原则补偿；对补偿费用不足以修建基本用房的贫困移民，应当给予适当补助。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使用其他单位或者个人依法使用的国有耕地，参照征收耕地的补偿标准给予补偿；使用未确定给单位或者个人使用的国有未利用地，不予补偿。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移民远迁后，在水库周边淹没线以上属于移民个人所有的零星树木、房屋等应当分别依照本条第二款、第三款规定的标准给予补偿。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第二十三条</w:t>
      </w:r>
      <w:r>
        <w:rPr>
          <w:rFonts w:hint="eastAsia" w:ascii="宋体" w:hAnsi="宋体" w:eastAsia="宋体" w:cs="宋体"/>
          <w:b w:val="0"/>
          <w:bCs w:val="0"/>
          <w:i w:val="0"/>
          <w:iCs w:val="0"/>
          <w:caps w:val="0"/>
          <w:color w:val="000000"/>
          <w:spacing w:val="0"/>
          <w:sz w:val="24"/>
          <w:szCs w:val="24"/>
          <w:shd w:val="clear" w:fill="FFFFFF"/>
        </w:rPr>
        <w:t>　大中型水利水电工程建设临时用地，由县级以上人民政府土地主管部门批准。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第二十四条</w:t>
      </w:r>
      <w:r>
        <w:rPr>
          <w:rFonts w:hint="eastAsia" w:ascii="宋体" w:hAnsi="宋体" w:eastAsia="宋体" w:cs="宋体"/>
          <w:b w:val="0"/>
          <w:bCs w:val="0"/>
          <w:i w:val="0"/>
          <w:iCs w:val="0"/>
          <w:caps w:val="0"/>
          <w:color w:val="000000"/>
          <w:spacing w:val="0"/>
          <w:sz w:val="24"/>
          <w:szCs w:val="24"/>
          <w:shd w:val="clear" w:fill="FFFFFF"/>
        </w:rPr>
        <w:t>　工矿企业和交通、电力、电信、广播电视等专项设施以及中小学的迁建或者复建，应当按照其原规模、原标准或者恢复原功能的原则补偿。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第二十五条</w:t>
      </w:r>
      <w:r>
        <w:rPr>
          <w:rFonts w:hint="eastAsia" w:ascii="宋体" w:hAnsi="宋体" w:eastAsia="宋体" w:cs="宋体"/>
          <w:b w:val="0"/>
          <w:bCs w:val="0"/>
          <w:i w:val="0"/>
          <w:iCs w:val="0"/>
          <w:caps w:val="0"/>
          <w:color w:val="000000"/>
          <w:spacing w:val="0"/>
          <w:sz w:val="24"/>
          <w:szCs w:val="24"/>
          <w:shd w:val="clear" w:fill="FFFFFF"/>
        </w:rPr>
        <w:t>　大中型水利水电工程建设占用耕地的，应当执行占补平衡的规定。为安置移民开垦的耕地、因大中型水利水电工程建设而进行土地整理新增的耕地、工程施工新造的耕地可以抵扣或者折抵建设占用耕地的数量。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大中型水利水电工程建设占用25度以上坡耕地的，不计入需要补充耕地的范围。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第四章　移民安置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第二十六条</w:t>
      </w:r>
      <w:r>
        <w:rPr>
          <w:rFonts w:hint="eastAsia" w:ascii="宋体" w:hAnsi="宋体" w:eastAsia="宋体" w:cs="宋体"/>
          <w:b w:val="0"/>
          <w:bCs w:val="0"/>
          <w:i w:val="0"/>
          <w:iCs w:val="0"/>
          <w:caps w:val="0"/>
          <w:color w:val="000000"/>
          <w:spacing w:val="0"/>
          <w:sz w:val="24"/>
          <w:szCs w:val="24"/>
          <w:shd w:val="clear" w:fill="FFFFFF"/>
        </w:rPr>
        <w:t>　移民区和移民安置区县级以上地方人民政府负责移民安置规划的组织实施。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第二十七条</w:t>
      </w:r>
      <w:r>
        <w:rPr>
          <w:rFonts w:hint="eastAsia" w:ascii="宋体" w:hAnsi="宋体" w:eastAsia="宋体" w:cs="宋体"/>
          <w:b w:val="0"/>
          <w:bCs w:val="0"/>
          <w:i w:val="0"/>
          <w:iCs w:val="0"/>
          <w:caps w:val="0"/>
          <w:color w:val="000000"/>
          <w:spacing w:val="0"/>
          <w:sz w:val="24"/>
          <w:szCs w:val="24"/>
          <w:shd w:val="clear" w:fill="FFFFFF"/>
        </w:rPr>
        <w:t>　大中型水利水电工程开工前，项目法人应当根据经批准的移民安置规划，与移民区和移民安置区所在的省、自治区、直辖市人民政府或者市、县人民政府签订移民安置协议；签订协议的省、自治区、直辖市人民政府或者市人民政府，可以与下一级有移民或者移民安置任务的人民政府签订移民安置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第二十八条</w:t>
      </w:r>
      <w:r>
        <w:rPr>
          <w:rFonts w:hint="eastAsia" w:ascii="宋体" w:hAnsi="宋体" w:eastAsia="宋体" w:cs="宋体"/>
          <w:b w:val="0"/>
          <w:bCs w:val="0"/>
          <w:i w:val="0"/>
          <w:iCs w:val="0"/>
          <w:caps w:val="0"/>
          <w:color w:val="000000"/>
          <w:spacing w:val="0"/>
          <w:sz w:val="24"/>
          <w:szCs w:val="24"/>
          <w:shd w:val="clear" w:fill="FFFFFF"/>
        </w:rPr>
        <w:t>　项目法人应当根据大中型水利水电工程建设的要求和移民安置规划，在每年汛期结束后60日内，向与其签订移民安置协议的地方人民政府提出下年度移民安置计划建议；签订移民安置协议的地方人民政府，应当根据移民安置规划和项目法人的年度移民安置计划建议，在与项目法人充分协商的基础上，组织编制并下达本行政区域的下年度移民安置年度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第二十九条</w:t>
      </w:r>
      <w:r>
        <w:rPr>
          <w:rFonts w:hint="eastAsia" w:ascii="宋体" w:hAnsi="宋体" w:eastAsia="宋体" w:cs="宋体"/>
          <w:b w:val="0"/>
          <w:bCs w:val="0"/>
          <w:i w:val="0"/>
          <w:iCs w:val="0"/>
          <w:caps w:val="0"/>
          <w:color w:val="000000"/>
          <w:spacing w:val="0"/>
          <w:sz w:val="24"/>
          <w:szCs w:val="24"/>
          <w:shd w:val="clear" w:fill="FFFFFF"/>
        </w:rPr>
        <w:t>　项目法人应当根据移民安置年度计划，按照移民安置实施进度将征地补偿和移民安置资金支付给与其签订移民安置协议的地方人民政府。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第三十条</w:t>
      </w:r>
      <w:r>
        <w:rPr>
          <w:rFonts w:hint="eastAsia" w:ascii="宋体" w:hAnsi="宋体" w:eastAsia="宋体" w:cs="宋体"/>
          <w:b w:val="0"/>
          <w:bCs w:val="0"/>
          <w:i w:val="0"/>
          <w:iCs w:val="0"/>
          <w:caps w:val="0"/>
          <w:color w:val="000000"/>
          <w:spacing w:val="0"/>
          <w:sz w:val="24"/>
          <w:szCs w:val="24"/>
          <w:shd w:val="clear" w:fill="FFFFFF"/>
        </w:rPr>
        <w:t>　农村移民在本县通过新开发土地或者调剂土地集中安置的，县级人民政府应当将土地补偿费、安置补助费和集体财产补偿费直接全额兑付给该村集体经济组织或者村民委员会。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农村移民分散安置到本县内其他村集体经济组织或者村民委员会的，应当由移民安置村集体经济组织或者村民委员会与县级人民政府签订协议，按照协议安排移民的生产和生活。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第三十一条</w:t>
      </w:r>
      <w:r>
        <w:rPr>
          <w:rFonts w:hint="eastAsia" w:ascii="宋体" w:hAnsi="宋体" w:eastAsia="宋体" w:cs="宋体"/>
          <w:b w:val="0"/>
          <w:bCs w:val="0"/>
          <w:i w:val="0"/>
          <w:iCs w:val="0"/>
          <w:caps w:val="0"/>
          <w:color w:val="000000"/>
          <w:spacing w:val="0"/>
          <w:sz w:val="24"/>
          <w:szCs w:val="24"/>
          <w:shd w:val="clear" w:fill="FFFFFF"/>
        </w:rPr>
        <w:t>　农村移民在本省行政区域内其他县安置的，与项目法人签订移民安置协议的地方人民政府，应当及时将相应的征地补偿和移民安置资金交给移民安置区县级人民政府，用于安排移民的生产和生活。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农村移民跨省安置的，项目法人应当及时将相应的征地补偿和移民安置资金交给移民安置区省、自治区、直辖市人民政府，用于安排移民的生产和生活。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第三十二条</w:t>
      </w:r>
      <w:r>
        <w:rPr>
          <w:rFonts w:hint="eastAsia" w:ascii="宋体" w:hAnsi="宋体" w:eastAsia="宋体" w:cs="宋体"/>
          <w:b w:val="0"/>
          <w:bCs w:val="0"/>
          <w:i w:val="0"/>
          <w:iCs w:val="0"/>
          <w:caps w:val="0"/>
          <w:color w:val="000000"/>
          <w:spacing w:val="0"/>
          <w:sz w:val="24"/>
          <w:szCs w:val="24"/>
          <w:shd w:val="clear" w:fill="FFFFFF"/>
        </w:rPr>
        <w:t>　搬迁费以及移民个人房屋和附属建筑物、个人所有的零星树木、青苗、农副业设施等个人财产补偿费，由移民区县级人民政府直接全额兑付给移民。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第三十三条</w:t>
      </w:r>
      <w:r>
        <w:rPr>
          <w:rFonts w:hint="eastAsia" w:ascii="宋体" w:hAnsi="宋体" w:eastAsia="宋体" w:cs="宋体"/>
          <w:b w:val="0"/>
          <w:bCs w:val="0"/>
          <w:i w:val="0"/>
          <w:iCs w:val="0"/>
          <w:caps w:val="0"/>
          <w:color w:val="000000"/>
          <w:spacing w:val="0"/>
          <w:sz w:val="24"/>
          <w:szCs w:val="24"/>
          <w:shd w:val="clear" w:fill="FFFFFF"/>
        </w:rPr>
        <w:t>　移民自愿投亲靠友的，应当由本人向移民区县级人民政府提出申请，并提交接收地县级人民政府出具的接收证明；移民区县级人民政府确认其具有土地等农业生产资料后，应当与接收地县级人民政府和移民共同签订协议，将土地补偿费、安置补助费交给接收地县级人民政府，统筹安排移民的生产和生活，将个人财产补偿费和搬迁费发给移民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第三十四条</w:t>
      </w:r>
      <w:r>
        <w:rPr>
          <w:rFonts w:hint="eastAsia" w:ascii="宋体" w:hAnsi="宋体" w:eastAsia="宋体" w:cs="宋体"/>
          <w:b w:val="0"/>
          <w:bCs w:val="0"/>
          <w:i w:val="0"/>
          <w:iCs w:val="0"/>
          <w:caps w:val="0"/>
          <w:color w:val="000000"/>
          <w:spacing w:val="0"/>
          <w:sz w:val="24"/>
          <w:szCs w:val="24"/>
          <w:shd w:val="clear" w:fill="FFFFFF"/>
        </w:rPr>
        <w:t>　城（集）镇迁建、工矿企业迁建、专项设施迁建或者复建补偿费，由移民区县级以上地方人民政府交给当地人民政府或者有关单位。因扩大规模、提高标准增加的费用，由有关地方人民政府或者有关单位自行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第三十五条</w:t>
      </w:r>
      <w:r>
        <w:rPr>
          <w:rFonts w:hint="eastAsia" w:ascii="宋体" w:hAnsi="宋体" w:eastAsia="宋体" w:cs="宋体"/>
          <w:b w:val="0"/>
          <w:bCs w:val="0"/>
          <w:i w:val="0"/>
          <w:iCs w:val="0"/>
          <w:caps w:val="0"/>
          <w:color w:val="000000"/>
          <w:spacing w:val="0"/>
          <w:sz w:val="24"/>
          <w:szCs w:val="24"/>
          <w:shd w:val="clear" w:fill="FFFFFF"/>
        </w:rPr>
        <w:t>　农村移民集中安置的农村居民点应当按照经批准的移民安置规划确定的规模和标准迁建。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农村移民集中安置的农村居民点的道路、供水、供电等基础设施，由乡（镇）、村统一组织建设。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农村移民住房，应当由移民自主建造。有关地方人民政府或者村民委员会应当统一规划宅基地，但不得强行规定建房标准。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第三十六条</w:t>
      </w:r>
      <w:r>
        <w:rPr>
          <w:rFonts w:hint="eastAsia" w:ascii="宋体" w:hAnsi="宋体" w:eastAsia="宋体" w:cs="宋体"/>
          <w:b w:val="0"/>
          <w:bCs w:val="0"/>
          <w:i w:val="0"/>
          <w:iCs w:val="0"/>
          <w:caps w:val="0"/>
          <w:color w:val="000000"/>
          <w:spacing w:val="0"/>
          <w:sz w:val="24"/>
          <w:szCs w:val="24"/>
          <w:shd w:val="clear" w:fill="FFFFFF"/>
        </w:rPr>
        <w:t>　农村移民安置用地应当依照《中华人民共和国土地管理法》和《中华人民共和国农村土地承包法》办理有关手续。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第三十七条</w:t>
      </w:r>
      <w:r>
        <w:rPr>
          <w:rFonts w:hint="eastAsia" w:ascii="宋体" w:hAnsi="宋体" w:eastAsia="宋体" w:cs="宋体"/>
          <w:b w:val="0"/>
          <w:bCs w:val="0"/>
          <w:i w:val="0"/>
          <w:iCs w:val="0"/>
          <w:caps w:val="0"/>
          <w:color w:val="000000"/>
          <w:spacing w:val="0"/>
          <w:sz w:val="24"/>
          <w:szCs w:val="24"/>
          <w:shd w:val="clear" w:fill="FFFFFF"/>
        </w:rPr>
        <w:t>　移民安置达到阶段性目标和移民安置工作完毕后，省、自治区、直辖市人民政府或者国务院移民管理机构应当组织有关单位进行验收；移民安置未经验收或者验收不合格的，不得对大中型水利水电工程进行阶段性验收和竣工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第五章　后期扶持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第三十八条</w:t>
      </w:r>
      <w:r>
        <w:rPr>
          <w:rFonts w:hint="eastAsia" w:ascii="宋体" w:hAnsi="宋体" w:eastAsia="宋体" w:cs="宋体"/>
          <w:b w:val="0"/>
          <w:bCs w:val="0"/>
          <w:i w:val="0"/>
          <w:iCs w:val="0"/>
          <w:caps w:val="0"/>
          <w:color w:val="000000"/>
          <w:spacing w:val="0"/>
          <w:sz w:val="24"/>
          <w:szCs w:val="24"/>
          <w:shd w:val="clear" w:fill="FFFFFF"/>
        </w:rPr>
        <w:t>　移民安置区县级以上地方人民政府应当编制水库移民后期扶持规划，报上一级人民政府或者其移民管理机构批准后实施。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编制水库移民后期扶持规划应当广泛听取移民的意见；必要时，应当采取听证的方式。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经批准的水库移民后期扶持规划是水库移民后期扶持工作的基本依据，应当严格执行，不得随意调整或者修改；确需调整或者修改的，应当报原批准机关批准。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未编制水库移民后期扶持规划或者水库移民后期扶持规划未经批准，有关单位不得拨付水库移民后期扶持资金。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第三十九条</w:t>
      </w:r>
      <w:r>
        <w:rPr>
          <w:rFonts w:hint="eastAsia" w:ascii="宋体" w:hAnsi="宋体" w:eastAsia="宋体" w:cs="宋体"/>
          <w:b w:val="0"/>
          <w:bCs w:val="0"/>
          <w:i w:val="0"/>
          <w:iCs w:val="0"/>
          <w:caps w:val="0"/>
          <w:color w:val="000000"/>
          <w:spacing w:val="0"/>
          <w:sz w:val="24"/>
          <w:szCs w:val="24"/>
          <w:shd w:val="clear" w:fill="FFFFFF"/>
        </w:rPr>
        <w:t>　水库移民后期扶持规划应当包括后期扶持的范围、期限、具体措施和预期达到的目标等内容。水库移民安置区县级以上地方人民政府应当采取建立责任制等有效措施，做好后期扶持规划的落实工作。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第四十条</w:t>
      </w:r>
      <w:r>
        <w:rPr>
          <w:rFonts w:hint="eastAsia" w:ascii="宋体" w:hAnsi="宋体" w:eastAsia="宋体" w:cs="宋体"/>
          <w:b w:val="0"/>
          <w:bCs w:val="0"/>
          <w:i w:val="0"/>
          <w:iCs w:val="0"/>
          <w:caps w:val="0"/>
          <w:color w:val="000000"/>
          <w:spacing w:val="0"/>
          <w:sz w:val="24"/>
          <w:szCs w:val="24"/>
          <w:shd w:val="clear" w:fill="FFFFFF"/>
        </w:rPr>
        <w:t>　水库移民后期扶持资金应当按照水库移民后期扶持规划，主要作为生产生活补助发放给移民个人；必要时可以实行项目扶持，用于解决移民村生产生活中存在的突出问题，或者采取生产生活补助和项目扶持相结合的方式。具体扶持标准、期限和资金的筹集、使用管理依照国务院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省、自治区、直辖市人民政府根据国家规定的原则，结合本行政区域实际情况，制定水库移民后期扶持具体实施办法，报国务院批准后执行。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第四十一条</w:t>
      </w:r>
      <w:r>
        <w:rPr>
          <w:rFonts w:hint="eastAsia" w:ascii="宋体" w:hAnsi="宋体" w:eastAsia="宋体" w:cs="宋体"/>
          <w:b w:val="0"/>
          <w:bCs w:val="0"/>
          <w:i w:val="0"/>
          <w:iCs w:val="0"/>
          <w:caps w:val="0"/>
          <w:color w:val="000000"/>
          <w:spacing w:val="0"/>
          <w:sz w:val="24"/>
          <w:szCs w:val="24"/>
          <w:shd w:val="clear" w:fill="FFFFFF"/>
        </w:rPr>
        <w:t>　各级人民政府应当加强移民安置区的交通、能源、水利、环保、通信、文化、教育、卫生、广播电视等基础设施建设，扶持移民安置区发展。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移民安置区地方人民政府应当将水库移民后期扶持纳入本级人民政府国民经济和社会发展规划。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第四十二条</w:t>
      </w:r>
      <w:r>
        <w:rPr>
          <w:rFonts w:hint="eastAsia" w:ascii="宋体" w:hAnsi="宋体" w:eastAsia="宋体" w:cs="宋体"/>
          <w:b w:val="0"/>
          <w:bCs w:val="0"/>
          <w:i w:val="0"/>
          <w:iCs w:val="0"/>
          <w:caps w:val="0"/>
          <w:color w:val="000000"/>
          <w:spacing w:val="0"/>
          <w:sz w:val="24"/>
          <w:szCs w:val="24"/>
          <w:shd w:val="clear" w:fill="FFFFFF"/>
        </w:rPr>
        <w:t>　国家在移民安置区和大中型水利水电工程受益地区兴办的生产建设项目，应当优先吸收符合条件的移民就业。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第四十三条</w:t>
      </w:r>
      <w:r>
        <w:rPr>
          <w:rFonts w:hint="eastAsia" w:ascii="宋体" w:hAnsi="宋体" w:eastAsia="宋体" w:cs="宋体"/>
          <w:b w:val="0"/>
          <w:bCs w:val="0"/>
          <w:i w:val="0"/>
          <w:iCs w:val="0"/>
          <w:caps w:val="0"/>
          <w:color w:val="000000"/>
          <w:spacing w:val="0"/>
          <w:sz w:val="24"/>
          <w:szCs w:val="24"/>
          <w:shd w:val="clear" w:fill="FFFFFF"/>
        </w:rPr>
        <w:t>　大中型水利水电工程建成后形成的水面和水库消落区土地属于国家所有，由该工程管理单位负责管理，并可以在服从水库统一调度和保证工程安全、符合水土保持和水质保护要求的前提下，通过当地县级人民政府优先安排给当地农村移民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第四十四条</w:t>
      </w:r>
      <w:r>
        <w:rPr>
          <w:rFonts w:hint="eastAsia" w:ascii="宋体" w:hAnsi="宋体" w:eastAsia="宋体" w:cs="宋体"/>
          <w:b w:val="0"/>
          <w:bCs w:val="0"/>
          <w:i w:val="0"/>
          <w:iCs w:val="0"/>
          <w:caps w:val="0"/>
          <w:color w:val="000000"/>
          <w:spacing w:val="0"/>
          <w:sz w:val="24"/>
          <w:szCs w:val="24"/>
          <w:shd w:val="clear" w:fill="FFFFFF"/>
        </w:rPr>
        <w:t>　国家在安排基本农田和水利建设资金时，应当对移民安置区所在县优先予以扶持。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第四十五条</w:t>
      </w:r>
      <w:r>
        <w:rPr>
          <w:rFonts w:hint="eastAsia" w:ascii="宋体" w:hAnsi="宋体" w:eastAsia="宋体" w:cs="宋体"/>
          <w:b w:val="0"/>
          <w:bCs w:val="0"/>
          <w:i w:val="0"/>
          <w:iCs w:val="0"/>
          <w:caps w:val="0"/>
          <w:color w:val="000000"/>
          <w:spacing w:val="0"/>
          <w:sz w:val="24"/>
          <w:szCs w:val="24"/>
          <w:shd w:val="clear" w:fill="FFFFFF"/>
        </w:rPr>
        <w:t>　各级人民政府及其有关部门应当加强对移民的科学文化知识和实用技术的培训，加强法制宣传教育，提高移民素质，增强移民就业能力。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第四十六条</w:t>
      </w:r>
      <w:r>
        <w:rPr>
          <w:rFonts w:hint="eastAsia" w:ascii="宋体" w:hAnsi="宋体" w:eastAsia="宋体" w:cs="宋体"/>
          <w:b w:val="0"/>
          <w:bCs w:val="0"/>
          <w:i w:val="0"/>
          <w:iCs w:val="0"/>
          <w:caps w:val="0"/>
          <w:color w:val="000000"/>
          <w:spacing w:val="0"/>
          <w:sz w:val="24"/>
          <w:szCs w:val="24"/>
          <w:shd w:val="clear" w:fill="FFFFFF"/>
        </w:rPr>
        <w:t>　大中型水利水电工程受益地区的各级地方人民政府及其有关部门应当按照优势互补、互惠互利、长期合作、共同发展的原则，采取多种形式对移民安置区给予支持。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第六章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第四十七条</w:t>
      </w:r>
      <w:r>
        <w:rPr>
          <w:rFonts w:hint="eastAsia" w:ascii="宋体" w:hAnsi="宋体" w:eastAsia="宋体" w:cs="宋体"/>
          <w:b w:val="0"/>
          <w:bCs w:val="0"/>
          <w:i w:val="0"/>
          <w:iCs w:val="0"/>
          <w:caps w:val="0"/>
          <w:color w:val="000000"/>
          <w:spacing w:val="0"/>
          <w:sz w:val="24"/>
          <w:szCs w:val="24"/>
          <w:shd w:val="clear" w:fill="FFFFFF"/>
        </w:rPr>
        <w:t>　国家对移民安置和水库移民后期扶持实行全过程监督。省、自治区、直辖市人民政府和国务院移民管理机构应当加强对移民安置和水库移民后期扶持的监督，发现问题应当及时采取措施。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第四十八条</w:t>
      </w:r>
      <w:r>
        <w:rPr>
          <w:rFonts w:hint="eastAsia" w:ascii="宋体" w:hAnsi="宋体" w:eastAsia="宋体" w:cs="宋体"/>
          <w:b w:val="0"/>
          <w:bCs w:val="0"/>
          <w:i w:val="0"/>
          <w:iCs w:val="0"/>
          <w:caps w:val="0"/>
          <w:color w:val="000000"/>
          <w:spacing w:val="0"/>
          <w:sz w:val="24"/>
          <w:szCs w:val="24"/>
          <w:shd w:val="clear" w:fill="FFFFFF"/>
        </w:rPr>
        <w:t>　国家对征地补偿和移民安置资金、水库移民后期扶持资金的拨付、使用和管理实行稽察制度，对拨付、使用和管理征地补偿和移民安置资金、水库移民后期扶持资金的有关地方人民政府及其有关部门的负责人依法实行任期经济责任审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第四十九条</w:t>
      </w:r>
      <w:r>
        <w:rPr>
          <w:rFonts w:hint="eastAsia" w:ascii="宋体" w:hAnsi="宋体" w:eastAsia="宋体" w:cs="宋体"/>
          <w:b w:val="0"/>
          <w:bCs w:val="0"/>
          <w:i w:val="0"/>
          <w:iCs w:val="0"/>
          <w:caps w:val="0"/>
          <w:color w:val="000000"/>
          <w:spacing w:val="0"/>
          <w:sz w:val="24"/>
          <w:szCs w:val="24"/>
          <w:shd w:val="clear" w:fill="FFFFFF"/>
        </w:rPr>
        <w:t>　县级以上人民政府应当加强对下级人民政府及其财政、发展改革、移民等有关部门或者机构拨付、使用和管理征地补偿和移民安置资金、水库移民后期扶持资金的监督。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县级以上地方人民政府或者其移民管理机构应当加强对征地补偿和移民安置资金、水库移民后期扶持资金的管理，定期向上一级人民政府或者其移民管理机构报告并向项目法人通报有关资金拨付、使用和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第五十条</w:t>
      </w:r>
      <w:r>
        <w:rPr>
          <w:rFonts w:hint="eastAsia" w:ascii="宋体" w:hAnsi="宋体" w:eastAsia="宋体" w:cs="宋体"/>
          <w:b w:val="0"/>
          <w:bCs w:val="0"/>
          <w:i w:val="0"/>
          <w:iCs w:val="0"/>
          <w:caps w:val="0"/>
          <w:color w:val="000000"/>
          <w:spacing w:val="0"/>
          <w:sz w:val="24"/>
          <w:szCs w:val="24"/>
          <w:shd w:val="clear" w:fill="FFFFFF"/>
        </w:rPr>
        <w:t>　各级审计、监察机关应当依法加强对征地补偿和移民安置资金、水库移民后期扶持资金拨付、使用和管理情况的审计和监察。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县级以上人民政府财政部门应当加强对征地补偿和移民安置资金、水库移民后期扶持资金拨付、使用和管理情况的监督。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审计、监察机关和财政部门进行审计、监察和监督时，有关单位和个人应当予以配合，及时提供有关资料。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第五十一条</w:t>
      </w:r>
      <w:r>
        <w:rPr>
          <w:rFonts w:hint="eastAsia" w:ascii="宋体" w:hAnsi="宋体" w:eastAsia="宋体" w:cs="宋体"/>
          <w:b w:val="0"/>
          <w:bCs w:val="0"/>
          <w:i w:val="0"/>
          <w:iCs w:val="0"/>
          <w:caps w:val="0"/>
          <w:color w:val="000000"/>
          <w:spacing w:val="0"/>
          <w:sz w:val="24"/>
          <w:szCs w:val="24"/>
          <w:shd w:val="clear" w:fill="FFFFFF"/>
        </w:rPr>
        <w:t>　国家对移民安置实行全过程监督评估。签订移民安置协议的地方人民政府和项目法人应当采取招标的方式，共同委托移民安置监督评估单位对移民搬迁进度、移民安置质量、移民资金的拨付和使用情况以及移民生活水平的恢复情况进行监督评估；被委托方应当将监督评估的情况及时向委托方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第五十二条</w:t>
      </w:r>
      <w:r>
        <w:rPr>
          <w:rFonts w:hint="eastAsia" w:ascii="宋体" w:hAnsi="宋体" w:eastAsia="宋体" w:cs="宋体"/>
          <w:b w:val="0"/>
          <w:bCs w:val="0"/>
          <w:i w:val="0"/>
          <w:iCs w:val="0"/>
          <w:caps w:val="0"/>
          <w:color w:val="000000"/>
          <w:spacing w:val="0"/>
          <w:sz w:val="24"/>
          <w:szCs w:val="24"/>
          <w:shd w:val="clear" w:fill="FFFFFF"/>
        </w:rPr>
        <w:t>　征地补偿和移民安置资金应当专户存储、专账核算，存储期间的孳息，应当纳入征地补偿和移民安置资金，不得挪作他用。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第五十三条</w:t>
      </w:r>
      <w:r>
        <w:rPr>
          <w:rFonts w:hint="eastAsia" w:ascii="宋体" w:hAnsi="宋体" w:eastAsia="宋体" w:cs="宋体"/>
          <w:b w:val="0"/>
          <w:bCs w:val="0"/>
          <w:i w:val="0"/>
          <w:iCs w:val="0"/>
          <w:caps w:val="0"/>
          <w:color w:val="000000"/>
          <w:spacing w:val="0"/>
          <w:sz w:val="24"/>
          <w:szCs w:val="24"/>
          <w:shd w:val="clear" w:fill="FFFFFF"/>
        </w:rPr>
        <w:t>　移民区和移民安置区县级人民政府，应当以村为单位将大中型水利水电工程征收的土地数量、土地种类和实物调查结果、补偿范围、补偿标准和金额以及安置方案等向群众公布。群众提出异议的，县级人民政府应当及时核查，并对统计调查结果不准确的事项进行改正；经核查无误的，应当及时向群众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有移民安置任务的乡（镇）、村应当建立健全征地补偿和移民安置资金的财务管理制度，并将征地补偿和移民安置资金收支情况张榜公布，接受群众监督；土地补偿费和集体财产补偿费的使用方案应当经村民会议或者村民代表会议讨论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移民安置区乡（镇）人民政府、村（居）民委员会应当采取有效措施帮助移民适应当地的生产、生活，及时调处矛盾纠纷。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第五十四条</w:t>
      </w:r>
      <w:r>
        <w:rPr>
          <w:rFonts w:hint="eastAsia" w:ascii="宋体" w:hAnsi="宋体" w:eastAsia="宋体" w:cs="宋体"/>
          <w:b w:val="0"/>
          <w:bCs w:val="0"/>
          <w:i w:val="0"/>
          <w:iCs w:val="0"/>
          <w:caps w:val="0"/>
          <w:color w:val="000000"/>
          <w:spacing w:val="0"/>
          <w:sz w:val="24"/>
          <w:szCs w:val="24"/>
          <w:shd w:val="clear" w:fill="FFFFFF"/>
        </w:rPr>
        <w:t>　县级以上地方人民政府或者其移民管理机构以及项目法人应当建立移民工作档案，并按照国家有关规定进行管理。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第五十五条</w:t>
      </w:r>
      <w:r>
        <w:rPr>
          <w:rFonts w:hint="eastAsia" w:ascii="宋体" w:hAnsi="宋体" w:eastAsia="宋体" w:cs="宋体"/>
          <w:b w:val="0"/>
          <w:bCs w:val="0"/>
          <w:i w:val="0"/>
          <w:iCs w:val="0"/>
          <w:caps w:val="0"/>
          <w:color w:val="000000"/>
          <w:spacing w:val="0"/>
          <w:sz w:val="24"/>
          <w:szCs w:val="24"/>
          <w:shd w:val="clear" w:fill="FFFFFF"/>
        </w:rPr>
        <w:t>　国家切实维护移民的合法权益。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在征地补偿和移民安置过程中，移民认为其合法权益受到侵害的，可以依法向县级以上人民政府或者其移民管理机构反映，县级以上人民政府或者其移民管理机构应当对移民反映的问题进行核实并妥善解决。移民也可以依法向人民法院提起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移民安置后，移民与移民安置区当地居民享有同等的权利，承担同等的义务。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第五十六条</w:t>
      </w:r>
      <w:r>
        <w:rPr>
          <w:rFonts w:hint="eastAsia" w:ascii="宋体" w:hAnsi="宋体" w:eastAsia="宋体" w:cs="宋体"/>
          <w:b w:val="0"/>
          <w:bCs w:val="0"/>
          <w:i w:val="0"/>
          <w:iCs w:val="0"/>
          <w:caps w:val="0"/>
          <w:color w:val="000000"/>
          <w:spacing w:val="0"/>
          <w:sz w:val="24"/>
          <w:szCs w:val="24"/>
          <w:shd w:val="clear" w:fill="FFFFFF"/>
        </w:rPr>
        <w:t>　按照移民安置规划必须搬迁的移民，无正当理由不得拖延搬迁或者拒迁。已经安置的移民不得返迁。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第七章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第五十七条</w:t>
      </w:r>
      <w:r>
        <w:rPr>
          <w:rFonts w:hint="eastAsia" w:ascii="宋体" w:hAnsi="宋体" w:eastAsia="宋体" w:cs="宋体"/>
          <w:b w:val="0"/>
          <w:bCs w:val="0"/>
          <w:i w:val="0"/>
          <w:iCs w:val="0"/>
          <w:caps w:val="0"/>
          <w:color w:val="000000"/>
          <w:spacing w:val="0"/>
          <w:sz w:val="24"/>
          <w:szCs w:val="24"/>
          <w:shd w:val="clear" w:fill="FFFFFF"/>
        </w:rPr>
        <w:t>　违反本条例规定，有关地方人民政府、移民管理机构、项目审批部门及其他有关部门有下列行为之一的，对直接负责的主管人员和其他直接责任人员依法给予行政处分；造成严重后果，有关责任人员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（一）违反规定批准移民安置规划大纲、移民安置规划或者水库移民后期扶持规划的；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（二）违反规定批准或者核准未编制移民安置规划或者移民安置规划未经审核的大中型水利水电工程建设项目的；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（三）移民安置未经验收或者验收不合格而对大中型水利水电工程进行阶段性验收或者竣工验收的；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（四）未编制水库移民后期扶持规划，有关单位拨付水库移民后期扶持资金的；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（五）移民安置管理、监督和组织实施过程中发现违法行为不予查处的；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（六）在移民安置过程中发现问题不及时处理，造成严重后果以及有其他滥用职权、玩忽职守等违法行为的。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第五十八条</w:t>
      </w:r>
      <w:r>
        <w:rPr>
          <w:rFonts w:hint="eastAsia" w:ascii="宋体" w:hAnsi="宋体" w:eastAsia="宋体" w:cs="宋体"/>
          <w:b w:val="0"/>
          <w:bCs w:val="0"/>
          <w:i w:val="0"/>
          <w:iCs w:val="0"/>
          <w:caps w:val="0"/>
          <w:color w:val="000000"/>
          <w:spacing w:val="0"/>
          <w:sz w:val="24"/>
          <w:szCs w:val="24"/>
          <w:shd w:val="clear" w:fill="FFFFFF"/>
        </w:rPr>
        <w:t>　违反本条例规定，项目主管部门或者有关地方人民政府及其有关部门调整或者修改移民安置规划大纲、移民安置规划或者水库移民后期扶持规划的，由批准该规划大纲、规划的有关人民政府或者其有关部门、机构责令改正，对直接负责的主管人员和其他直接责任人员依法给予行政处分；造成重大损失，有关责任人员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违反本条例规定，项目法人调整或者修改移民安置规划大纲、移民安置规划的，由批准该规划大纲、规划的有关人民政府或者其有关部门、机构责令改正，处10万元以上50万元以下的罚款；对直接负责的主管人员和其他直接责任人员处1万元以上5万元以下的罚款；造成重大损失，有关责任人员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第五十九条</w:t>
      </w:r>
      <w:r>
        <w:rPr>
          <w:rFonts w:hint="eastAsia" w:ascii="宋体" w:hAnsi="宋体" w:eastAsia="宋体" w:cs="宋体"/>
          <w:b w:val="0"/>
          <w:bCs w:val="0"/>
          <w:i w:val="0"/>
          <w:iCs w:val="0"/>
          <w:caps w:val="0"/>
          <w:color w:val="000000"/>
          <w:spacing w:val="0"/>
          <w:sz w:val="24"/>
          <w:szCs w:val="24"/>
          <w:shd w:val="clear" w:fill="FFFFFF"/>
        </w:rPr>
        <w:t>　违反本条例规定，在编制移民安置规划大纲、移民安置规划、水库移民后期扶持规划，或者进行实物调查、移民安置监督评估中弄虚作假的，由批准该规划大纲、规划的有关人民政府或者其有关部门、机构责令改正，对有关单位处10万元以上50万元以下的罚款；对直接负责的主管人员和其他直接责任人员处1万元以上5万元以下的罚款；给他人造成损失的，依法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第六十条</w:t>
      </w:r>
      <w:r>
        <w:rPr>
          <w:rFonts w:hint="eastAsia" w:ascii="宋体" w:hAnsi="宋体" w:eastAsia="宋体" w:cs="宋体"/>
          <w:b w:val="0"/>
          <w:bCs w:val="0"/>
          <w:i w:val="0"/>
          <w:iCs w:val="0"/>
          <w:caps w:val="0"/>
          <w:color w:val="000000"/>
          <w:spacing w:val="0"/>
          <w:sz w:val="24"/>
          <w:szCs w:val="24"/>
          <w:shd w:val="clear" w:fill="FFFFFF"/>
        </w:rPr>
        <w:t>　违反本条例规定，侵占、截留、挪用征地补偿和移民安置资金、水库移民后期扶持资金的，责令退赔，并处侵占、截留、挪用资金额3倍以下的罚款，对直接负责的主管人员和其他责任人员依法给予行政处分；构成犯罪的，依法追究有关责任人员的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第六十一条</w:t>
      </w:r>
      <w:r>
        <w:rPr>
          <w:rFonts w:hint="eastAsia" w:ascii="宋体" w:hAnsi="宋体" w:eastAsia="宋体" w:cs="宋体"/>
          <w:b w:val="0"/>
          <w:bCs w:val="0"/>
          <w:i w:val="0"/>
          <w:iCs w:val="0"/>
          <w:caps w:val="0"/>
          <w:color w:val="000000"/>
          <w:spacing w:val="0"/>
          <w:sz w:val="24"/>
          <w:szCs w:val="24"/>
          <w:shd w:val="clear" w:fill="FFFFFF"/>
        </w:rPr>
        <w:t>　违反本条例规定，拖延搬迁或者拒迁的，当地人民政府或者其移民管理机构可以申请人民法院强制执行；违反治安管理法律、法规的，依法给予治安管理处罚；构成犯罪的，依法追究有关责任人员的刑事责任。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第八章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第六十二条</w:t>
      </w:r>
      <w:r>
        <w:rPr>
          <w:rFonts w:hint="eastAsia" w:ascii="宋体" w:hAnsi="宋体" w:eastAsia="宋体" w:cs="宋体"/>
          <w:b w:val="0"/>
          <w:bCs w:val="0"/>
          <w:i w:val="0"/>
          <w:iCs w:val="0"/>
          <w:caps w:val="0"/>
          <w:color w:val="000000"/>
          <w:spacing w:val="0"/>
          <w:sz w:val="24"/>
          <w:szCs w:val="24"/>
          <w:shd w:val="clear" w:fill="FFFFFF"/>
        </w:rPr>
        <w:t>　长江三峡工程的移民工作，依照《长江三峡工程建设移民条例》执行。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南水北调工程的征地补偿和移民安置工作，依照本条例执行。但是，南水北调工程中线、东线一期工程的移民安置规划的编制审批，依照国务院的规定执行。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第六十三条</w:t>
      </w:r>
      <w:r>
        <w:rPr>
          <w:rFonts w:hint="eastAsia" w:ascii="宋体" w:hAnsi="宋体" w:eastAsia="宋体" w:cs="宋体"/>
          <w:b w:val="0"/>
          <w:bCs w:val="0"/>
          <w:i w:val="0"/>
          <w:iCs w:val="0"/>
          <w:caps w:val="0"/>
          <w:color w:val="000000"/>
          <w:spacing w:val="0"/>
          <w:sz w:val="24"/>
          <w:szCs w:val="24"/>
          <w:shd w:val="clear" w:fill="FFFFFF"/>
        </w:rPr>
        <w:t>　本条例自2006年9月1日起施行。1991年2月15日国务院发布的《大中型水利水电工程建设征地补偿和移民安置条例》同时废止。</w:t>
      </w:r>
    </w:p>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OWQ3NGNlMjIyOWZkNjU4YjJlMDM2ZGZiN2Q5ZjQifQ=="/>
  </w:docVars>
  <w:rsids>
    <w:rsidRoot w:val="3752476D"/>
    <w:rsid w:val="08B27E2D"/>
    <w:rsid w:val="37524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2022-07-18T02:49:00Z</dcterms:created>
  <dc:creator>Administrator</dc:creator>
  <cp:lastModifiedBy>Administrator</cp:lastModifiedBy>
  <dcterms:modified xsi:type="dcterms:W3CDTF">2023-09-21T02:24:19Z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22FFDDD7DD364DF5B7BE8FA0F14E04A8</vt:lpwstr>
  </property>
</Properties>
</file>