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51"/>
        </w:tabs>
        <w:spacing w:line="596"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w:t>
      </w:r>
      <w:bookmarkStart w:id="0" w:name="_GoBack"/>
      <w:bookmarkEnd w:id="0"/>
    </w:p>
    <w:p>
      <w:pPr>
        <w:tabs>
          <w:tab w:val="left" w:pos="651"/>
        </w:tabs>
        <w:spacing w:line="596" w:lineRule="exact"/>
        <w:jc w:val="left"/>
        <w:rPr>
          <w:rFonts w:ascii="Times New Roman" w:hAnsi="Times New Roman" w:eastAsia="方正仿宋_GBK" w:cs="Times New Roman"/>
          <w:sz w:val="32"/>
          <w:szCs w:val="32"/>
        </w:rPr>
      </w:pPr>
    </w:p>
    <w:p>
      <w:pPr>
        <w:tabs>
          <w:tab w:val="left" w:pos="651"/>
        </w:tabs>
        <w:spacing w:line="596" w:lineRule="exact"/>
        <w:jc w:val="center"/>
        <w:rPr>
          <w:rFonts w:ascii="方正小标宋_GBK" w:hAnsi="方正小标宋简体" w:eastAsia="方正小标宋_GBK" w:cs="方正小标宋简体"/>
          <w:sz w:val="44"/>
          <w:szCs w:val="44"/>
          <w:shd w:val="clear" w:color="auto" w:fill="FFFFFF"/>
        </w:rPr>
      </w:pPr>
      <w:r>
        <w:rPr>
          <w:rFonts w:hint="eastAsia" w:ascii="方正小标宋_GBK" w:hAnsi="方正小标宋简体" w:eastAsia="方正小标宋_GBK" w:cs="方正小标宋简体"/>
          <w:sz w:val="44"/>
          <w:szCs w:val="44"/>
          <w:shd w:val="clear" w:color="auto" w:fill="FFFFFF"/>
        </w:rPr>
        <w:t>2021年大足区基层医疗卫生事业单位公开招聘紧缺专业技术人员考试新冠肺炎疫情防控须知</w:t>
      </w:r>
    </w:p>
    <w:p>
      <w:pPr>
        <w:spacing w:line="596" w:lineRule="exact"/>
        <w:ind w:firstLine="640" w:firstLineChars="200"/>
        <w:rPr>
          <w:rFonts w:ascii="Times New Roman" w:hAnsi="Times New Roman" w:eastAsia="方正仿宋_GBK" w:cs="Times New Roman"/>
          <w:sz w:val="32"/>
          <w:szCs w:val="32"/>
        </w:rPr>
      </w:pP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目前国家和本市新冠肺炎疫情防控工作最新规定和要求，为全力确保每一位考生生命安全和身体健康，顺利参加考试，现将考试期间疫情防控须知发布如下，请所有考生知悉、理解、配合、支持考试防疫的措施和要求。</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考生在考前14天起须注册“渝康码”和“通信大数据行程卡”（可通过微信、支付宝小程序或相关手机APP完成），自我监测有无发热、咳嗽、乏力等疑似症状。如果旅居史、接触史发生变化或出现相关症状的，须及时在“渝康码”进行申报更新，并到医疗机构及时就诊排查，排除新冠肺炎等重点传染病。建议考生考前14天在渝且不离渝，考前14天内有境外或非低风险地区活动轨迹的考生，按本市疫情防控最新要求处理。</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二、考试当日，所有考生须持考前48小时内新冠肺炎病毒核酸检测阴性报告，且重庆“渝康码”“通信大数据行程卡”显示为绿码，无异常（当日更新），体温查验＜37.3℃，且无异常情况的，可入场参加考试。</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考前48小时内新冠肺炎病毒核酸检测阴性报告指参加</w:t>
      </w:r>
      <w:r>
        <w:rPr>
          <w:rFonts w:hint="eastAsia" w:ascii="Times New Roman" w:hAnsi="Times New Roman" w:eastAsia="方正仿宋_GBK" w:cs="Times New Roman"/>
          <w:sz w:val="32"/>
          <w:szCs w:val="32"/>
          <w:lang w:val="en-US" w:eastAsia="zh-CN"/>
        </w:rPr>
        <w:t>2022年1</w:t>
      </w:r>
      <w:r>
        <w:rPr>
          <w:rFonts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日考试的考生需出示</w:t>
      </w:r>
      <w:r>
        <w:rPr>
          <w:rFonts w:hint="eastAsia" w:ascii="Times New Roman" w:hAnsi="Times New Roman" w:eastAsia="方正仿宋_GBK" w:cs="Times New Roman"/>
          <w:sz w:val="32"/>
          <w:szCs w:val="32"/>
          <w:lang w:val="en-US" w:eastAsia="zh-CN"/>
        </w:rPr>
        <w:t>2022年1月1</w:t>
      </w:r>
      <w:r>
        <w:rPr>
          <w:rFonts w:ascii="Times New Roman" w:hAnsi="Times New Roman" w:eastAsia="方正仿宋_GBK" w:cs="Times New Roman"/>
          <w:sz w:val="32"/>
          <w:szCs w:val="32"/>
        </w:rPr>
        <w:t>日及以后出具的核酸阴性报告。</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注：核酸检测报告时间指核酸检测报告的出具报告时间（非采样时间、非报告打印时间）。</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请考生根据自己参加考试时间合理安排核酸检测时间，以免影响您参加考试。</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三、考试当日，考生应提前</w:t>
      </w: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0分钟到达考点，预留足够时间配合考点工作人员进行入场核验。</w:t>
      </w:r>
      <w:r>
        <w:rPr>
          <w:rFonts w:hint="eastAsia" w:ascii="方正小标宋_GBK" w:hAnsi="Times New Roman" w:eastAsia="方正小标宋_GBK" w:cs="Times New Roman"/>
          <w:sz w:val="32"/>
          <w:szCs w:val="32"/>
          <w:u w:val="single"/>
        </w:rPr>
        <w:t>进入考点时，考生须接受防疫安全检查和指导，出示本人纸质准考证、身份证和考前48小时内核酸检测阴性报告（纸质和电子均可），并出示“渝康码”、“通信大数据行程卡”备查（建议使用微信“防疫健康码”可直接显示两码一报告）。</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四、考生有以下情况之一的，不得参加考试：</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w:t>
      </w:r>
      <w:r>
        <w:rPr>
          <w:rFonts w:hint="eastAsia" w:ascii="Times New Roman" w:hAnsi="Times New Roman" w:eastAsia="方正仿宋_GBK" w:cs="Times New Roman"/>
          <w:sz w:val="32"/>
          <w:szCs w:val="32"/>
        </w:rPr>
        <w:t>考试</w:t>
      </w:r>
      <w:r>
        <w:rPr>
          <w:rFonts w:ascii="Times New Roman" w:hAnsi="Times New Roman" w:eastAsia="方正仿宋_GBK" w:cs="Times New Roman"/>
          <w:sz w:val="32"/>
          <w:szCs w:val="32"/>
        </w:rPr>
        <w:t>前28天内有境外旅居史，尚未完成隔离医学观察等健康管理的人员。</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（二）新冠确诊病例、疑似病例和无症状感染者密切接触者、密接的密接，尚未完成隔离医学观察等健康管理的人员。</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（三）尚未出院的新冠确诊病例、疑似病例和无症状感染者；或者治愈出院的确诊病例或无症状感染者，但尚在随访医学观察期内。</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w:t>
      </w:r>
      <w:r>
        <w:rPr>
          <w:rFonts w:hint="eastAsia" w:ascii="Times New Roman" w:hAnsi="Times New Roman" w:eastAsia="方正仿宋_GBK" w:cs="Times New Roman"/>
          <w:sz w:val="32"/>
          <w:szCs w:val="32"/>
        </w:rPr>
        <w:t>考试</w:t>
      </w:r>
      <w:r>
        <w:rPr>
          <w:rFonts w:ascii="Times New Roman" w:hAnsi="Times New Roman" w:eastAsia="方正仿宋_GBK" w:cs="Times New Roman"/>
          <w:sz w:val="32"/>
          <w:szCs w:val="32"/>
        </w:rPr>
        <w:t>前14天内，曾出现体温≥37.3℃或有疑似症状，但</w:t>
      </w:r>
      <w:r>
        <w:rPr>
          <w:rFonts w:hint="eastAsia" w:ascii="Times New Roman" w:hAnsi="Times New Roman" w:eastAsia="方正仿宋_GBK" w:cs="Times New Roman"/>
          <w:sz w:val="32"/>
          <w:szCs w:val="32"/>
        </w:rPr>
        <w:t>考试</w:t>
      </w:r>
      <w:r>
        <w:rPr>
          <w:rFonts w:ascii="Times New Roman" w:hAnsi="Times New Roman" w:eastAsia="方正仿宋_GBK" w:cs="Times New Roman"/>
          <w:sz w:val="32"/>
          <w:szCs w:val="32"/>
        </w:rPr>
        <w:t>前未排除传染病或仍存在身体不适症状。</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w:t>
      </w:r>
      <w:r>
        <w:rPr>
          <w:rFonts w:hint="eastAsia" w:ascii="Times New Roman" w:hAnsi="Times New Roman" w:eastAsia="方正仿宋_GBK" w:cs="Times New Roman"/>
          <w:sz w:val="32"/>
          <w:szCs w:val="32"/>
        </w:rPr>
        <w:t>考试</w:t>
      </w:r>
      <w:r>
        <w:rPr>
          <w:rFonts w:ascii="Times New Roman" w:hAnsi="Times New Roman" w:eastAsia="方正仿宋_GBK" w:cs="Times New Roman"/>
          <w:sz w:val="32"/>
          <w:szCs w:val="32"/>
        </w:rPr>
        <w:t>前14天内有国内中高风险地区旅居史，未完成隔离医学观察等健康管理的人员。</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（六）考试当天，重庆“渝康码”、“通信大数据行程卡”异常的考生。</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（七）考试当天，不能按上述要求提供考前48小时内核酸检测阴性</w:t>
      </w:r>
      <w:r>
        <w:rPr>
          <w:rFonts w:hint="eastAsia" w:ascii="Times New Roman" w:hAnsi="Times New Roman" w:eastAsia="方正仿宋_GBK" w:cs="Times New Roman"/>
          <w:sz w:val="32"/>
          <w:szCs w:val="32"/>
        </w:rPr>
        <w:t>报告</w:t>
      </w:r>
      <w:r>
        <w:rPr>
          <w:rFonts w:ascii="Times New Roman" w:hAnsi="Times New Roman" w:eastAsia="方正仿宋_GBK" w:cs="Times New Roman"/>
          <w:sz w:val="32"/>
          <w:szCs w:val="32"/>
        </w:rPr>
        <w:t>的考生。</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（八）考生进入考点前，因体温异常、干咳、乏力等症状，经现场医务专业人员确认有可疑症状的考生。</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五、考生应遵守疫情防控相关规定，并做好自我防护。</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（一）考生应当遵守本市疫情防控相关规定，主动及时了解考试相关疫情防控要求，积极配合考点、考场做好现场防疫工作。</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考生在备考期间，务必做好个人防护，避免前往人员密集地区，避免与无关人员接触。勤洗手，公共场所佩戴口罩，在各种场所保持一定的安全社交距离。考试当天，尽可能做到居住地与考点之间“两点一线”。</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（三）考生在考试当天，须自备口罩，除核验身份时须按要求摘戴口罩外，进出考点、考场应当全程佩戴口罩，在考试过程中建议全程佩戴口罩。</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四）在考试过程中，考生若出现发热、咳嗽、咽痛、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（五）提倡考生自行赴考，送考人员不得进入考点和在考点周围聚集，考点不提供停车条件。每场考试结束后，考生须服从考点安排分批、错峰离场。</w:t>
      </w:r>
    </w:p>
    <w:p>
      <w:pPr>
        <w:spacing w:line="596"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六、有关要求</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（一）考生应认真阅读本防控须知和《</w:t>
      </w:r>
      <w:r>
        <w:rPr>
          <w:rFonts w:ascii="Times New Roman" w:hAnsi="Times New Roman" w:eastAsia="方正仿宋_GBK" w:cs="Times New Roman"/>
          <w:sz w:val="32"/>
          <w:szCs w:val="32"/>
          <w:shd w:val="clear" w:color="auto" w:fill="FFFFFF"/>
        </w:rPr>
        <w:t>2021年大足区基层医疗卫生事业单位公开招聘紧缺专业技术人员考试新冠肺炎</w:t>
      </w:r>
      <w:r>
        <w:rPr>
          <w:rFonts w:ascii="Times New Roman" w:hAnsi="Times New Roman" w:eastAsia="方正仿宋_GBK" w:cs="Times New Roman"/>
          <w:sz w:val="32"/>
          <w:szCs w:val="32"/>
        </w:rPr>
        <w:t>疫情防控承诺书》。</w:t>
      </w:r>
      <w:r>
        <w:rPr>
          <w:rFonts w:hint="eastAsia" w:ascii="方正小标宋_GBK" w:hAnsi="Times New Roman" w:eastAsia="方正小标宋_GBK" w:cs="Times New Roman"/>
          <w:sz w:val="32"/>
          <w:szCs w:val="32"/>
          <w:u w:val="single"/>
        </w:rPr>
        <w:t>考生打印准考证即视为认同并签署承诺书。</w:t>
      </w:r>
      <w:r>
        <w:rPr>
          <w:rFonts w:ascii="Times New Roman" w:hAnsi="Times New Roman" w:eastAsia="方正仿宋_GBK" w:cs="Times New Roman"/>
          <w:sz w:val="32"/>
          <w:szCs w:val="32"/>
        </w:rPr>
        <w:t>如违反相关规定，自愿承担相关责任、接受相应处理。</w:t>
      </w:r>
    </w:p>
    <w:p>
      <w:pPr>
        <w:spacing w:line="596"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298F"/>
    <w:rsid w:val="002A1314"/>
    <w:rsid w:val="00782386"/>
    <w:rsid w:val="00A22CE0"/>
    <w:rsid w:val="00B06AC5"/>
    <w:rsid w:val="00B35844"/>
    <w:rsid w:val="00DC76FF"/>
    <w:rsid w:val="00F6298F"/>
    <w:rsid w:val="15996D35"/>
    <w:rsid w:val="32E72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260</Words>
  <Characters>1488</Characters>
  <Lines>12</Lines>
  <Paragraphs>3</Paragraphs>
  <TotalTime>6</TotalTime>
  <ScaleCrop>false</ScaleCrop>
  <LinksUpToDate>false</LinksUpToDate>
  <CharactersWithSpaces>1745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2021-12-21T06:56:00Z</dcterms:created>
  <dc:creator>dreamsummit</dc:creator>
  <cp:lastModifiedBy>(^｡^)</cp:lastModifiedBy>
  <dcterms:modified xsi:type="dcterms:W3CDTF">2021-12-21T07:56:19Z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656FA787455B45A49995606F5936FB13</vt:lpwstr>
  </property>
</Properties>
</file>