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80" w:lineRule="exact"/>
        <w:jc w:val="center"/>
        <w:rPr>
          <w:rFonts w:hint="default" w:ascii="Times New Roman" w:hAnsi="Times New Roman" w:eastAsia="方正仿宋_GBK" w:cs="Times New Roman"/>
          <w:color w:val="000000"/>
          <w:sz w:val="32"/>
          <w:szCs w:val="32"/>
          <w:lang w:val="zh-CN"/>
        </w:rPr>
      </w:pPr>
    </w:p>
    <w:p>
      <w:pPr>
        <w:pStyle w:val="9"/>
        <w:keepNext w:val="0"/>
        <w:keepLines w:val="0"/>
        <w:pageBreakBefore w:val="0"/>
        <w:widowControl w:val="0"/>
        <w:kinsoku/>
        <w:wordWrap/>
        <w:overflowPunct/>
        <w:topLinePunct w:val="0"/>
        <w:autoSpaceDE/>
        <w:autoSpaceDN/>
        <w:bidi w:val="0"/>
        <w:snapToGrid/>
        <w:spacing w:line="580" w:lineRule="exact"/>
        <w:rPr>
          <w:rFonts w:hint="default" w:ascii="Times New Roman" w:hAnsi="Times New Roman" w:eastAsia="方正仿宋_GBK" w:cs="Times New Roman"/>
          <w:color w:val="000000"/>
          <w:sz w:val="32"/>
          <w:szCs w:val="32"/>
          <w:lang w:val="zh-CN"/>
        </w:rPr>
      </w:pPr>
    </w:p>
    <w:p>
      <w:pPr>
        <w:pStyle w:val="9"/>
        <w:keepNext w:val="0"/>
        <w:keepLines w:val="0"/>
        <w:pageBreakBefore w:val="0"/>
        <w:widowControl w:val="0"/>
        <w:kinsoku/>
        <w:wordWrap/>
        <w:overflowPunct/>
        <w:topLinePunct w:val="0"/>
        <w:autoSpaceDE/>
        <w:autoSpaceDN/>
        <w:bidi w:val="0"/>
        <w:snapToGrid/>
        <w:spacing w:line="580" w:lineRule="exact"/>
        <w:rPr>
          <w:rFonts w:hint="default" w:ascii="Times New Roman" w:hAnsi="Times New Roman" w:eastAsia="方正仿宋_GBK" w:cs="Times New Roman"/>
          <w:color w:val="000000"/>
          <w:sz w:val="32"/>
          <w:szCs w:val="32"/>
          <w:lang w:val="zh-CN"/>
        </w:rPr>
      </w:pPr>
    </w:p>
    <w:p>
      <w:pPr>
        <w:keepNext w:val="0"/>
        <w:keepLines w:val="0"/>
        <w:pageBreakBefore w:val="0"/>
        <w:widowControl w:val="0"/>
        <w:kinsoku/>
        <w:wordWrap/>
        <w:overflowPunct/>
        <w:topLinePunct w:val="0"/>
        <w:autoSpaceDE/>
        <w:autoSpaceDN/>
        <w:bidi w:val="0"/>
        <w:snapToGrid/>
        <w:spacing w:line="580" w:lineRule="exact"/>
        <w:jc w:val="center"/>
        <w:rPr>
          <w:rFonts w:hint="default" w:ascii="Times New Roman" w:hAnsi="Times New Roman" w:eastAsia="方正仿宋_GBK" w:cs="Times New Roman"/>
          <w:color w:val="000000"/>
          <w:sz w:val="32"/>
          <w:szCs w:val="32"/>
          <w:lang w:val="zh-CN"/>
        </w:rPr>
      </w:pPr>
    </w:p>
    <w:p>
      <w:pPr>
        <w:keepNext w:val="0"/>
        <w:keepLines w:val="0"/>
        <w:pageBreakBefore w:val="0"/>
        <w:widowControl w:val="0"/>
        <w:kinsoku/>
        <w:wordWrap/>
        <w:overflowPunct/>
        <w:topLinePunct w:val="0"/>
        <w:autoSpaceDE/>
        <w:autoSpaceDN/>
        <w:bidi w:val="0"/>
        <w:snapToGrid/>
        <w:spacing w:line="580" w:lineRule="exact"/>
        <w:jc w:val="center"/>
        <w:rPr>
          <w:rFonts w:hint="default" w:ascii="Times New Roman" w:hAnsi="Times New Roman" w:eastAsia="方正仿宋_GBK" w:cs="Times New Roman"/>
          <w:color w:val="000000"/>
          <w:sz w:val="32"/>
          <w:szCs w:val="32"/>
          <w:lang w:val="zh-CN"/>
        </w:rPr>
      </w:pPr>
    </w:p>
    <w:p>
      <w:pPr>
        <w:keepNext w:val="0"/>
        <w:keepLines w:val="0"/>
        <w:pageBreakBefore w:val="0"/>
        <w:widowControl w:val="0"/>
        <w:kinsoku/>
        <w:wordWrap/>
        <w:overflowPunct/>
        <w:topLinePunct w:val="0"/>
        <w:autoSpaceDE/>
        <w:autoSpaceDN/>
        <w:bidi w:val="0"/>
        <w:snapToGrid/>
        <w:spacing w:line="580" w:lineRule="exact"/>
        <w:jc w:val="center"/>
        <w:rPr>
          <w:rFonts w:hint="default" w:ascii="Times New Roman" w:hAnsi="Times New Roman" w:eastAsia="方正仿宋_GBK" w:cs="Times New Roman"/>
          <w:color w:val="000000"/>
          <w:sz w:val="32"/>
          <w:szCs w:val="32"/>
          <w:lang w:val="zh-CN"/>
        </w:rPr>
      </w:pPr>
    </w:p>
    <w:p>
      <w:pPr>
        <w:pStyle w:val="9"/>
        <w:keepNext w:val="0"/>
        <w:keepLines w:val="0"/>
        <w:pageBreakBefore w:val="0"/>
        <w:widowControl w:val="0"/>
        <w:kinsoku/>
        <w:wordWrap/>
        <w:overflowPunct/>
        <w:topLinePunct w:val="0"/>
        <w:autoSpaceDE/>
        <w:autoSpaceDN/>
        <w:bidi w:val="0"/>
        <w:snapToGrid/>
        <w:spacing w:line="580" w:lineRule="exact"/>
        <w:rPr>
          <w:rFonts w:hint="default" w:ascii="Times New Roman" w:hAnsi="Times New Roman" w:cs="Times New Roman"/>
          <w:lang w:val="zh-CN"/>
        </w:rPr>
      </w:pPr>
    </w:p>
    <w:p>
      <w:pPr>
        <w:keepNext w:val="0"/>
        <w:keepLines w:val="0"/>
        <w:pageBreakBefore w:val="0"/>
        <w:widowControl w:val="0"/>
        <w:kinsoku/>
        <w:wordWrap/>
        <w:overflowPunct/>
        <w:topLinePunct w:val="0"/>
        <w:autoSpaceDE/>
        <w:autoSpaceDN/>
        <w:bidi w:val="0"/>
        <w:snapToGrid/>
        <w:spacing w:line="580" w:lineRule="exact"/>
        <w:jc w:val="center"/>
        <w:rPr>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color w:val="000000"/>
          <w:sz w:val="32"/>
          <w:szCs w:val="32"/>
          <w:lang w:val="zh-CN"/>
        </w:rPr>
        <w:t>大足农委〔202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zh-CN"/>
        </w:rPr>
        <w:t>〕</w:t>
      </w:r>
      <w:r>
        <w:rPr>
          <w:rFonts w:hint="default" w:ascii="Times New Roman" w:hAnsi="Times New Roman" w:eastAsia="方正仿宋_GBK" w:cs="Times New Roman"/>
          <w:color w:val="000000"/>
          <w:sz w:val="32"/>
          <w:szCs w:val="32"/>
          <w:lang w:val="en-US" w:eastAsia="zh-CN"/>
        </w:rPr>
        <w:t>67</w:t>
      </w:r>
      <w:r>
        <w:rPr>
          <w:rFonts w:hint="default" w:ascii="Times New Roman" w:hAnsi="Times New Roman" w:eastAsia="方正仿宋_GBK" w:cs="Times New Roman"/>
          <w:color w:val="000000"/>
          <w:sz w:val="32"/>
          <w:szCs w:val="32"/>
          <w:lang w:val="zh-CN"/>
        </w:rPr>
        <w:t>号</w:t>
      </w:r>
    </w:p>
    <w:p>
      <w:pPr>
        <w:snapToGrid w:val="0"/>
        <w:spacing w:line="580" w:lineRule="exact"/>
        <w:rPr>
          <w:rFonts w:hint="default" w:ascii="Times New Roman" w:hAnsi="Times New Roman" w:eastAsia="方正小标宋_GBK" w:cs="Times New Roman"/>
          <w:sz w:val="44"/>
          <w:szCs w:val="44"/>
        </w:rPr>
      </w:pPr>
    </w:p>
    <w:p>
      <w:pPr>
        <w:snapToGrid w:val="0"/>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重庆市大足区农业农村委员会</w:t>
      </w:r>
    </w:p>
    <w:p>
      <w:pPr>
        <w:adjustRightInd w:val="0"/>
        <w:snapToGrid w:val="0"/>
        <w:spacing w:line="560" w:lineRule="exac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11"/>
          <w:sz w:val="44"/>
          <w:szCs w:val="44"/>
        </w:rPr>
        <w:t>关于印发2021年化肥</w:t>
      </w:r>
      <w:r>
        <w:rPr>
          <w:rFonts w:hint="default" w:ascii="Times New Roman" w:hAnsi="Times New Roman" w:eastAsia="方正小标宋_GBK" w:cs="Times New Roman"/>
          <w:spacing w:val="-11"/>
          <w:sz w:val="44"/>
          <w:szCs w:val="44"/>
          <w:lang w:eastAsia="zh-CN"/>
        </w:rPr>
        <w:t>农</w:t>
      </w:r>
      <w:r>
        <w:rPr>
          <w:rFonts w:hint="default" w:ascii="Times New Roman" w:hAnsi="Times New Roman" w:eastAsia="方正小标宋_GBK" w:cs="Times New Roman"/>
          <w:spacing w:val="-11"/>
          <w:sz w:val="44"/>
          <w:szCs w:val="44"/>
        </w:rPr>
        <w:t>药减量增效</w:t>
      </w:r>
      <w:r>
        <w:rPr>
          <w:rFonts w:hint="default" w:ascii="Times New Roman" w:hAnsi="Times New Roman" w:eastAsia="方正小标宋_GBK" w:cs="Times New Roman"/>
          <w:spacing w:val="-11"/>
          <w:sz w:val="44"/>
          <w:szCs w:val="44"/>
          <w:lang w:eastAsia="zh-CN"/>
        </w:rPr>
        <w:t>工作</w:t>
      </w:r>
      <w:r>
        <w:rPr>
          <w:rFonts w:hint="default" w:ascii="Times New Roman" w:hAnsi="Times New Roman" w:eastAsia="方正小标宋_GBK" w:cs="Times New Roman"/>
          <w:spacing w:val="-11"/>
          <w:sz w:val="44"/>
          <w:szCs w:val="44"/>
        </w:rPr>
        <w:t>方案的</w:t>
      </w:r>
      <w:r>
        <w:rPr>
          <w:rFonts w:hint="default" w:ascii="Times New Roman" w:hAnsi="Times New Roman" w:eastAsia="方正小标宋_GBK" w:cs="Times New Roman"/>
          <w:spacing w:val="-6"/>
          <w:sz w:val="44"/>
          <w:szCs w:val="44"/>
        </w:rPr>
        <w:t>通知</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color w:val="000000"/>
          <w:sz w:val="32"/>
          <w:szCs w:val="32"/>
          <w:lang w:val="zh-CN"/>
        </w:rPr>
      </w:pPr>
    </w:p>
    <w:p>
      <w:pPr>
        <w:keepNext w:val="0"/>
        <w:keepLines w:val="0"/>
        <w:pageBreakBefore w:val="0"/>
        <w:widowControl w:val="0"/>
        <w:kinsoku/>
        <w:wordWrap/>
        <w:overflowPunct/>
        <w:topLinePunct w:val="0"/>
        <w:autoSpaceDE/>
        <w:autoSpaceDN/>
        <w:bidi w:val="0"/>
        <w:snapToGrid/>
        <w:spacing w:line="594" w:lineRule="exact"/>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lang w:val="zh-CN"/>
        </w:rPr>
        <w:t>各镇街人民政府（办事处）</w:t>
      </w:r>
      <w:r>
        <w:rPr>
          <w:rFonts w:hint="default" w:ascii="Times New Roman" w:hAnsi="Times New Roman" w:eastAsia="方正仿宋_GBK"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为进一步深化巩固化肥农药减量成果，推进全</w:t>
      </w:r>
      <w:r>
        <w:rPr>
          <w:rFonts w:hint="default" w:ascii="Times New Roman" w:hAnsi="Times New Roman" w:eastAsia="方正仿宋_GBK" w:cs="Times New Roman"/>
          <w:color w:val="000000"/>
          <w:sz w:val="32"/>
          <w:szCs w:val="32"/>
          <w:shd w:val="clear" w:color="auto" w:fill="FFFFFF"/>
          <w:lang w:eastAsia="zh-CN"/>
        </w:rPr>
        <w:t>区</w:t>
      </w:r>
      <w:r>
        <w:rPr>
          <w:rFonts w:hint="default" w:ascii="Times New Roman" w:hAnsi="Times New Roman" w:eastAsia="方正仿宋_GBK" w:cs="Times New Roman"/>
          <w:color w:val="000000"/>
          <w:sz w:val="32"/>
          <w:szCs w:val="32"/>
          <w:shd w:val="clear" w:color="auto" w:fill="FFFFFF"/>
        </w:rPr>
        <w:t>化肥农药减量增效工作走深走实，特制定了《重庆市</w:t>
      </w:r>
      <w:r>
        <w:rPr>
          <w:rFonts w:hint="default" w:ascii="Times New Roman" w:hAnsi="Times New Roman" w:eastAsia="方正仿宋_GBK" w:cs="Times New Roman"/>
          <w:color w:val="000000"/>
          <w:sz w:val="32"/>
          <w:szCs w:val="32"/>
          <w:shd w:val="clear" w:color="auto" w:fill="FFFFFF"/>
          <w:lang w:eastAsia="zh-CN"/>
        </w:rPr>
        <w:t>大足区</w:t>
      </w:r>
      <w:r>
        <w:rPr>
          <w:rFonts w:hint="default" w:ascii="Times New Roman" w:hAnsi="Times New Roman" w:eastAsia="方正仿宋_GBK" w:cs="Times New Roman"/>
          <w:color w:val="000000"/>
          <w:sz w:val="32"/>
          <w:szCs w:val="32"/>
          <w:shd w:val="clear" w:color="auto" w:fill="FFFFFF"/>
        </w:rPr>
        <w:t>2021年化肥农药减量增效</w:t>
      </w:r>
      <w:r>
        <w:rPr>
          <w:rFonts w:hint="default" w:ascii="Times New Roman" w:hAnsi="Times New Roman" w:eastAsia="方正仿宋_GBK" w:cs="Times New Roman"/>
          <w:color w:val="000000"/>
          <w:sz w:val="32"/>
          <w:szCs w:val="32"/>
          <w:shd w:val="clear" w:color="auto" w:fill="FFFFFF"/>
          <w:lang w:eastAsia="zh-CN"/>
        </w:rPr>
        <w:t>工作</w:t>
      </w:r>
      <w:r>
        <w:rPr>
          <w:rFonts w:hint="default" w:ascii="Times New Roman" w:hAnsi="Times New Roman" w:eastAsia="方正仿宋_GBK" w:cs="Times New Roman"/>
          <w:color w:val="000000"/>
          <w:sz w:val="32"/>
          <w:szCs w:val="32"/>
          <w:shd w:val="clear" w:color="auto" w:fill="FFFFFF"/>
        </w:rPr>
        <w:t>方案》。现印发给你们，请认真贯彻落实。</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 xml:space="preserve">重庆市大足区农业农村委员会  </w:t>
      </w:r>
    </w:p>
    <w:p>
      <w:pPr>
        <w:keepNext w:val="0"/>
        <w:keepLines w:val="0"/>
        <w:pageBreakBefore w:val="0"/>
        <w:widowControl w:val="0"/>
        <w:kinsoku/>
        <w:wordWrap/>
        <w:overflowPunct/>
        <w:topLinePunct w:val="0"/>
        <w:autoSpaceDE/>
        <w:autoSpaceDN/>
        <w:bidi w:val="0"/>
        <w:adjustRightInd w:val="0"/>
        <w:snapToGrid w:val="0"/>
        <w:spacing w:line="594" w:lineRule="exact"/>
        <w:ind w:firstLine="4480" w:firstLineChars="14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w:t>
      </w:r>
      <w:r>
        <w:rPr>
          <w:rFonts w:hint="default" w:ascii="Times New Roman" w:hAnsi="Times New Roman" w:eastAsia="方正仿宋_GBK" w:cs="Times New Roman"/>
          <w:color w:val="000000"/>
          <w:sz w:val="32"/>
          <w:szCs w:val="32"/>
          <w:shd w:val="clear" w:color="auto" w:fill="FFFFFF"/>
          <w:lang w:val="en-US" w:eastAsia="zh-CN"/>
        </w:rPr>
        <w:t>1</w:t>
      </w:r>
      <w:r>
        <w:rPr>
          <w:rFonts w:hint="default" w:ascii="Times New Roman" w:hAnsi="Times New Roman" w:eastAsia="方正仿宋_GBK" w:cs="Times New Roman"/>
          <w:color w:val="000000"/>
          <w:sz w:val="32"/>
          <w:szCs w:val="32"/>
          <w:shd w:val="clear" w:color="auto" w:fill="FFFFFF"/>
        </w:rPr>
        <w:t>年</w:t>
      </w:r>
      <w:r>
        <w:rPr>
          <w:rFonts w:hint="default" w:ascii="Times New Roman" w:hAnsi="Times New Roman" w:eastAsia="方正仿宋_GBK" w:cs="Times New Roman"/>
          <w:color w:val="000000"/>
          <w:sz w:val="32"/>
          <w:szCs w:val="32"/>
          <w:shd w:val="clear" w:color="auto" w:fill="FFFFFF"/>
          <w:lang w:val="en-US" w:eastAsia="zh-CN"/>
        </w:rPr>
        <w:t>3</w:t>
      </w:r>
      <w:r>
        <w:rPr>
          <w:rFonts w:hint="default" w:ascii="Times New Roman" w:hAnsi="Times New Roman" w:eastAsia="方正仿宋_GBK" w:cs="Times New Roman"/>
          <w:color w:val="000000"/>
          <w:sz w:val="32"/>
          <w:szCs w:val="32"/>
          <w:shd w:val="clear" w:color="auto" w:fill="FFFFFF"/>
        </w:rPr>
        <w:t>月2</w:t>
      </w:r>
      <w:r>
        <w:rPr>
          <w:rFonts w:hint="default" w:ascii="Times New Roman" w:hAnsi="Times New Roman" w:eastAsia="方正仿宋_GBK" w:cs="Times New Roman"/>
          <w:color w:val="000000"/>
          <w:sz w:val="32"/>
          <w:szCs w:val="32"/>
          <w:shd w:val="clear" w:color="auto" w:fill="FFFFFF"/>
          <w:lang w:val="en-US" w:eastAsia="zh-CN"/>
        </w:rPr>
        <w:t>9</w:t>
      </w:r>
      <w:r>
        <w:rPr>
          <w:rFonts w:hint="default" w:ascii="Times New Roman" w:hAnsi="Times New Roman" w:eastAsia="方正仿宋_GBK" w:cs="Times New Roman"/>
          <w:color w:val="000000"/>
          <w:sz w:val="32"/>
          <w:szCs w:val="32"/>
          <w:shd w:val="clear" w:color="auto" w:fill="FFFFFF"/>
        </w:rPr>
        <w:t>日</w:t>
      </w:r>
    </w:p>
    <w:p>
      <w:pPr>
        <w:adjustRightInd w:val="0"/>
        <w:snapToGrid w:val="0"/>
        <w:spacing w:line="560" w:lineRule="exact"/>
        <w:jc w:val="center"/>
        <w:rPr>
          <w:rFonts w:hint="default" w:ascii="Times New Roman" w:hAnsi="Times New Roman" w:eastAsia="方正小标宋_GBK" w:cs="Times New Roman"/>
          <w:sz w:val="44"/>
          <w:szCs w:val="44"/>
        </w:rPr>
      </w:pPr>
    </w:p>
    <w:p>
      <w:pPr>
        <w:pStyle w:val="9"/>
        <w:ind w:left="0" w:leftChars="0" w:firstLine="0" w:firstLineChars="0"/>
        <w:rPr>
          <w:rFonts w:hint="default" w:ascii="Times New Roman" w:hAnsi="Times New Roman" w:cs="Times New Roman"/>
        </w:rPr>
      </w:pP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大足区</w:t>
      </w:r>
      <w:r>
        <w:rPr>
          <w:rFonts w:hint="default" w:ascii="Times New Roman" w:hAnsi="Times New Roman" w:eastAsia="方正小标宋_GBK" w:cs="Times New Roman"/>
          <w:sz w:val="44"/>
          <w:szCs w:val="44"/>
        </w:rPr>
        <w:t>2021年化肥</w:t>
      </w:r>
      <w:r>
        <w:rPr>
          <w:rFonts w:hint="default" w:ascii="Times New Roman" w:hAnsi="Times New Roman" w:eastAsia="方正小标宋_GBK" w:cs="Times New Roman"/>
          <w:sz w:val="44"/>
          <w:szCs w:val="44"/>
          <w:lang w:eastAsia="zh-CN"/>
        </w:rPr>
        <w:t>农</w:t>
      </w:r>
      <w:r>
        <w:rPr>
          <w:rFonts w:hint="default" w:ascii="Times New Roman" w:hAnsi="Times New Roman" w:eastAsia="方正小标宋_GBK" w:cs="Times New Roman"/>
          <w:sz w:val="44"/>
          <w:szCs w:val="44"/>
        </w:rPr>
        <w:t>药减量增效</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工作</w:t>
      </w:r>
      <w:r>
        <w:rPr>
          <w:rFonts w:hint="default" w:ascii="Times New Roman" w:hAnsi="Times New Roman" w:eastAsia="方正小标宋_GBK" w:cs="Times New Roman"/>
          <w:sz w:val="44"/>
          <w:szCs w:val="44"/>
        </w:rPr>
        <w:t>方案</w:t>
      </w:r>
    </w:p>
    <w:p>
      <w:pPr>
        <w:adjustRightInd w:val="0"/>
        <w:snapToGrid w:val="0"/>
        <w:spacing w:line="56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为进一步巩固</w:t>
      </w:r>
      <w:r>
        <w:rPr>
          <w:rFonts w:hint="default" w:ascii="Times New Roman" w:hAnsi="Times New Roman" w:eastAsia="方正仿宋_GBK" w:cs="Times New Roman"/>
          <w:sz w:val="32"/>
          <w:szCs w:val="32"/>
          <w:lang w:val="en-US" w:eastAsia="zh-CN"/>
        </w:rPr>
        <w:t>2020年</w:t>
      </w:r>
      <w:r>
        <w:rPr>
          <w:rFonts w:hint="default" w:ascii="Times New Roman" w:hAnsi="Times New Roman" w:eastAsia="方正仿宋_GBK" w:cs="Times New Roman"/>
          <w:sz w:val="32"/>
          <w:szCs w:val="32"/>
        </w:rPr>
        <w:t>中央环保督察反馈化肥农药减量问题整改</w:t>
      </w:r>
      <w:r>
        <w:rPr>
          <w:rFonts w:hint="default" w:ascii="Times New Roman" w:hAnsi="Times New Roman" w:eastAsia="方正仿宋_GBK" w:cs="Times New Roman"/>
          <w:sz w:val="32"/>
          <w:szCs w:val="32"/>
          <w:lang w:eastAsia="zh-CN"/>
        </w:rPr>
        <w:t>工作成效</w:t>
      </w:r>
      <w:r>
        <w:rPr>
          <w:rFonts w:hint="default" w:ascii="Times New Roman" w:hAnsi="Times New Roman" w:eastAsia="方正仿宋_GBK" w:cs="Times New Roman"/>
          <w:sz w:val="32"/>
          <w:szCs w:val="32"/>
        </w:rPr>
        <w:t>，深化</w:t>
      </w:r>
      <w:r>
        <w:rPr>
          <w:rFonts w:hint="default" w:ascii="Times New Roman" w:hAnsi="Times New Roman" w:eastAsia="方正仿宋_GBK" w:cs="Times New Roman"/>
          <w:sz w:val="32"/>
          <w:szCs w:val="32"/>
          <w:lang w:eastAsia="zh-CN"/>
        </w:rPr>
        <w:t>问题</w:t>
      </w:r>
      <w:r>
        <w:rPr>
          <w:rFonts w:hint="default" w:ascii="Times New Roman" w:hAnsi="Times New Roman" w:eastAsia="方正仿宋_GBK" w:cs="Times New Roman"/>
          <w:sz w:val="32"/>
          <w:szCs w:val="32"/>
        </w:rPr>
        <w:t>整改成果，</w:t>
      </w:r>
      <w:r>
        <w:rPr>
          <w:rFonts w:hint="default" w:ascii="Times New Roman" w:hAnsi="Times New Roman" w:eastAsia="方正仿宋_GBK" w:cs="Times New Roman"/>
          <w:bCs/>
          <w:sz w:val="32"/>
          <w:szCs w:val="32"/>
        </w:rPr>
        <w:t>持续提升耕地质量</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加快高效绿色</w:t>
      </w:r>
      <w:r>
        <w:rPr>
          <w:rFonts w:hint="default" w:ascii="Times New Roman" w:hAnsi="Times New Roman" w:eastAsia="方正仿宋_GBK" w:cs="Times New Roman"/>
          <w:bCs/>
          <w:sz w:val="32"/>
          <w:szCs w:val="32"/>
          <w:lang w:eastAsia="zh-CN"/>
        </w:rPr>
        <w:t>种植</w:t>
      </w:r>
      <w:r>
        <w:rPr>
          <w:rFonts w:hint="default" w:ascii="Times New Roman" w:hAnsi="Times New Roman" w:eastAsia="方正仿宋_GBK" w:cs="Times New Roman"/>
          <w:bCs/>
          <w:sz w:val="32"/>
          <w:szCs w:val="32"/>
        </w:rPr>
        <w:t>技术的推广</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减少不合理化肥</w:t>
      </w:r>
      <w:r>
        <w:rPr>
          <w:rFonts w:hint="default" w:ascii="Times New Roman" w:hAnsi="Times New Roman" w:eastAsia="方正仿宋_GBK" w:cs="Times New Roman"/>
          <w:sz w:val="32"/>
          <w:szCs w:val="32"/>
          <w:lang w:eastAsia="zh-CN"/>
        </w:rPr>
        <w:t>农药</w:t>
      </w:r>
      <w:r>
        <w:rPr>
          <w:rFonts w:hint="default" w:ascii="Times New Roman" w:hAnsi="Times New Roman" w:eastAsia="方正仿宋_GBK" w:cs="Times New Roman"/>
          <w:sz w:val="32"/>
          <w:szCs w:val="32"/>
        </w:rPr>
        <w:t>投入，促进农业绿色高质量发展</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化肥农药减量增效工作走深走实，特制定本方案</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结合我区实际，</w:t>
      </w:r>
      <w:r>
        <w:rPr>
          <w:rFonts w:hint="default" w:ascii="Times New Roman" w:hAnsi="Times New Roman" w:eastAsia="方正仿宋_GBK" w:cs="Times New Roman"/>
          <w:kern w:val="0"/>
          <w:sz w:val="32"/>
          <w:szCs w:val="32"/>
        </w:rPr>
        <w:t>以单位面积</w:t>
      </w:r>
      <w:r>
        <w:rPr>
          <w:rFonts w:hint="default" w:ascii="Times New Roman" w:hAnsi="Times New Roman" w:eastAsia="方正仿宋_GBK" w:cs="Times New Roman"/>
          <w:kern w:val="0"/>
          <w:sz w:val="32"/>
          <w:szCs w:val="32"/>
          <w:lang w:eastAsia="zh-CN"/>
        </w:rPr>
        <w:t>化肥农药</w:t>
      </w:r>
      <w:r>
        <w:rPr>
          <w:rFonts w:hint="default" w:ascii="Times New Roman" w:hAnsi="Times New Roman" w:eastAsia="方正仿宋_GBK" w:cs="Times New Roman"/>
          <w:kern w:val="0"/>
          <w:sz w:val="32"/>
          <w:szCs w:val="32"/>
        </w:rPr>
        <w:t>用量高的作物和</w:t>
      </w:r>
      <w:r>
        <w:rPr>
          <w:rFonts w:hint="default" w:ascii="Times New Roman" w:hAnsi="Times New Roman" w:eastAsia="方正仿宋_GBK" w:cs="Times New Roman"/>
          <w:kern w:val="0"/>
          <w:sz w:val="32"/>
          <w:szCs w:val="32"/>
          <w:lang w:eastAsia="zh-CN"/>
        </w:rPr>
        <w:t>新型经营主体、规模种植大户</w:t>
      </w:r>
      <w:r>
        <w:rPr>
          <w:rFonts w:hint="default" w:ascii="Times New Roman" w:hAnsi="Times New Roman" w:eastAsia="方正仿宋_GBK" w:cs="Times New Roman"/>
          <w:kern w:val="0"/>
          <w:sz w:val="32"/>
          <w:szCs w:val="32"/>
        </w:rPr>
        <w:t>为重点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推广</w:t>
      </w:r>
      <w:r>
        <w:rPr>
          <w:rFonts w:hint="default" w:ascii="Times New Roman" w:hAnsi="Times New Roman" w:eastAsia="方正仿宋_GBK" w:cs="Times New Roman"/>
          <w:kern w:val="0"/>
          <w:sz w:val="32"/>
          <w:szCs w:val="32"/>
          <w:lang w:eastAsia="zh-CN"/>
        </w:rPr>
        <w:t>使用</w:t>
      </w:r>
      <w:r>
        <w:rPr>
          <w:rFonts w:hint="default" w:ascii="Times New Roman" w:hAnsi="Times New Roman" w:eastAsia="方正仿宋_GBK" w:cs="Times New Roman"/>
          <w:kern w:val="0"/>
          <w:sz w:val="32"/>
          <w:szCs w:val="32"/>
        </w:rPr>
        <w:t>配方肥、有机肥</w:t>
      </w:r>
      <w:r>
        <w:rPr>
          <w:rFonts w:hint="default" w:ascii="Times New Roman" w:hAnsi="Times New Roman" w:eastAsia="方正仿宋_GBK" w:cs="Times New Roman"/>
          <w:kern w:val="0"/>
          <w:sz w:val="32"/>
          <w:szCs w:val="32"/>
          <w:lang w:eastAsia="zh-CN"/>
        </w:rPr>
        <w:t>替代化肥</w:t>
      </w:r>
      <w:r>
        <w:rPr>
          <w:rFonts w:hint="default" w:ascii="Times New Roman" w:hAnsi="Times New Roman" w:eastAsia="方正仿宋_GBK" w:cs="Times New Roman"/>
          <w:kern w:val="0"/>
          <w:sz w:val="32"/>
          <w:szCs w:val="32"/>
        </w:rPr>
        <w:t>、水肥一体化、秸秆还田、培植绿肥等化肥减量重点技术和</w:t>
      </w:r>
      <w:r>
        <w:rPr>
          <w:rFonts w:hint="default" w:ascii="Times New Roman" w:hAnsi="Times New Roman" w:eastAsia="方正仿宋_GBK" w:cs="Times New Roman"/>
          <w:sz w:val="32"/>
          <w:szCs w:val="32"/>
        </w:rPr>
        <w:t>抗病品种、绿色防控、专业化统防统治等农药减量重点技术，持续推进化肥农药减量增效，</w:t>
      </w:r>
      <w:r>
        <w:rPr>
          <w:rFonts w:hint="default" w:ascii="Times New Roman" w:hAnsi="Times New Roman" w:eastAsia="方正仿宋_GBK" w:cs="Times New Roman"/>
          <w:kern w:val="0"/>
          <w:sz w:val="32"/>
          <w:szCs w:val="32"/>
        </w:rPr>
        <w:t>推动全</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2021年</w:t>
      </w:r>
      <w:r>
        <w:rPr>
          <w:rFonts w:hint="default" w:ascii="Times New Roman" w:hAnsi="Times New Roman" w:eastAsia="方正仿宋_GBK" w:cs="Times New Roman"/>
          <w:sz w:val="32"/>
          <w:szCs w:val="32"/>
        </w:rPr>
        <w:t>化肥、农药</w:t>
      </w:r>
      <w:r>
        <w:rPr>
          <w:rFonts w:hint="default" w:ascii="Times New Roman" w:hAnsi="Times New Roman" w:eastAsia="方正仿宋_GBK" w:cs="Times New Roman"/>
          <w:kern w:val="0"/>
          <w:sz w:val="32"/>
          <w:szCs w:val="32"/>
        </w:rPr>
        <w:t>使用量</w:t>
      </w:r>
      <w:r>
        <w:rPr>
          <w:rFonts w:hint="default" w:ascii="Times New Roman" w:hAnsi="Times New Roman" w:eastAsia="方正仿宋_GBK" w:cs="Times New Roman"/>
          <w:kern w:val="0"/>
          <w:sz w:val="32"/>
          <w:szCs w:val="32"/>
          <w:lang w:eastAsia="zh-CN"/>
        </w:rPr>
        <w:t>比上年</w:t>
      </w:r>
      <w:r>
        <w:rPr>
          <w:rFonts w:hint="default" w:ascii="Times New Roman" w:hAnsi="Times New Roman" w:eastAsia="方正仿宋_GBK" w:cs="Times New Roman"/>
          <w:kern w:val="0"/>
          <w:sz w:val="32"/>
          <w:szCs w:val="32"/>
        </w:rPr>
        <w:t>分别减少0.</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%以上</w:t>
      </w:r>
      <w:r>
        <w:rPr>
          <w:rFonts w:hint="default" w:ascii="Times New Roman" w:hAnsi="Times New Roman" w:eastAsia="方正仿宋_GBK" w:cs="Times New Roman"/>
          <w:kern w:val="0"/>
          <w:sz w:val="32"/>
          <w:szCs w:val="32"/>
          <w:lang w:eastAsia="zh-CN"/>
        </w:rPr>
        <w:t>，即</w:t>
      </w:r>
      <w:r>
        <w:rPr>
          <w:rFonts w:hint="default" w:ascii="Times New Roman" w:hAnsi="Times New Roman" w:eastAsia="方正仿宋_GBK" w:cs="Times New Roman"/>
          <w:kern w:val="0"/>
          <w:sz w:val="32"/>
          <w:szCs w:val="32"/>
        </w:rPr>
        <w:t>全区农作物化肥用量控制在26</w:t>
      </w:r>
      <w:r>
        <w:rPr>
          <w:rFonts w:hint="default" w:ascii="Times New Roman" w:hAnsi="Times New Roman" w:eastAsia="方正仿宋_GBK" w:cs="Times New Roman"/>
          <w:kern w:val="0"/>
          <w:sz w:val="32"/>
          <w:szCs w:val="32"/>
          <w:lang w:val="en-US" w:eastAsia="zh-CN"/>
        </w:rPr>
        <w:t>541</w:t>
      </w:r>
      <w:r>
        <w:rPr>
          <w:rFonts w:hint="default" w:ascii="Times New Roman" w:hAnsi="Times New Roman" w:eastAsia="方正仿宋_GBK" w:cs="Times New Roman"/>
          <w:kern w:val="0"/>
          <w:sz w:val="32"/>
          <w:szCs w:val="32"/>
        </w:rPr>
        <w:t>吨（折纯</w:t>
      </w:r>
      <w:r>
        <w:rPr>
          <w:rFonts w:hint="default" w:ascii="Times New Roman" w:hAnsi="Times New Roman" w:eastAsia="方正仿宋_GBK" w:cs="Times New Roman"/>
          <w:kern w:val="0"/>
          <w:sz w:val="32"/>
          <w:szCs w:val="32"/>
          <w:lang w:val="en-US" w:eastAsia="zh-CN"/>
        </w:rPr>
        <w:t>,下同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减量</w:t>
      </w:r>
      <w:r>
        <w:rPr>
          <w:rFonts w:hint="default" w:ascii="Times New Roman" w:hAnsi="Times New Roman" w:eastAsia="方正仿宋_GBK" w:cs="Times New Roman"/>
          <w:kern w:val="0"/>
          <w:sz w:val="32"/>
          <w:szCs w:val="32"/>
          <w:lang w:val="en-US" w:eastAsia="zh-CN"/>
        </w:rPr>
        <w:t>135</w:t>
      </w:r>
      <w:r>
        <w:rPr>
          <w:rFonts w:hint="default" w:ascii="Times New Roman" w:hAnsi="Times New Roman" w:eastAsia="方正仿宋_GBK" w:cs="Times New Roman"/>
          <w:kern w:val="0"/>
          <w:sz w:val="32"/>
          <w:szCs w:val="32"/>
        </w:rPr>
        <w:t>吨</w:t>
      </w:r>
      <w:r>
        <w:rPr>
          <w:rFonts w:hint="default" w:ascii="Times New Roman" w:hAnsi="Times New Roman" w:eastAsia="方正仿宋_GBK" w:cs="Times New Roman"/>
          <w:kern w:val="0"/>
          <w:sz w:val="32"/>
          <w:szCs w:val="32"/>
          <w:lang w:eastAsia="zh-CN"/>
        </w:rPr>
        <w:t>。全区农药使用量控制在</w:t>
      </w:r>
      <w:r>
        <w:rPr>
          <w:rFonts w:hint="default" w:ascii="Times New Roman" w:hAnsi="Times New Roman" w:eastAsia="方正仿宋_GBK" w:cs="Times New Roman"/>
          <w:kern w:val="0"/>
          <w:sz w:val="32"/>
          <w:szCs w:val="32"/>
          <w:lang w:val="en-US" w:eastAsia="zh-CN"/>
        </w:rPr>
        <w:t>189.34吨，减量1.53吨。病虫害统防统治率42%，绿色防控率43%</w:t>
      </w:r>
      <w:r>
        <w:rPr>
          <w:rFonts w:hint="default" w:ascii="Times New Roman" w:hAnsi="Times New Roman" w:eastAsia="方正仿宋_GBK" w:cs="Times New Roman"/>
          <w:kern w:val="0"/>
          <w:sz w:val="32"/>
          <w:szCs w:val="32"/>
        </w:rPr>
        <w:t>（详见附件1</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加强</w:t>
      </w:r>
      <w:r>
        <w:rPr>
          <w:rFonts w:hint="default" w:ascii="Times New Roman" w:hAnsi="Times New Roman" w:eastAsia="方正楷体_GBK" w:cs="Times New Roman"/>
          <w:sz w:val="32"/>
          <w:szCs w:val="32"/>
          <w:lang w:val="en-US" w:eastAsia="zh-CN"/>
        </w:rPr>
        <w:t>化肥农药减量</w:t>
      </w:r>
      <w:r>
        <w:rPr>
          <w:rFonts w:hint="default" w:ascii="Times New Roman" w:hAnsi="Times New Roman" w:eastAsia="方正楷体_GBK" w:cs="Times New Roman"/>
          <w:sz w:val="32"/>
          <w:szCs w:val="32"/>
        </w:rPr>
        <w:t>技术培训指导。</w:t>
      </w:r>
      <w:r>
        <w:rPr>
          <w:rFonts w:hint="default" w:ascii="Times New Roman" w:hAnsi="Times New Roman" w:eastAsia="方正仿宋_GBK" w:cs="Times New Roman"/>
          <w:sz w:val="32"/>
          <w:szCs w:val="32"/>
        </w:rPr>
        <w:t>在关键农时季节</w:t>
      </w:r>
      <w:r>
        <w:rPr>
          <w:rFonts w:hint="default" w:ascii="Times New Roman" w:hAnsi="Times New Roman" w:eastAsia="方正仿宋_GBK" w:cs="Times New Roman"/>
          <w:sz w:val="32"/>
          <w:szCs w:val="32"/>
          <w:lang w:eastAsia="zh-CN"/>
        </w:rPr>
        <w:t>，区级召开化肥农药减量专题培训</w:t>
      </w:r>
      <w:r>
        <w:rPr>
          <w:rFonts w:hint="default" w:ascii="Times New Roman" w:hAnsi="Times New Roman" w:eastAsia="方正仿宋_GBK" w:cs="Times New Roman"/>
          <w:sz w:val="32"/>
          <w:szCs w:val="32"/>
          <w:lang w:val="en-US" w:eastAsia="zh-CN"/>
        </w:rPr>
        <w:t>2次以上，</w:t>
      </w:r>
      <w:r>
        <w:rPr>
          <w:rFonts w:hint="default" w:ascii="Times New Roman" w:hAnsi="Times New Roman" w:eastAsia="方正仿宋_GBK" w:cs="Times New Roman"/>
          <w:bCs/>
          <w:kern w:val="0"/>
          <w:sz w:val="32"/>
          <w:szCs w:val="32"/>
        </w:rPr>
        <w:t>对镇</w:t>
      </w:r>
      <w:r>
        <w:rPr>
          <w:rFonts w:hint="default" w:ascii="Times New Roman" w:hAnsi="Times New Roman" w:eastAsia="方正仿宋_GBK" w:cs="Times New Roman"/>
          <w:bCs/>
          <w:kern w:val="0"/>
          <w:sz w:val="32"/>
          <w:szCs w:val="32"/>
          <w:lang w:eastAsia="zh-CN"/>
        </w:rPr>
        <w:t>街</w:t>
      </w:r>
      <w:r>
        <w:rPr>
          <w:rFonts w:hint="default" w:ascii="Times New Roman" w:hAnsi="Times New Roman" w:eastAsia="方正仿宋_GBK" w:cs="Times New Roman"/>
          <w:bCs/>
          <w:kern w:val="0"/>
          <w:sz w:val="32"/>
          <w:szCs w:val="32"/>
        </w:rPr>
        <w:t>技术人员、</w:t>
      </w:r>
      <w:r>
        <w:rPr>
          <w:rFonts w:hint="default" w:ascii="Times New Roman" w:hAnsi="Times New Roman" w:eastAsia="方正仿宋_GBK" w:cs="Times New Roman"/>
          <w:bCs/>
          <w:kern w:val="0"/>
          <w:sz w:val="32"/>
          <w:szCs w:val="32"/>
          <w:lang w:eastAsia="zh-CN"/>
        </w:rPr>
        <w:t>化肥农药</w:t>
      </w:r>
      <w:r>
        <w:rPr>
          <w:rFonts w:hint="default" w:ascii="Times New Roman" w:hAnsi="Times New Roman" w:eastAsia="方正仿宋_GBK" w:cs="Times New Roman"/>
          <w:bCs/>
          <w:kern w:val="0"/>
          <w:sz w:val="32"/>
          <w:szCs w:val="32"/>
        </w:rPr>
        <w:t>经销商、规模种植户实现培训全覆盖</w:t>
      </w:r>
      <w:r>
        <w:rPr>
          <w:rFonts w:hint="default" w:ascii="Times New Roman" w:hAnsi="Times New Roman" w:eastAsia="方正仿宋_GBK" w:cs="Times New Roman"/>
          <w:bCs/>
          <w:kern w:val="0"/>
          <w:sz w:val="32"/>
          <w:szCs w:val="32"/>
          <w:lang w:eastAsia="zh-CN"/>
        </w:rPr>
        <w:t>。各</w:t>
      </w:r>
      <w:r>
        <w:rPr>
          <w:rFonts w:hint="default" w:ascii="Times New Roman" w:hAnsi="Times New Roman" w:eastAsia="方正仿宋_GBK" w:cs="Times New Roman"/>
          <w:sz w:val="32"/>
          <w:szCs w:val="32"/>
          <w:lang w:eastAsia="zh-CN"/>
        </w:rPr>
        <w:t>镇街召开化肥农药技术培训会1次以上，</w:t>
      </w:r>
      <w:r>
        <w:rPr>
          <w:rFonts w:hint="default" w:ascii="Times New Roman" w:hAnsi="Times New Roman" w:eastAsia="方正仿宋_GBK" w:cs="Times New Roman"/>
          <w:bCs/>
          <w:kern w:val="0"/>
          <w:sz w:val="32"/>
          <w:szCs w:val="32"/>
        </w:rPr>
        <w:t>并建立培训档案</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重点强化规模种植户的技术指导，</w:t>
      </w:r>
      <w:r>
        <w:rPr>
          <w:rFonts w:hint="default" w:ascii="Times New Roman" w:hAnsi="Times New Roman" w:eastAsia="方正仿宋_GBK" w:cs="Times New Roman"/>
          <w:bCs/>
          <w:kern w:val="0"/>
          <w:sz w:val="32"/>
          <w:szCs w:val="32"/>
          <w:lang w:eastAsia="zh-CN"/>
        </w:rPr>
        <w:t>各镇街做好对种植大户的化肥农药减量技术指导，</w:t>
      </w:r>
      <w:r>
        <w:rPr>
          <w:rFonts w:hint="default" w:ascii="Times New Roman" w:hAnsi="Times New Roman" w:eastAsia="方正仿宋_GBK" w:cs="Times New Roman"/>
          <w:sz w:val="32"/>
          <w:szCs w:val="32"/>
        </w:rPr>
        <w:t>加快新技术新品种推广应用。进一步推广全市“12316”化肥、农药减量技术咨询电话的应用</w:t>
      </w:r>
      <w:r>
        <w:rPr>
          <w:rFonts w:hint="default" w:ascii="Times New Roman" w:hAnsi="Times New Roman" w:eastAsia="方正仿宋_GBK" w:cs="Times New Roman"/>
          <w:sz w:val="32"/>
          <w:szCs w:val="32"/>
          <w:lang w:eastAsia="zh-CN"/>
        </w:rPr>
        <w:t>。全区利用主流媒体大力宣传化肥农药减量工作，印制发放化肥农药减量技术手册和宣传画；各镇街</w:t>
      </w:r>
      <w:r>
        <w:rPr>
          <w:rFonts w:hint="default" w:ascii="Times New Roman" w:hAnsi="Times New Roman" w:eastAsia="方正仿宋_GBK" w:cs="Times New Roman"/>
          <w:sz w:val="32"/>
          <w:szCs w:val="32"/>
        </w:rPr>
        <w:t>利用村级大喇叭、横幅、标语等形式在</w:t>
      </w:r>
      <w:r>
        <w:rPr>
          <w:rFonts w:hint="default"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rPr>
        <w:t>、产业基地开展减量技术宣传</w:t>
      </w:r>
      <w:r>
        <w:rPr>
          <w:rFonts w:hint="default" w:ascii="Times New Roman" w:hAnsi="Times New Roman" w:eastAsia="方正仿宋_GBK" w:cs="Times New Roman"/>
          <w:sz w:val="32"/>
          <w:szCs w:val="32"/>
          <w:lang w:eastAsia="zh-CN"/>
        </w:rPr>
        <w:t>，做到化肥农药减量示范区及规模种植户宣传标语或横幅全覆盖。</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cs="Times New Roman"/>
        </w:rPr>
      </w:pPr>
      <w:r>
        <w:rPr>
          <w:rFonts w:hint="default" w:ascii="Times New Roman" w:hAnsi="Times New Roman" w:eastAsia="方正楷体_GBK" w:cs="Times New Roman"/>
          <w:sz w:val="32"/>
          <w:szCs w:val="32"/>
        </w:rPr>
        <w:t>（二）持续</w:t>
      </w:r>
      <w:r>
        <w:rPr>
          <w:rFonts w:hint="default" w:ascii="Times New Roman" w:hAnsi="Times New Roman" w:eastAsia="方正楷体_GBK" w:cs="Times New Roman"/>
          <w:sz w:val="32"/>
          <w:szCs w:val="32"/>
          <w:lang w:eastAsia="zh-CN"/>
        </w:rPr>
        <w:t>推进</w:t>
      </w:r>
      <w:r>
        <w:rPr>
          <w:rFonts w:hint="default" w:ascii="Times New Roman" w:hAnsi="Times New Roman" w:eastAsia="方正楷体_GBK" w:cs="Times New Roman"/>
          <w:sz w:val="32"/>
          <w:szCs w:val="32"/>
        </w:rPr>
        <w:t>配方肥落地</w:t>
      </w:r>
      <w:r>
        <w:rPr>
          <w:rFonts w:hint="default" w:ascii="Times New Roman" w:hAnsi="Times New Roman" w:eastAsia="方正楷体_GBK" w:cs="Times New Roman"/>
          <w:sz w:val="32"/>
          <w:szCs w:val="32"/>
          <w:lang w:eastAsia="zh-CN"/>
        </w:rPr>
        <w:t>和病虫害统防统治</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bCs/>
          <w:kern w:val="0"/>
          <w:sz w:val="32"/>
          <w:szCs w:val="32"/>
        </w:rPr>
        <w:t>继续开展测土</w:t>
      </w:r>
      <w:r>
        <w:rPr>
          <w:rFonts w:hint="default" w:ascii="Times New Roman" w:hAnsi="Times New Roman" w:eastAsia="方正仿宋_GBK" w:cs="Times New Roman"/>
          <w:bCs/>
          <w:kern w:val="0"/>
          <w:sz w:val="32"/>
          <w:szCs w:val="32"/>
          <w:lang w:eastAsia="zh-CN"/>
        </w:rPr>
        <w:t>配方施肥基础</w:t>
      </w:r>
      <w:r>
        <w:rPr>
          <w:rFonts w:hint="default" w:ascii="Times New Roman" w:hAnsi="Times New Roman" w:eastAsia="方正仿宋_GBK" w:cs="Times New Roman"/>
          <w:bCs/>
          <w:kern w:val="0"/>
          <w:sz w:val="32"/>
          <w:szCs w:val="32"/>
        </w:rPr>
        <w:t>工作，全</w:t>
      </w:r>
      <w:r>
        <w:rPr>
          <w:rFonts w:hint="default" w:ascii="Times New Roman" w:hAnsi="Times New Roman" w:eastAsia="方正仿宋_GBK" w:cs="Times New Roman"/>
          <w:bCs/>
          <w:kern w:val="0"/>
          <w:sz w:val="32"/>
          <w:szCs w:val="32"/>
          <w:lang w:eastAsia="zh-CN"/>
        </w:rPr>
        <w:t>区</w:t>
      </w:r>
      <w:r>
        <w:rPr>
          <w:rFonts w:hint="default" w:ascii="Times New Roman" w:hAnsi="Times New Roman" w:eastAsia="方正仿宋_GBK" w:cs="Times New Roman"/>
          <w:bCs/>
          <w:kern w:val="0"/>
          <w:sz w:val="32"/>
          <w:szCs w:val="32"/>
        </w:rPr>
        <w:t>完成</w:t>
      </w:r>
      <w:r>
        <w:rPr>
          <w:rFonts w:hint="default" w:ascii="Times New Roman" w:hAnsi="Times New Roman" w:eastAsia="方正仿宋_GBK" w:cs="Times New Roman"/>
          <w:bCs/>
          <w:kern w:val="0"/>
          <w:sz w:val="32"/>
          <w:szCs w:val="32"/>
          <w:lang w:val="en-US" w:eastAsia="zh-CN"/>
        </w:rPr>
        <w:t>240</w:t>
      </w:r>
      <w:r>
        <w:rPr>
          <w:rFonts w:hint="default" w:ascii="Times New Roman" w:hAnsi="Times New Roman" w:eastAsia="方正仿宋_GBK" w:cs="Times New Roman"/>
          <w:bCs/>
          <w:kern w:val="0"/>
          <w:sz w:val="32"/>
          <w:szCs w:val="32"/>
        </w:rPr>
        <w:t>个土壤采集和分析化验</w:t>
      </w:r>
      <w:r>
        <w:rPr>
          <w:rFonts w:hint="default" w:ascii="Times New Roman" w:hAnsi="Times New Roman" w:eastAsia="方正仿宋_GBK" w:cs="Times New Roman"/>
          <w:bCs/>
          <w:kern w:val="0"/>
          <w:sz w:val="32"/>
          <w:szCs w:val="32"/>
          <w:lang w:eastAsia="zh-CN"/>
        </w:rPr>
        <w:t>，保障连续</w:t>
      </w:r>
      <w:r>
        <w:rPr>
          <w:rFonts w:hint="default" w:ascii="Times New Roman" w:hAnsi="Times New Roman" w:eastAsia="方正仿宋_GBK" w:cs="Times New Roman"/>
          <w:bCs/>
          <w:kern w:val="0"/>
          <w:sz w:val="32"/>
          <w:szCs w:val="32"/>
          <w:lang w:val="en-US" w:eastAsia="zh-CN"/>
        </w:rPr>
        <w:t>3年</w:t>
      </w:r>
      <w:r>
        <w:rPr>
          <w:rFonts w:hint="default" w:ascii="Times New Roman" w:hAnsi="Times New Roman" w:eastAsia="方正仿宋_GBK" w:cs="Times New Roman"/>
          <w:bCs/>
          <w:kern w:val="0"/>
          <w:sz w:val="32"/>
          <w:szCs w:val="32"/>
          <w:lang w:eastAsia="zh-CN"/>
        </w:rPr>
        <w:t>采样覆盖所有规模种植户</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eastAsia="zh-CN"/>
        </w:rPr>
        <w:t>开展</w:t>
      </w:r>
      <w:r>
        <w:rPr>
          <w:rFonts w:hint="default" w:ascii="Times New Roman" w:hAnsi="Times New Roman" w:eastAsia="方正仿宋_GBK" w:cs="Times New Roman"/>
          <w:sz w:val="32"/>
          <w:szCs w:val="32"/>
        </w:rPr>
        <w:t>田间</w:t>
      </w:r>
      <w:r>
        <w:rPr>
          <w:rFonts w:hint="default" w:ascii="Times New Roman" w:hAnsi="Times New Roman" w:eastAsia="方正仿宋_GBK" w:cs="Times New Roman"/>
          <w:sz w:val="32"/>
          <w:szCs w:val="32"/>
          <w:lang w:eastAsia="zh-CN"/>
        </w:rPr>
        <w:t>肥效</w:t>
      </w:r>
      <w:r>
        <w:rPr>
          <w:rFonts w:hint="default" w:ascii="Times New Roman" w:hAnsi="Times New Roman" w:eastAsia="方正仿宋_GBK" w:cs="Times New Roman"/>
          <w:sz w:val="32"/>
          <w:szCs w:val="32"/>
        </w:rPr>
        <w:t>试验</w:t>
      </w:r>
      <w:r>
        <w:rPr>
          <w:rFonts w:hint="default" w:ascii="Times New Roman" w:hAnsi="Times New Roman" w:eastAsia="方正仿宋_GBK" w:cs="Times New Roman"/>
          <w:sz w:val="32"/>
          <w:szCs w:val="32"/>
          <w:lang w:val="en-US" w:eastAsia="zh-CN"/>
        </w:rPr>
        <w:t>15个</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探索</w:t>
      </w:r>
      <w:r>
        <w:rPr>
          <w:rFonts w:hint="default" w:ascii="Times New Roman" w:hAnsi="Times New Roman" w:eastAsia="方正仿宋_GBK" w:cs="Times New Roman"/>
          <w:sz w:val="32"/>
          <w:szCs w:val="32"/>
        </w:rPr>
        <w:t>优化</w:t>
      </w:r>
      <w:r>
        <w:rPr>
          <w:rFonts w:hint="default" w:ascii="Times New Roman" w:hAnsi="Times New Roman" w:eastAsia="方正仿宋_GBK" w:cs="Times New Roman"/>
          <w:sz w:val="32"/>
          <w:szCs w:val="32"/>
          <w:lang w:eastAsia="zh-CN"/>
        </w:rPr>
        <w:t>配方</w:t>
      </w:r>
      <w:r>
        <w:rPr>
          <w:rFonts w:hint="default" w:ascii="Times New Roman" w:hAnsi="Times New Roman" w:eastAsia="方正仿宋_GBK" w:cs="Times New Roman"/>
          <w:sz w:val="32"/>
          <w:szCs w:val="32"/>
        </w:rPr>
        <w:t>施肥参数，完善肥料配方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监测施肥效果。</w:t>
      </w:r>
      <w:r>
        <w:rPr>
          <w:rFonts w:hint="default" w:ascii="Times New Roman" w:hAnsi="Times New Roman" w:eastAsia="方正仿宋_GBK" w:cs="Times New Roman"/>
          <w:bCs/>
          <w:kern w:val="0"/>
          <w:sz w:val="32"/>
          <w:szCs w:val="32"/>
        </w:rPr>
        <w:t>依托</w:t>
      </w:r>
      <w:r>
        <w:rPr>
          <w:rFonts w:hint="eastAsia" w:ascii="Times New Roman" w:hAnsi="Times New Roman" w:eastAsia="方正仿宋_GBK" w:cs="Times New Roman"/>
          <w:bCs/>
          <w:kern w:val="0"/>
          <w:sz w:val="32"/>
          <w:szCs w:val="32"/>
          <w:lang w:eastAsia="zh-CN"/>
        </w:rPr>
        <w:t>已</w:t>
      </w:r>
      <w:r>
        <w:rPr>
          <w:rFonts w:hint="default" w:ascii="Times New Roman" w:hAnsi="Times New Roman" w:eastAsia="方正仿宋_GBK" w:cs="Times New Roman"/>
          <w:bCs/>
          <w:kern w:val="0"/>
          <w:sz w:val="32"/>
          <w:szCs w:val="32"/>
        </w:rPr>
        <w:t>遴选确定的</w:t>
      </w:r>
      <w:r>
        <w:rPr>
          <w:rFonts w:hint="default" w:ascii="Times New Roman" w:hAnsi="Times New Roman" w:eastAsia="方正仿宋_GBK" w:cs="Times New Roman"/>
          <w:bCs/>
          <w:kern w:val="0"/>
          <w:sz w:val="32"/>
          <w:szCs w:val="32"/>
          <w:lang w:val="en-US" w:eastAsia="zh-CN"/>
        </w:rPr>
        <w:t>3家</w:t>
      </w:r>
      <w:r>
        <w:rPr>
          <w:rFonts w:hint="default" w:ascii="Times New Roman" w:hAnsi="Times New Roman" w:eastAsia="方正仿宋_GBK" w:cs="Times New Roman"/>
          <w:bCs/>
          <w:kern w:val="0"/>
          <w:sz w:val="32"/>
          <w:szCs w:val="32"/>
        </w:rPr>
        <w:t>测土配方施肥合作企业，按照推荐配方</w:t>
      </w:r>
      <w:r>
        <w:rPr>
          <w:rFonts w:hint="default" w:ascii="Times New Roman" w:hAnsi="Times New Roman" w:eastAsia="方正仿宋_GBK" w:cs="Times New Roman"/>
          <w:bCs/>
          <w:kern w:val="0"/>
          <w:sz w:val="32"/>
          <w:szCs w:val="32"/>
          <w:lang w:eastAsia="zh-CN"/>
        </w:rPr>
        <w:t>肥</w:t>
      </w:r>
      <w:r>
        <w:rPr>
          <w:rFonts w:hint="default" w:ascii="Times New Roman" w:hAnsi="Times New Roman" w:eastAsia="方正仿宋_GBK" w:cs="Times New Roman"/>
          <w:bCs/>
          <w:kern w:val="0"/>
          <w:sz w:val="32"/>
          <w:szCs w:val="32"/>
        </w:rPr>
        <w:t>生产、销售配方肥。</w:t>
      </w:r>
      <w:r>
        <w:rPr>
          <w:rFonts w:hint="default" w:ascii="Times New Roman" w:hAnsi="Times New Roman" w:eastAsia="方正仿宋_GBK" w:cs="Times New Roman"/>
          <w:bCs/>
          <w:kern w:val="0"/>
          <w:sz w:val="32"/>
          <w:szCs w:val="32"/>
          <w:lang w:eastAsia="zh-CN"/>
        </w:rPr>
        <w:t>镇街要广泛宣传测土配方施肥技术和农作物病虫害统防统治技术，</w:t>
      </w:r>
      <w:r>
        <w:rPr>
          <w:rFonts w:hint="default" w:ascii="Times New Roman" w:hAnsi="Times New Roman" w:eastAsia="方正仿宋_GBK" w:cs="Times New Roman"/>
          <w:bCs/>
          <w:kern w:val="0"/>
          <w:sz w:val="32"/>
          <w:szCs w:val="32"/>
        </w:rPr>
        <w:t>组织规模户、合作社、村集体经济组织、社会化服务组织，积极</w:t>
      </w:r>
      <w:r>
        <w:rPr>
          <w:rFonts w:hint="default" w:ascii="Times New Roman" w:hAnsi="Times New Roman" w:eastAsia="方正仿宋_GBK" w:cs="Times New Roman"/>
          <w:bCs/>
          <w:kern w:val="0"/>
          <w:sz w:val="32"/>
          <w:szCs w:val="32"/>
          <w:lang w:eastAsia="zh-CN"/>
        </w:rPr>
        <w:t>推广使用配方肥和实施统防统治，</w:t>
      </w:r>
      <w:r>
        <w:rPr>
          <w:rFonts w:hint="default" w:ascii="Times New Roman" w:hAnsi="Times New Roman" w:eastAsia="方正仿宋_GBK" w:cs="Times New Roman"/>
          <w:bCs/>
          <w:kern w:val="0"/>
          <w:sz w:val="32"/>
          <w:szCs w:val="32"/>
        </w:rPr>
        <w:t>探索配方肥统配统施</w:t>
      </w:r>
      <w:r>
        <w:rPr>
          <w:rFonts w:hint="default" w:ascii="Times New Roman" w:hAnsi="Times New Roman" w:eastAsia="方正仿宋_GBK" w:cs="Times New Roman"/>
          <w:bCs/>
          <w:kern w:val="0"/>
          <w:sz w:val="32"/>
          <w:szCs w:val="32"/>
          <w:lang w:eastAsia="zh-CN"/>
        </w:rPr>
        <w:t>和病虫害统防统治</w:t>
      </w:r>
      <w:r>
        <w:rPr>
          <w:rFonts w:hint="default" w:ascii="Times New Roman" w:hAnsi="Times New Roman" w:eastAsia="方正仿宋_GBK" w:cs="Times New Roman"/>
          <w:bCs/>
          <w:kern w:val="0"/>
          <w:sz w:val="32"/>
          <w:szCs w:val="32"/>
        </w:rPr>
        <w:t>。</w:t>
      </w:r>
    </w:p>
    <w:p>
      <w:pPr>
        <w:pStyle w:val="9"/>
        <w:keepNext w:val="0"/>
        <w:keepLines w:val="0"/>
        <w:pageBreakBefore w:val="0"/>
        <w:kinsoku/>
        <w:wordWrap/>
        <w:overflowPunct/>
        <w:topLinePunct w:val="0"/>
        <w:autoSpaceDE/>
        <w:autoSpaceDN/>
        <w:bidi w:val="0"/>
        <w:spacing w:line="594"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Cs/>
          <w:kern w:val="0"/>
          <w:sz w:val="32"/>
          <w:szCs w:val="32"/>
          <w:lang w:val="en-US" w:eastAsia="zh-CN"/>
        </w:rPr>
        <w:t xml:space="preserve"> </w:t>
      </w:r>
      <w:r>
        <w:rPr>
          <w:rFonts w:hint="default" w:ascii="Times New Roman" w:hAnsi="Times New Roman" w:eastAsia="方正楷体_GBK" w:cs="Times New Roman"/>
          <w:bCs/>
          <w:kern w:val="0"/>
          <w:sz w:val="32"/>
          <w:szCs w:val="32"/>
        </w:rPr>
        <w:t>（三）</w:t>
      </w:r>
      <w:r>
        <w:rPr>
          <w:rFonts w:hint="default" w:ascii="Times New Roman" w:hAnsi="Times New Roman" w:eastAsia="方正楷体_GBK" w:cs="Times New Roman"/>
          <w:bCs/>
          <w:kern w:val="0"/>
          <w:sz w:val="32"/>
          <w:szCs w:val="32"/>
          <w:lang w:val="en-US" w:eastAsia="zh-CN"/>
        </w:rPr>
        <w:t>继续推广有机肥替代化肥及绿色防控技术。</w:t>
      </w:r>
      <w:r>
        <w:rPr>
          <w:rFonts w:hint="default" w:ascii="Times New Roman" w:hAnsi="Times New Roman" w:eastAsia="方正仿宋_GBK" w:cs="Times New Roman"/>
          <w:sz w:val="32"/>
          <w:szCs w:val="32"/>
          <w:lang w:val="en-US" w:eastAsia="zh-CN"/>
        </w:rPr>
        <w:t>结合我区产业发展，围</w:t>
      </w:r>
      <w:r>
        <w:rPr>
          <w:rFonts w:hint="default" w:ascii="Times New Roman" w:hAnsi="Times New Roman" w:eastAsia="方正仿宋_GBK" w:cs="Times New Roman"/>
          <w:sz w:val="32"/>
          <w:szCs w:val="32"/>
        </w:rPr>
        <w:t>绕</w:t>
      </w:r>
      <w:r>
        <w:rPr>
          <w:rFonts w:hint="default" w:ascii="Times New Roman" w:hAnsi="Times New Roman" w:eastAsia="方正仿宋_GBK" w:cs="Times New Roman"/>
          <w:sz w:val="32"/>
          <w:szCs w:val="32"/>
          <w:lang w:val="en-US" w:eastAsia="zh-CN"/>
        </w:rPr>
        <w:t>用肥用药较大的</w:t>
      </w:r>
      <w:r>
        <w:rPr>
          <w:rFonts w:hint="default" w:ascii="Times New Roman" w:hAnsi="Times New Roman" w:eastAsia="方正仿宋_GBK" w:cs="Times New Roman"/>
          <w:sz w:val="32"/>
          <w:szCs w:val="32"/>
        </w:rPr>
        <w:t>蔬菜</w:t>
      </w:r>
      <w:r>
        <w:rPr>
          <w:rFonts w:hint="default" w:ascii="Times New Roman" w:hAnsi="Times New Roman" w:eastAsia="方正仿宋_GBK" w:cs="Times New Roman"/>
          <w:sz w:val="32"/>
          <w:szCs w:val="32"/>
          <w:lang w:val="en-US" w:eastAsia="zh-CN"/>
        </w:rPr>
        <w:t>果树</w:t>
      </w:r>
      <w:r>
        <w:rPr>
          <w:rFonts w:hint="default" w:ascii="Times New Roman" w:hAnsi="Times New Roman" w:eastAsia="方正仿宋_GBK" w:cs="Times New Roman"/>
          <w:sz w:val="32"/>
          <w:szCs w:val="32"/>
        </w:rPr>
        <w:t>作物全面推进有机肥替代化肥行动</w:t>
      </w:r>
      <w:r>
        <w:rPr>
          <w:rFonts w:hint="default" w:ascii="Times New Roman" w:hAnsi="Times New Roman" w:eastAsia="方正仿宋_GBK" w:cs="Times New Roman"/>
          <w:sz w:val="32"/>
          <w:szCs w:val="32"/>
          <w:lang w:eastAsia="zh-CN"/>
        </w:rPr>
        <w:t>和绿色防控技术，</w:t>
      </w:r>
      <w:r>
        <w:rPr>
          <w:rFonts w:hint="default" w:ascii="Times New Roman" w:hAnsi="Times New Roman" w:eastAsia="方正仿宋_GBK" w:cs="Times New Roman"/>
          <w:sz w:val="32"/>
          <w:szCs w:val="32"/>
        </w:rPr>
        <w:t>在全区的</w:t>
      </w:r>
      <w:r>
        <w:rPr>
          <w:rFonts w:hint="default" w:ascii="Times New Roman" w:hAnsi="Times New Roman" w:eastAsia="方正仿宋_GBK" w:cs="Times New Roman"/>
          <w:sz w:val="32"/>
          <w:szCs w:val="32"/>
          <w:u w:val="none"/>
        </w:rPr>
        <w:t>蔬菜、果树、茶叶基地，建立核心示范区2万亩</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rPr>
        <w:t>示范区有机肥用量提高20%以上，化肥用量减少15%以上</w:t>
      </w:r>
      <w:r>
        <w:rPr>
          <w:rFonts w:hint="default" w:ascii="Times New Roman" w:hAnsi="Times New Roman" w:eastAsia="方正仿宋_GBK" w:cs="Times New Roman"/>
          <w:sz w:val="32"/>
          <w:szCs w:val="32"/>
          <w:lang w:eastAsia="zh-CN"/>
        </w:rPr>
        <w:t>，农药减少用量</w:t>
      </w:r>
      <w:r>
        <w:rPr>
          <w:rFonts w:hint="default" w:ascii="Times New Roman" w:hAnsi="Times New Roman" w:eastAsia="方正仿宋_GBK" w:cs="Times New Roman"/>
          <w:sz w:val="32"/>
          <w:szCs w:val="32"/>
          <w:lang w:val="en-US" w:eastAsia="zh-CN"/>
        </w:rPr>
        <w:t>1%以上，病毒虫害统防治率90%以上。</w:t>
      </w:r>
      <w:r>
        <w:rPr>
          <w:rFonts w:hint="default" w:ascii="Times New Roman" w:hAnsi="Times New Roman" w:eastAsia="方正仿宋_GBK" w:cs="Times New Roman"/>
          <w:sz w:val="32"/>
          <w:szCs w:val="32"/>
        </w:rPr>
        <w:t>因地制宜</w:t>
      </w:r>
      <w:r>
        <w:rPr>
          <w:rFonts w:hint="default" w:ascii="Times New Roman" w:hAnsi="Times New Roman" w:eastAsia="方正仿宋_GBK" w:cs="Times New Roman"/>
          <w:sz w:val="32"/>
          <w:szCs w:val="32"/>
          <w:lang w:val="en-US" w:eastAsia="zh-CN"/>
        </w:rPr>
        <w:t>探索</w:t>
      </w:r>
      <w:r>
        <w:rPr>
          <w:rFonts w:hint="default" w:ascii="Times New Roman" w:hAnsi="Times New Roman" w:eastAsia="方正仿宋_GBK" w:cs="Times New Roman"/>
          <w:sz w:val="32"/>
          <w:szCs w:val="32"/>
        </w:rPr>
        <w:t>我区蔬菜有机肥替代化肥</w:t>
      </w:r>
      <w:r>
        <w:rPr>
          <w:rFonts w:hint="default" w:ascii="Times New Roman" w:hAnsi="Times New Roman" w:eastAsia="方正仿宋_GBK" w:cs="Times New Roman"/>
          <w:sz w:val="32"/>
          <w:szCs w:val="32"/>
          <w:lang w:eastAsia="zh-CN"/>
        </w:rPr>
        <w:t>和理化防控</w:t>
      </w:r>
      <w:r>
        <w:rPr>
          <w:rFonts w:hint="default" w:ascii="Times New Roman" w:hAnsi="Times New Roman" w:eastAsia="方正仿宋_GBK" w:cs="Times New Roman"/>
          <w:sz w:val="32"/>
          <w:szCs w:val="32"/>
        </w:rPr>
        <w:t>的技术模式。</w:t>
      </w:r>
      <w:r>
        <w:rPr>
          <w:rFonts w:hint="default" w:ascii="Times New Roman" w:hAnsi="Times New Roman" w:eastAsia="方正仿宋_GBK" w:cs="Times New Roman"/>
          <w:sz w:val="32"/>
          <w:szCs w:val="32"/>
          <w:lang w:val="en-US" w:eastAsia="zh-CN"/>
        </w:rPr>
        <w:t>在粮食作物上大面积推广自制堆肥、秸秆还田和理化诱控（灯诱、性诱、色诱等）、生物防治（捕食螨、生物农药等）、生态调控（果园生草覆盖、天敌诱集带种植）、农药减量助剂等绿色防控集成技术，提高土壤有机质含量和绿色防控覆盖率，降低化肥农药使用量。</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cs="Times New Roman"/>
        </w:rPr>
      </w:pPr>
      <w:r>
        <w:rPr>
          <w:rFonts w:hint="default" w:ascii="Times New Roman" w:hAnsi="Times New Roman" w:eastAsia="方正楷体_GBK" w:cs="Times New Roman"/>
          <w:bCs/>
          <w:kern w:val="0"/>
          <w:sz w:val="32"/>
          <w:szCs w:val="32"/>
        </w:rPr>
        <w:t>（</w:t>
      </w:r>
      <w:r>
        <w:rPr>
          <w:rFonts w:hint="default" w:ascii="Times New Roman" w:hAnsi="Times New Roman" w:eastAsia="方正楷体_GBK" w:cs="Times New Roman"/>
          <w:bCs/>
          <w:kern w:val="0"/>
          <w:sz w:val="32"/>
          <w:szCs w:val="32"/>
          <w:lang w:val="en-US" w:eastAsia="zh-CN"/>
        </w:rPr>
        <w:t>四</w:t>
      </w:r>
      <w:r>
        <w:rPr>
          <w:rFonts w:hint="default" w:ascii="Times New Roman" w:hAnsi="Times New Roman" w:eastAsia="方正楷体_GBK" w:cs="Times New Roman"/>
          <w:bCs/>
          <w:kern w:val="0"/>
          <w:sz w:val="32"/>
          <w:szCs w:val="32"/>
        </w:rPr>
        <w:t>）</w:t>
      </w:r>
      <w:r>
        <w:rPr>
          <w:rFonts w:hint="default" w:ascii="Times New Roman" w:hAnsi="Times New Roman" w:eastAsia="方正楷体_GBK" w:cs="Times New Roman"/>
          <w:bCs/>
          <w:kern w:val="0"/>
          <w:sz w:val="32"/>
          <w:szCs w:val="32"/>
          <w:lang w:eastAsia="zh-CN"/>
        </w:rPr>
        <w:t>加大对</w:t>
      </w:r>
      <w:r>
        <w:rPr>
          <w:rFonts w:hint="default" w:ascii="Times New Roman" w:hAnsi="Times New Roman" w:eastAsia="方正楷体_GBK" w:cs="Times New Roman"/>
          <w:bCs/>
          <w:kern w:val="0"/>
          <w:sz w:val="32"/>
          <w:szCs w:val="32"/>
        </w:rPr>
        <w:t>规模种植户农事记录</w:t>
      </w:r>
      <w:r>
        <w:rPr>
          <w:rFonts w:hint="default" w:ascii="Times New Roman" w:hAnsi="Times New Roman" w:eastAsia="方正楷体_GBK" w:cs="Times New Roman"/>
          <w:bCs/>
          <w:kern w:val="0"/>
          <w:sz w:val="32"/>
          <w:szCs w:val="32"/>
          <w:lang w:eastAsia="zh-CN"/>
        </w:rPr>
        <w:t>的检查</w:t>
      </w:r>
      <w:r>
        <w:rPr>
          <w:rFonts w:hint="default" w:ascii="Times New Roman" w:hAnsi="Times New Roman" w:eastAsia="方正楷体_GBK" w:cs="Times New Roman"/>
          <w:bCs/>
          <w:kern w:val="0"/>
          <w:sz w:val="32"/>
          <w:szCs w:val="32"/>
        </w:rPr>
        <w:t>及减量情况</w:t>
      </w:r>
      <w:r>
        <w:rPr>
          <w:rFonts w:hint="default" w:ascii="Times New Roman" w:hAnsi="Times New Roman" w:eastAsia="方正楷体_GBK" w:cs="Times New Roman"/>
          <w:bCs/>
          <w:kern w:val="0"/>
          <w:sz w:val="32"/>
          <w:szCs w:val="32"/>
          <w:lang w:eastAsia="zh-CN"/>
        </w:rPr>
        <w:t>的</w:t>
      </w:r>
      <w:r>
        <w:rPr>
          <w:rFonts w:hint="default" w:ascii="Times New Roman" w:hAnsi="Times New Roman" w:eastAsia="方正楷体_GBK" w:cs="Times New Roman"/>
          <w:bCs/>
          <w:kern w:val="0"/>
          <w:sz w:val="32"/>
          <w:szCs w:val="32"/>
        </w:rPr>
        <w:t>调查</w:t>
      </w:r>
      <w:r>
        <w:rPr>
          <w:rFonts w:hint="default" w:ascii="Times New Roman" w:hAnsi="Times New Roman" w:eastAsia="方正楷体_GBK" w:cs="Times New Roman"/>
          <w:bCs/>
          <w:kern w:val="0"/>
          <w:sz w:val="32"/>
          <w:szCs w:val="32"/>
          <w:lang w:eastAsia="zh-CN"/>
        </w:rPr>
        <w:t>力度</w:t>
      </w:r>
      <w:r>
        <w:rPr>
          <w:rFonts w:hint="default" w:ascii="Times New Roman" w:hAnsi="Times New Roman" w:eastAsia="方正楷体_GBK" w:cs="Times New Roman"/>
          <w:bCs/>
          <w:kern w:val="0"/>
          <w:sz w:val="32"/>
          <w:szCs w:val="32"/>
        </w:rPr>
        <w:t>。</w:t>
      </w:r>
      <w:r>
        <w:rPr>
          <w:rFonts w:hint="default" w:ascii="Times New Roman" w:hAnsi="Times New Roman" w:eastAsia="方正仿宋_GBK" w:cs="Times New Roman"/>
          <w:sz w:val="32"/>
          <w:szCs w:val="32"/>
          <w:lang w:eastAsia="zh-CN"/>
        </w:rPr>
        <w:t>镇街要</w:t>
      </w:r>
      <w:r>
        <w:rPr>
          <w:rFonts w:hint="default" w:ascii="Times New Roman" w:hAnsi="Times New Roman" w:eastAsia="方正仿宋_GBK" w:cs="Times New Roman"/>
          <w:sz w:val="32"/>
          <w:szCs w:val="32"/>
        </w:rPr>
        <w:t>建立规模种植户（示范户）清单，</w:t>
      </w:r>
      <w:r>
        <w:rPr>
          <w:rFonts w:hint="default" w:ascii="Times New Roman" w:hAnsi="Times New Roman" w:eastAsia="方正仿宋_GBK" w:cs="Times New Roman"/>
          <w:bCs/>
          <w:kern w:val="0"/>
          <w:sz w:val="32"/>
          <w:szCs w:val="32"/>
          <w:lang w:val="en-US" w:eastAsia="zh-CN"/>
        </w:rPr>
        <w:t>每个镇街遴选化肥农药减量兼顾的</w:t>
      </w:r>
      <w:r>
        <w:rPr>
          <w:rFonts w:hint="default" w:ascii="Times New Roman" w:hAnsi="Times New Roman" w:eastAsia="方正仿宋_GBK" w:cs="Times New Roman"/>
          <w:sz w:val="32"/>
          <w:szCs w:val="32"/>
        </w:rPr>
        <w:t>规模种植户</w:t>
      </w:r>
      <w:r>
        <w:rPr>
          <w:rFonts w:hint="default" w:ascii="Times New Roman" w:hAnsi="Times New Roman" w:eastAsia="方正仿宋_GBK" w:cs="Times New Roman"/>
          <w:bCs/>
          <w:kern w:val="0"/>
          <w:sz w:val="32"/>
          <w:szCs w:val="32"/>
          <w:lang w:val="en-US" w:eastAsia="zh-CN"/>
        </w:rPr>
        <w:t>5户，名单于4月15日前报区农业农村委备案。镇街要</w:t>
      </w:r>
      <w:r>
        <w:rPr>
          <w:rFonts w:hint="default" w:ascii="Times New Roman" w:hAnsi="Times New Roman" w:eastAsia="方正仿宋_GBK" w:cs="Times New Roman"/>
          <w:sz w:val="32"/>
          <w:szCs w:val="32"/>
        </w:rPr>
        <w:t>结合农产品质量安全监管，</w:t>
      </w:r>
      <w:r>
        <w:rPr>
          <w:rFonts w:hint="default" w:ascii="Times New Roman" w:hAnsi="Times New Roman" w:eastAsia="方正仿宋_GBK" w:cs="Times New Roman"/>
          <w:sz w:val="32"/>
          <w:szCs w:val="32"/>
          <w:lang w:eastAsia="zh-CN"/>
        </w:rPr>
        <w:t>指导辖区内</w:t>
      </w:r>
      <w:r>
        <w:rPr>
          <w:rFonts w:hint="default" w:ascii="Times New Roman" w:hAnsi="Times New Roman" w:eastAsia="方正仿宋_GBK" w:cs="Times New Roman"/>
          <w:sz w:val="32"/>
          <w:szCs w:val="32"/>
        </w:rPr>
        <w:t>规模种植户规范作好农事记录</w:t>
      </w:r>
      <w:r>
        <w:rPr>
          <w:rFonts w:hint="default" w:ascii="Times New Roman" w:hAnsi="Times New Roman" w:eastAsia="方正仿宋_GBK" w:cs="Times New Roman"/>
          <w:sz w:val="32"/>
          <w:szCs w:val="32"/>
          <w:lang w:eastAsia="zh-CN"/>
        </w:rPr>
        <w:t>。农业生产经营企业、家庭农场、专业合作社</w:t>
      </w:r>
      <w:r>
        <w:rPr>
          <w:rFonts w:hint="default" w:ascii="Times New Roman" w:hAnsi="Times New Roman" w:eastAsia="方正仿宋_GBK" w:cs="Times New Roman"/>
          <w:b w:val="0"/>
          <w:bCs/>
          <w:sz w:val="32"/>
          <w:szCs w:val="32"/>
        </w:rPr>
        <w:t>要建立健全化肥农药</w:t>
      </w:r>
      <w:r>
        <w:rPr>
          <w:rFonts w:hint="default" w:ascii="Times New Roman" w:hAnsi="Times New Roman" w:eastAsia="方正仿宋_GBK" w:cs="Times New Roman"/>
          <w:b w:val="0"/>
          <w:bCs/>
          <w:sz w:val="32"/>
          <w:szCs w:val="32"/>
          <w:lang w:eastAsia="zh-CN"/>
        </w:rPr>
        <w:t>购买、</w:t>
      </w:r>
      <w:r>
        <w:rPr>
          <w:rFonts w:hint="default" w:ascii="Times New Roman" w:hAnsi="Times New Roman" w:eastAsia="方正仿宋_GBK" w:cs="Times New Roman"/>
          <w:b w:val="0"/>
          <w:bCs/>
          <w:sz w:val="32"/>
          <w:szCs w:val="32"/>
        </w:rPr>
        <w:t>使用记录</w:t>
      </w:r>
      <w:r>
        <w:rPr>
          <w:rFonts w:hint="default" w:ascii="Times New Roman" w:hAnsi="Times New Roman" w:eastAsia="方正仿宋_GBK" w:cs="Times New Roman"/>
          <w:b w:val="0"/>
          <w:bCs/>
          <w:sz w:val="32"/>
          <w:szCs w:val="32"/>
          <w:lang w:eastAsia="zh-CN"/>
        </w:rPr>
        <w:t>、农事记录台账</w:t>
      </w:r>
      <w:r>
        <w:rPr>
          <w:rFonts w:hint="default" w:ascii="Times New Roman" w:hAnsi="Times New Roman" w:eastAsia="方正楷体_GBK" w:cs="Times New Roman"/>
          <w:b w:val="0"/>
          <w:bCs/>
          <w:sz w:val="32"/>
          <w:szCs w:val="32"/>
        </w:rPr>
        <w:t>。</w:t>
      </w:r>
      <w:r>
        <w:rPr>
          <w:rFonts w:hint="default" w:ascii="Times New Roman" w:hAnsi="Times New Roman" w:eastAsia="方正仿宋_GBK" w:cs="Times New Roman"/>
          <w:sz w:val="32"/>
          <w:szCs w:val="32"/>
        </w:rPr>
        <w:t>如实记载使用农业投入品的名称、来源、用法、用量和使用</w:t>
      </w:r>
      <w:r>
        <w:rPr>
          <w:rFonts w:hint="default" w:ascii="Times New Roman" w:hAnsi="Times New Roman" w:eastAsia="方正仿宋_GBK" w:cs="Times New Roman"/>
          <w:sz w:val="32"/>
          <w:szCs w:val="32"/>
          <w:lang w:eastAsia="zh-CN"/>
        </w:rPr>
        <w:t>等，作为化肥农药减量支撑依据。</w:t>
      </w:r>
      <w:r>
        <w:rPr>
          <w:rFonts w:hint="default" w:ascii="Times New Roman" w:hAnsi="Times New Roman" w:eastAsia="方正仿宋_GBK" w:cs="Times New Roman"/>
          <w:sz w:val="32"/>
          <w:szCs w:val="32"/>
        </w:rPr>
        <w:t>农</w:t>
      </w:r>
      <w:r>
        <w:rPr>
          <w:rFonts w:hint="default" w:ascii="Times New Roman" w:hAnsi="Times New Roman" w:eastAsia="方正仿宋_GBK" w:cs="Times New Roman"/>
          <w:sz w:val="32"/>
          <w:szCs w:val="32"/>
          <w:lang w:eastAsia="zh-CN"/>
        </w:rPr>
        <w:t>事</w:t>
      </w:r>
      <w:r>
        <w:rPr>
          <w:rFonts w:hint="default" w:ascii="Times New Roman" w:hAnsi="Times New Roman" w:eastAsia="方正仿宋_GBK" w:cs="Times New Roman"/>
          <w:sz w:val="32"/>
          <w:szCs w:val="32"/>
        </w:rPr>
        <w:t>记录应当保存二年</w:t>
      </w:r>
      <w:r>
        <w:rPr>
          <w:rFonts w:hint="default" w:ascii="Times New Roman" w:hAnsi="Times New Roman" w:eastAsia="方正仿宋_GBK" w:cs="Times New Roman"/>
          <w:bCs/>
          <w:sz w:val="32"/>
          <w:szCs w:val="32"/>
        </w:rPr>
        <w:t>以上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sz w:val="32"/>
          <w:szCs w:val="32"/>
          <w:lang w:eastAsia="zh-CN"/>
        </w:rPr>
        <w:t>镇街</w:t>
      </w:r>
      <w:r>
        <w:rPr>
          <w:rFonts w:hint="default" w:ascii="Times New Roman" w:hAnsi="Times New Roman" w:eastAsia="方正仿宋_GBK" w:cs="Times New Roman"/>
          <w:b w:val="0"/>
          <w:bCs/>
          <w:sz w:val="32"/>
          <w:szCs w:val="32"/>
        </w:rPr>
        <w:t>要作好规模种植户</w:t>
      </w:r>
      <w:r>
        <w:rPr>
          <w:rFonts w:hint="default" w:ascii="Times New Roman" w:hAnsi="Times New Roman" w:eastAsia="方正仿宋_GBK" w:cs="Times New Roman"/>
          <w:b w:val="0"/>
          <w:bCs/>
          <w:sz w:val="32"/>
          <w:szCs w:val="32"/>
          <w:lang w:eastAsia="zh-CN"/>
        </w:rPr>
        <w:t>化肥农药</w:t>
      </w:r>
      <w:r>
        <w:rPr>
          <w:rFonts w:hint="default" w:ascii="Times New Roman" w:hAnsi="Times New Roman" w:eastAsia="方正仿宋_GBK" w:cs="Times New Roman"/>
          <w:b w:val="0"/>
          <w:bCs/>
          <w:sz w:val="32"/>
          <w:szCs w:val="32"/>
        </w:rPr>
        <w:t>使用情况调查。1</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月底</w:t>
      </w:r>
      <w:r>
        <w:rPr>
          <w:rFonts w:hint="default" w:ascii="Times New Roman" w:hAnsi="Times New Roman" w:eastAsia="方正仿宋_GBK" w:cs="Times New Roman"/>
          <w:sz w:val="32"/>
          <w:szCs w:val="32"/>
        </w:rPr>
        <w:t>前，</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农事记录，调查规模种植户（示范户）化肥农药使用情况，并形成</w:t>
      </w:r>
      <w:r>
        <w:rPr>
          <w:rFonts w:hint="default" w:ascii="Times New Roman" w:hAnsi="Times New Roman" w:eastAsia="方正仿宋_GBK" w:cs="Times New Roman"/>
          <w:sz w:val="32"/>
          <w:szCs w:val="32"/>
          <w:lang w:eastAsia="zh-CN"/>
        </w:rPr>
        <w:t>化肥农药减量</w:t>
      </w:r>
      <w:r>
        <w:rPr>
          <w:rFonts w:hint="default" w:ascii="Times New Roman" w:hAnsi="Times New Roman" w:eastAsia="方正仿宋_GBK" w:cs="Times New Roman"/>
          <w:sz w:val="32"/>
          <w:szCs w:val="32"/>
        </w:rPr>
        <w:t>效果汇总表</w:t>
      </w:r>
      <w:r>
        <w:rPr>
          <w:rFonts w:hint="default" w:ascii="Times New Roman" w:hAnsi="Times New Roman" w:eastAsia="方正仿宋_GBK" w:cs="Times New Roman"/>
          <w:sz w:val="32"/>
          <w:szCs w:val="32"/>
          <w:lang w:eastAsia="zh-CN"/>
        </w:rPr>
        <w:t>报区农业农村委汇总</w:t>
      </w:r>
      <w:r>
        <w:rPr>
          <w:rFonts w:hint="default" w:ascii="Times New Roman" w:hAnsi="Times New Roman" w:eastAsia="方正仿宋_GBK" w:cs="Times New Roman"/>
          <w:sz w:val="32"/>
          <w:szCs w:val="32"/>
        </w:rPr>
        <w:t>（详见附件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）强化减量成效调查评估。</w:t>
      </w:r>
      <w:r>
        <w:rPr>
          <w:rFonts w:hint="default" w:ascii="Times New Roman" w:hAnsi="Times New Roman" w:eastAsia="方正仿宋_GBK" w:cs="Times New Roman"/>
          <w:bCs/>
          <w:kern w:val="0"/>
          <w:sz w:val="32"/>
          <w:szCs w:val="32"/>
          <w:lang w:eastAsia="zh-CN"/>
        </w:rPr>
        <w:t>区级</w:t>
      </w:r>
      <w:r>
        <w:rPr>
          <w:rFonts w:hint="default" w:ascii="Times New Roman" w:hAnsi="Times New Roman" w:eastAsia="方正仿宋_GBK" w:cs="Times New Roman"/>
          <w:bCs/>
          <w:kern w:val="0"/>
          <w:sz w:val="32"/>
          <w:szCs w:val="32"/>
        </w:rPr>
        <w:t>完成</w:t>
      </w:r>
      <w:r>
        <w:rPr>
          <w:rFonts w:hint="default" w:ascii="Times New Roman" w:hAnsi="Times New Roman" w:eastAsia="方正仿宋_GBK" w:cs="Times New Roman"/>
          <w:bCs/>
          <w:kern w:val="0"/>
          <w:sz w:val="32"/>
          <w:szCs w:val="32"/>
          <w:lang w:val="en-US" w:eastAsia="zh-CN"/>
        </w:rPr>
        <w:t>31</w:t>
      </w:r>
      <w:r>
        <w:rPr>
          <w:rFonts w:hint="default" w:ascii="Times New Roman" w:hAnsi="Times New Roman" w:eastAsia="方正仿宋_GBK" w:cs="Times New Roman"/>
          <w:bCs/>
          <w:kern w:val="0"/>
          <w:sz w:val="32"/>
          <w:szCs w:val="32"/>
        </w:rPr>
        <w:t>户肥料施用情况典型调查和</w:t>
      </w:r>
      <w:r>
        <w:rPr>
          <w:rFonts w:hint="default" w:ascii="Times New Roman" w:hAnsi="Times New Roman" w:eastAsia="方正仿宋_GBK" w:cs="Times New Roman"/>
          <w:bCs/>
          <w:kern w:val="0"/>
          <w:sz w:val="32"/>
          <w:szCs w:val="32"/>
          <w:lang w:val="en-US" w:eastAsia="zh-CN"/>
        </w:rPr>
        <w:t>50户</w:t>
      </w:r>
      <w:r>
        <w:rPr>
          <w:rFonts w:hint="default" w:ascii="Times New Roman" w:hAnsi="Times New Roman" w:eastAsia="方正仿宋_GBK" w:cs="Times New Roman"/>
          <w:bCs/>
          <w:kern w:val="0"/>
          <w:sz w:val="32"/>
          <w:szCs w:val="32"/>
        </w:rPr>
        <w:t>农药施用典型调查（包括散户、示范户、规模户）</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sz w:val="32"/>
          <w:szCs w:val="32"/>
        </w:rPr>
        <w:t>各</w:t>
      </w:r>
      <w:r>
        <w:rPr>
          <w:rFonts w:hint="default" w:ascii="Times New Roman" w:hAnsi="Times New Roman" w:eastAsia="方正仿宋_GBK" w:cs="Times New Roman"/>
          <w:bCs/>
          <w:sz w:val="32"/>
          <w:szCs w:val="32"/>
          <w:lang w:eastAsia="zh-CN"/>
        </w:rPr>
        <w:t>镇街</w:t>
      </w:r>
      <w:r>
        <w:rPr>
          <w:rFonts w:hint="default" w:ascii="Times New Roman" w:hAnsi="Times New Roman" w:eastAsia="方正仿宋_GBK" w:cs="Times New Roman"/>
          <w:bCs/>
          <w:sz w:val="32"/>
          <w:szCs w:val="32"/>
        </w:rPr>
        <w:t>要围绕重点减量技术，及时收集汇总相关技术推广</w:t>
      </w:r>
      <w:r>
        <w:rPr>
          <w:rFonts w:hint="default" w:ascii="Times New Roman" w:hAnsi="Times New Roman" w:eastAsia="方正仿宋_GBK" w:cs="Times New Roman"/>
          <w:bCs/>
          <w:sz w:val="32"/>
          <w:szCs w:val="32"/>
          <w:lang w:eastAsia="zh-CN"/>
        </w:rPr>
        <w:t>印证资料</w:t>
      </w:r>
      <w:r>
        <w:rPr>
          <w:rFonts w:hint="default" w:ascii="Times New Roman" w:hAnsi="Times New Roman" w:eastAsia="方正仿宋_GBK" w:cs="Times New Roman"/>
          <w:bCs/>
          <w:sz w:val="32"/>
          <w:szCs w:val="32"/>
        </w:rPr>
        <w:t>，分别于6月</w:t>
      </w:r>
      <w:r>
        <w:rPr>
          <w:rFonts w:hint="default" w:ascii="Times New Roman" w:hAnsi="Times New Roman" w:eastAsia="方正仿宋_GBK" w:cs="Times New Roman"/>
          <w:bCs/>
          <w:sz w:val="32"/>
          <w:szCs w:val="32"/>
          <w:lang w:eastAsia="zh-CN"/>
        </w:rPr>
        <w:t>中旬</w:t>
      </w:r>
      <w:r>
        <w:rPr>
          <w:rFonts w:hint="default" w:ascii="Times New Roman" w:hAnsi="Times New Roman" w:eastAsia="方正仿宋_GBK" w:cs="Times New Roman"/>
          <w:bCs/>
          <w:sz w:val="32"/>
          <w:szCs w:val="32"/>
        </w:rPr>
        <w:t>、11月</w:t>
      </w:r>
      <w:r>
        <w:rPr>
          <w:rFonts w:hint="default" w:ascii="Times New Roman" w:hAnsi="Times New Roman" w:eastAsia="方正仿宋_GBK" w:cs="Times New Roman"/>
          <w:bCs/>
          <w:sz w:val="32"/>
          <w:szCs w:val="32"/>
          <w:lang w:eastAsia="zh-CN"/>
        </w:rPr>
        <w:t>中旬</w:t>
      </w:r>
      <w:r>
        <w:rPr>
          <w:rFonts w:hint="default" w:ascii="Times New Roman" w:hAnsi="Times New Roman" w:eastAsia="方正仿宋_GBK" w:cs="Times New Roman"/>
          <w:bCs/>
          <w:sz w:val="32"/>
          <w:szCs w:val="32"/>
        </w:rPr>
        <w:t>前填写上报化肥、农药减量技术推广落地情况表（</w:t>
      </w:r>
      <w:r>
        <w:rPr>
          <w:rFonts w:hint="default" w:ascii="Times New Roman" w:hAnsi="Times New Roman" w:eastAsia="方正仿宋_GBK" w:cs="Times New Roman"/>
          <w:sz w:val="32"/>
          <w:szCs w:val="32"/>
        </w:rPr>
        <w:t>详见</w:t>
      </w: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报送区农业农村委汇总，并</w:t>
      </w:r>
      <w:r>
        <w:rPr>
          <w:rFonts w:hint="default" w:ascii="Times New Roman" w:hAnsi="Times New Roman" w:eastAsia="方正仿宋_GBK" w:cs="Times New Roman"/>
          <w:bCs/>
          <w:sz w:val="32"/>
          <w:szCs w:val="32"/>
        </w:rPr>
        <w:t>作好全年减量技术成效情况专家会商分析。</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）扎实落实试验示范。</w:t>
      </w:r>
      <w:r>
        <w:rPr>
          <w:rFonts w:hint="default" w:ascii="Times New Roman" w:hAnsi="Times New Roman" w:eastAsia="方正仿宋_GBK" w:cs="Times New Roman"/>
          <w:bCs/>
          <w:color w:val="000000" w:themeColor="text1"/>
          <w:sz w:val="32"/>
          <w:szCs w:val="32"/>
        </w:rPr>
        <w:t>一是作好化肥农药减量示范。</w:t>
      </w:r>
      <w:r>
        <w:rPr>
          <w:rFonts w:hint="default" w:ascii="Times New Roman" w:hAnsi="Times New Roman" w:eastAsia="方正仿宋_GBK" w:cs="Times New Roman"/>
          <w:bCs/>
          <w:color w:val="000000" w:themeColor="text1"/>
          <w:sz w:val="32"/>
          <w:szCs w:val="32"/>
          <w:lang w:val="en-US" w:eastAsia="zh-CN"/>
        </w:rPr>
        <w:t>各镇街要</w:t>
      </w:r>
      <w:r>
        <w:rPr>
          <w:rFonts w:hint="default" w:ascii="Times New Roman" w:hAnsi="Times New Roman" w:eastAsia="方正仿宋_GBK" w:cs="Times New Roman"/>
          <w:bCs/>
          <w:color w:val="000000" w:themeColor="text1"/>
          <w:sz w:val="32"/>
          <w:szCs w:val="32"/>
        </w:rPr>
        <w:t>采取有力措施，</w:t>
      </w:r>
      <w:r>
        <w:rPr>
          <w:rFonts w:hint="default" w:ascii="Times New Roman" w:hAnsi="Times New Roman" w:eastAsia="方正仿宋_GBK" w:cs="Times New Roman"/>
          <w:bCs/>
          <w:color w:val="000000" w:themeColor="text1"/>
          <w:sz w:val="32"/>
          <w:szCs w:val="32"/>
          <w:lang w:eastAsia="zh-CN"/>
        </w:rPr>
        <w:t>扎实</w:t>
      </w:r>
      <w:r>
        <w:rPr>
          <w:rFonts w:hint="default" w:ascii="Times New Roman" w:hAnsi="Times New Roman" w:eastAsia="方正仿宋_GBK" w:cs="Times New Roman"/>
          <w:bCs/>
          <w:color w:val="000000" w:themeColor="text1"/>
          <w:sz w:val="32"/>
          <w:szCs w:val="32"/>
        </w:rPr>
        <w:t>推进示范</w:t>
      </w:r>
      <w:r>
        <w:rPr>
          <w:rFonts w:hint="default" w:ascii="Times New Roman" w:hAnsi="Times New Roman" w:eastAsia="方正仿宋_GBK" w:cs="Times New Roman"/>
          <w:bCs/>
          <w:color w:val="000000" w:themeColor="text1"/>
          <w:sz w:val="32"/>
          <w:szCs w:val="32"/>
          <w:lang w:eastAsia="zh-CN"/>
        </w:rPr>
        <w:t>落实，每个镇街建立</w:t>
      </w:r>
      <w:r>
        <w:rPr>
          <w:rFonts w:hint="default" w:ascii="Times New Roman" w:hAnsi="Times New Roman" w:eastAsia="方正仿宋_GBK" w:cs="Times New Roman"/>
          <w:bCs/>
          <w:color w:val="000000" w:themeColor="text1"/>
          <w:sz w:val="32"/>
          <w:szCs w:val="32"/>
          <w:lang w:val="en-US" w:eastAsia="zh-CN"/>
        </w:rPr>
        <w:t>2个以上化肥农药减量示范片，</w:t>
      </w:r>
      <w:r>
        <w:rPr>
          <w:rFonts w:hint="default" w:ascii="Times New Roman" w:hAnsi="Times New Roman" w:eastAsia="方正仿宋_GBK" w:cs="Times New Roman"/>
          <w:bCs/>
          <w:color w:val="000000" w:themeColor="text1"/>
          <w:sz w:val="32"/>
          <w:szCs w:val="32"/>
        </w:rPr>
        <w:t>要确定具体行政责任人和技术责任人，明确创建的目标作物、目标产量、主推技术，规范建立化肥农药减量示范片到户台账</w:t>
      </w:r>
      <w:r>
        <w:rPr>
          <w:rFonts w:hint="default" w:ascii="Times New Roman" w:hAnsi="Times New Roman" w:eastAsia="方正仿宋_GBK" w:cs="Times New Roman"/>
          <w:bCs/>
          <w:color w:val="000000" w:themeColor="text1"/>
          <w:sz w:val="32"/>
          <w:szCs w:val="32"/>
          <w:lang w:eastAsia="zh-CN"/>
        </w:rPr>
        <w:t>，于</w:t>
      </w:r>
      <w:r>
        <w:rPr>
          <w:rFonts w:hint="default" w:ascii="Times New Roman" w:hAnsi="Times New Roman" w:eastAsia="方正仿宋_GBK" w:cs="Times New Roman"/>
          <w:bCs/>
          <w:color w:val="000000" w:themeColor="text1"/>
          <w:sz w:val="32"/>
          <w:szCs w:val="32"/>
          <w:lang w:val="en-US" w:eastAsia="zh-CN"/>
        </w:rPr>
        <w:t>5月底前</w:t>
      </w:r>
      <w:r>
        <w:rPr>
          <w:rFonts w:hint="default" w:ascii="Times New Roman" w:hAnsi="Times New Roman" w:eastAsia="方正仿宋_GBK" w:cs="Times New Roman"/>
          <w:bCs/>
          <w:color w:val="000000" w:themeColor="text1"/>
          <w:sz w:val="32"/>
          <w:szCs w:val="32"/>
          <w:lang w:eastAsia="zh-CN"/>
        </w:rPr>
        <w:t>报送区农业农村委</w:t>
      </w:r>
      <w:r>
        <w:rPr>
          <w:rFonts w:hint="default" w:ascii="Times New Roman" w:hAnsi="Times New Roman" w:eastAsia="方正仿宋_GBK" w:cs="Times New Roman"/>
          <w:bCs/>
          <w:color w:val="000000" w:themeColor="text1"/>
          <w:sz w:val="32"/>
          <w:szCs w:val="32"/>
        </w:rPr>
        <w:t>（详见附件</w:t>
      </w:r>
      <w:r>
        <w:rPr>
          <w:rFonts w:hint="default" w:ascii="Times New Roman" w:hAnsi="Times New Roman" w:eastAsia="方正仿宋_GBK" w:cs="Times New Roman"/>
          <w:bCs/>
          <w:color w:val="000000" w:themeColor="text1"/>
          <w:sz w:val="32"/>
          <w:szCs w:val="32"/>
          <w:lang w:val="en-US" w:eastAsia="zh-CN"/>
        </w:rPr>
        <w:t>6</w:t>
      </w:r>
      <w:r>
        <w:rPr>
          <w:rFonts w:hint="default" w:ascii="Times New Roman" w:hAnsi="Times New Roman" w:eastAsia="方正仿宋_GBK" w:cs="Times New Roman"/>
          <w:bCs/>
          <w:color w:val="000000" w:themeColor="text1"/>
          <w:sz w:val="32"/>
          <w:szCs w:val="32"/>
        </w:rPr>
        <w:t>、</w:t>
      </w:r>
      <w:r>
        <w:rPr>
          <w:rFonts w:hint="default" w:ascii="Times New Roman" w:hAnsi="Times New Roman" w:eastAsia="方正仿宋_GBK" w:cs="Times New Roman"/>
          <w:bCs/>
          <w:color w:val="000000" w:themeColor="text1"/>
          <w:sz w:val="32"/>
          <w:szCs w:val="32"/>
          <w:lang w:val="en-US" w:eastAsia="zh-CN"/>
        </w:rPr>
        <w:t>7-1、7-2</w:t>
      </w:r>
      <w:r>
        <w:rPr>
          <w:rFonts w:hint="default" w:ascii="Times New Roman" w:hAnsi="Times New Roman" w:eastAsia="方正仿宋_GBK" w:cs="Times New Roman"/>
          <w:bCs/>
          <w:color w:val="000000" w:themeColor="text1"/>
          <w:sz w:val="32"/>
          <w:szCs w:val="32"/>
        </w:rPr>
        <w:t>）。</w:t>
      </w: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rPr>
        <w:t>是积极开展新技术试验。</w:t>
      </w:r>
      <w:r>
        <w:rPr>
          <w:rFonts w:hint="eastAsia" w:ascii="Times New Roman" w:hAnsi="Times New Roman" w:eastAsia="方正仿宋_GBK" w:cs="Times New Roman"/>
          <w:bCs/>
          <w:sz w:val="32"/>
          <w:szCs w:val="32"/>
          <w:lang w:eastAsia="zh-CN"/>
        </w:rPr>
        <w:t>全区</w:t>
      </w:r>
      <w:r>
        <w:rPr>
          <w:rFonts w:hint="default" w:ascii="Times New Roman" w:hAnsi="Times New Roman" w:eastAsia="方正仿宋_GBK" w:cs="Times New Roman"/>
          <w:bCs/>
          <w:sz w:val="32"/>
          <w:szCs w:val="32"/>
        </w:rPr>
        <w:t>探索开展缓释肥、微生物菌肥、有机无机复混肥</w:t>
      </w:r>
      <w:r>
        <w:rPr>
          <w:rFonts w:hint="default" w:ascii="Times New Roman" w:hAnsi="Times New Roman" w:eastAsia="方正仿宋_GBK" w:cs="Times New Roman"/>
          <w:bCs/>
          <w:sz w:val="32"/>
          <w:szCs w:val="32"/>
          <w:lang w:val="en-US" w:eastAsia="zh-CN"/>
        </w:rPr>
        <w:t>试验3个</w:t>
      </w:r>
      <w:r>
        <w:rPr>
          <w:rFonts w:hint="default" w:ascii="Times New Roman" w:hAnsi="Times New Roman" w:eastAsia="方正仿宋_GBK" w:cs="Times New Roman"/>
          <w:bCs/>
          <w:sz w:val="32"/>
          <w:szCs w:val="32"/>
          <w:lang w:eastAsia="zh-CN"/>
        </w:rPr>
        <w:t>。生物导弹（</w:t>
      </w:r>
      <w:r>
        <w:rPr>
          <w:rFonts w:hint="default" w:ascii="Times New Roman" w:hAnsi="Times New Roman" w:eastAsia="方正仿宋_GBK" w:cs="Times New Roman"/>
          <w:bCs/>
          <w:sz w:val="32"/>
          <w:szCs w:val="32"/>
          <w:lang w:val="en-US" w:eastAsia="zh-CN"/>
        </w:rPr>
        <w:t>毒-赤眼蜂</w:t>
      </w:r>
      <w:r>
        <w:rPr>
          <w:rFonts w:hint="default" w:ascii="Times New Roman" w:hAnsi="Times New Roman" w:eastAsia="方正仿宋_GBK" w:cs="Times New Roman"/>
          <w:bCs/>
          <w:sz w:val="32"/>
          <w:szCs w:val="32"/>
          <w:lang w:eastAsia="zh-CN"/>
        </w:rPr>
        <w:t>）或</w:t>
      </w:r>
      <w:r>
        <w:rPr>
          <w:rFonts w:hint="default" w:ascii="Times New Roman" w:hAnsi="Times New Roman" w:eastAsia="方正仿宋_GBK" w:cs="Times New Roman"/>
          <w:bCs/>
          <w:sz w:val="32"/>
          <w:szCs w:val="32"/>
        </w:rPr>
        <w:t>生物农药试验示范</w:t>
      </w:r>
      <w:r>
        <w:rPr>
          <w:rFonts w:hint="default" w:ascii="Times New Roman" w:hAnsi="Times New Roman" w:eastAsia="方正仿宋_GBK" w:cs="Times New Roman"/>
          <w:bCs/>
          <w:sz w:val="32"/>
          <w:szCs w:val="32"/>
          <w:lang w:val="en-US" w:eastAsia="zh-CN"/>
        </w:rPr>
        <w:t>2个</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带动化肥</w:t>
      </w:r>
      <w:r>
        <w:rPr>
          <w:rFonts w:hint="default" w:ascii="Times New Roman" w:hAnsi="Times New Roman" w:eastAsia="方正仿宋_GBK" w:cs="Times New Roman"/>
          <w:bCs/>
          <w:sz w:val="32"/>
          <w:szCs w:val="32"/>
          <w:lang w:eastAsia="zh-CN"/>
        </w:rPr>
        <w:t>农药</w:t>
      </w:r>
      <w:r>
        <w:rPr>
          <w:rFonts w:hint="default" w:ascii="Times New Roman" w:hAnsi="Times New Roman" w:eastAsia="方正仿宋_GBK" w:cs="Times New Roman"/>
          <w:bCs/>
          <w:sz w:val="32"/>
          <w:szCs w:val="32"/>
        </w:rPr>
        <w:t>减量增效新技术新产品大面积推广应用。</w:t>
      </w:r>
      <w:bookmarkStart w:id="0" w:name="_GoBack"/>
      <w:bookmarkEnd w:id="0"/>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Cs/>
          <w:sz w:val="32"/>
          <w:szCs w:val="32"/>
          <w:lang w:val="en-US" w:eastAsia="zh-CN"/>
        </w:rPr>
        <w:t>七</w:t>
      </w:r>
      <w:r>
        <w:rPr>
          <w:rFonts w:hint="default" w:ascii="Times New Roman" w:hAnsi="Times New Roman" w:eastAsia="方正楷体_GBK" w:cs="Times New Roman"/>
          <w:bCs/>
          <w:sz w:val="32"/>
          <w:szCs w:val="32"/>
        </w:rPr>
        <w:t>）积极探索新机制。</w:t>
      </w:r>
      <w:r>
        <w:rPr>
          <w:rFonts w:hint="default" w:ascii="Times New Roman" w:hAnsi="Times New Roman" w:eastAsia="方正仿宋_GBK" w:cs="Times New Roman"/>
          <w:bCs/>
          <w:sz w:val="32"/>
          <w:szCs w:val="32"/>
        </w:rPr>
        <w:t>一是探索主要作物化肥使用定额制。</w:t>
      </w:r>
      <w:r>
        <w:rPr>
          <w:rFonts w:hint="default" w:ascii="Times New Roman" w:hAnsi="Times New Roman" w:eastAsia="方正仿宋_GBK" w:cs="Times New Roman"/>
          <w:bCs/>
          <w:sz w:val="32"/>
          <w:szCs w:val="32"/>
          <w:lang w:eastAsia="zh-CN"/>
        </w:rPr>
        <w:t>大力开展试验示范，探索</w:t>
      </w:r>
      <w:r>
        <w:rPr>
          <w:rFonts w:hint="default" w:ascii="Times New Roman" w:hAnsi="Times New Roman" w:eastAsia="方正仿宋_GBK" w:cs="Times New Roman"/>
          <w:bCs/>
          <w:sz w:val="32"/>
          <w:szCs w:val="32"/>
        </w:rPr>
        <w:t>主要作物化肥施用定额标准，在高施肥作物上配套技术集成和示范应用。二是探索社会化服务组织的托管制。</w:t>
      </w:r>
      <w:r>
        <w:rPr>
          <w:rFonts w:hint="default" w:ascii="Times New Roman" w:hAnsi="Times New Roman" w:eastAsia="方正仿宋_GBK" w:cs="Times New Roman"/>
          <w:bCs/>
          <w:sz w:val="32"/>
          <w:szCs w:val="32"/>
          <w:lang w:eastAsia="zh-CN"/>
        </w:rPr>
        <w:t>各镇街</w:t>
      </w:r>
      <w:r>
        <w:rPr>
          <w:rFonts w:hint="default" w:ascii="Times New Roman" w:hAnsi="Times New Roman" w:eastAsia="方正仿宋_GBK" w:cs="Times New Roman"/>
          <w:bCs/>
          <w:sz w:val="32"/>
          <w:szCs w:val="32"/>
        </w:rPr>
        <w:t>要结合社会化服务项目，</w:t>
      </w:r>
      <w:r>
        <w:rPr>
          <w:rFonts w:hint="default" w:ascii="Times New Roman" w:hAnsi="Times New Roman" w:eastAsia="方正仿宋_GBK" w:cs="Times New Roman"/>
          <w:bCs/>
          <w:sz w:val="32"/>
          <w:szCs w:val="32"/>
          <w:lang w:eastAsia="zh-CN"/>
        </w:rPr>
        <w:t>加大宣传力度，推广开展“</w:t>
      </w:r>
      <w:r>
        <w:rPr>
          <w:rFonts w:hint="default" w:ascii="Times New Roman" w:hAnsi="Times New Roman" w:eastAsia="方正仿宋_GBK" w:cs="Times New Roman"/>
          <w:bCs/>
          <w:sz w:val="32"/>
          <w:szCs w:val="32"/>
        </w:rPr>
        <w:t>统配统施”、统防防治</w:t>
      </w:r>
      <w:r>
        <w:rPr>
          <w:rFonts w:hint="default" w:ascii="Times New Roman" w:hAnsi="Times New Roman" w:eastAsia="方正仿宋_GBK" w:cs="Times New Roman"/>
          <w:bCs/>
          <w:sz w:val="32"/>
          <w:szCs w:val="32"/>
          <w:lang w:eastAsia="zh-CN"/>
        </w:rPr>
        <w:t>。在</w:t>
      </w:r>
      <w:r>
        <w:rPr>
          <w:rFonts w:hint="default" w:ascii="Times New Roman" w:hAnsi="Times New Roman" w:eastAsia="方正仿宋_GBK" w:cs="Times New Roman"/>
          <w:bCs/>
          <w:sz w:val="32"/>
          <w:szCs w:val="32"/>
        </w:rPr>
        <w:t>鼓励扶持“统配统施”、统防防治的中介服务机构和组织。三是探索有机肥、配方肥</w:t>
      </w:r>
      <w:r>
        <w:rPr>
          <w:rFonts w:hint="default" w:ascii="Times New Roman" w:hAnsi="Times New Roman" w:eastAsia="方正仿宋_GBK" w:cs="Times New Roman"/>
          <w:bCs/>
          <w:sz w:val="32"/>
          <w:szCs w:val="32"/>
          <w:lang w:eastAsia="zh-CN"/>
        </w:rPr>
        <w:t>以及农药</w:t>
      </w:r>
      <w:r>
        <w:rPr>
          <w:rFonts w:hint="default" w:ascii="Times New Roman" w:hAnsi="Times New Roman" w:eastAsia="方正仿宋_GBK" w:cs="Times New Roman"/>
          <w:bCs/>
          <w:sz w:val="32"/>
          <w:szCs w:val="32"/>
        </w:rPr>
        <w:t>生产企业的质量追溯制。不断规范有机肥、配方肥</w:t>
      </w:r>
      <w:r>
        <w:rPr>
          <w:rFonts w:hint="default" w:ascii="Times New Roman" w:hAnsi="Times New Roman" w:eastAsia="方正仿宋_GBK" w:cs="Times New Roman"/>
          <w:bCs/>
          <w:sz w:val="32"/>
          <w:szCs w:val="32"/>
          <w:lang w:eastAsia="zh-CN"/>
        </w:rPr>
        <w:t>、各种农药</w:t>
      </w:r>
      <w:r>
        <w:rPr>
          <w:rFonts w:hint="default" w:ascii="Times New Roman" w:hAnsi="Times New Roman" w:eastAsia="方正仿宋_GBK" w:cs="Times New Roman"/>
          <w:bCs/>
          <w:sz w:val="32"/>
          <w:szCs w:val="32"/>
        </w:rPr>
        <w:t>的监管和使用。</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楷体_GBK" w:cs="Times New Roman"/>
          <w:bCs/>
          <w:sz w:val="32"/>
          <w:szCs w:val="32"/>
          <w:lang w:val="en-US" w:eastAsia="zh-CN"/>
        </w:rPr>
        <w:t>加强</w:t>
      </w:r>
      <w:r>
        <w:rPr>
          <w:rFonts w:hint="default" w:ascii="Times New Roman" w:hAnsi="Times New Roman" w:eastAsia="方正楷体_GBK" w:cs="Times New Roman"/>
          <w:bCs/>
          <w:sz w:val="32"/>
          <w:szCs w:val="32"/>
        </w:rPr>
        <w:t>组织领导。</w:t>
      </w:r>
      <w:r>
        <w:rPr>
          <w:rFonts w:hint="default" w:ascii="Times New Roman" w:hAnsi="Times New Roman" w:eastAsia="方正仿宋_GBK" w:cs="Times New Roman"/>
          <w:sz w:val="32"/>
          <w:szCs w:val="32"/>
        </w:rPr>
        <w:t>成立由</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农业农村委主要领导任组长，分管领导为副组长，</w:t>
      </w:r>
      <w:r>
        <w:rPr>
          <w:rFonts w:hint="default" w:ascii="Times New Roman" w:hAnsi="Times New Roman" w:eastAsia="方正仿宋_GBK" w:cs="Times New Roman"/>
          <w:sz w:val="32"/>
          <w:szCs w:val="32"/>
          <w:lang w:eastAsia="zh-CN"/>
        </w:rPr>
        <w:t>生态和农能站、种业科、安全科、</w:t>
      </w:r>
      <w:r>
        <w:rPr>
          <w:rFonts w:hint="default" w:ascii="Times New Roman" w:hAnsi="Times New Roman" w:eastAsia="方正仿宋_GBK" w:cs="Times New Roman"/>
          <w:sz w:val="32"/>
          <w:szCs w:val="32"/>
        </w:rPr>
        <w:t>农业行政综合执法</w:t>
      </w:r>
      <w:r>
        <w:rPr>
          <w:rFonts w:hint="default" w:ascii="Times New Roman" w:hAnsi="Times New Roman" w:eastAsia="方正仿宋_GBK" w:cs="Times New Roman"/>
          <w:sz w:val="32"/>
          <w:szCs w:val="32"/>
          <w:lang w:eastAsia="zh-CN"/>
        </w:rPr>
        <w:t>支队、农业技术服务中心</w:t>
      </w:r>
      <w:r>
        <w:rPr>
          <w:rFonts w:hint="default" w:ascii="Times New Roman" w:hAnsi="Times New Roman" w:eastAsia="方正仿宋_GBK" w:cs="Times New Roman"/>
          <w:sz w:val="32"/>
          <w:szCs w:val="32"/>
        </w:rPr>
        <w:t>粮油</w:t>
      </w:r>
      <w:r>
        <w:rPr>
          <w:rFonts w:hint="default" w:ascii="Times New Roman" w:hAnsi="Times New Roman" w:eastAsia="方正仿宋_GBK" w:cs="Times New Roman"/>
          <w:sz w:val="32"/>
          <w:szCs w:val="32"/>
          <w:lang w:eastAsia="zh-CN"/>
        </w:rPr>
        <w:t>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农产品质量检测科、特色经济科</w:t>
      </w:r>
      <w:r>
        <w:rPr>
          <w:rFonts w:hint="default" w:ascii="Times New Roman" w:hAnsi="Times New Roman" w:eastAsia="方正仿宋_GBK" w:cs="Times New Roman"/>
          <w:sz w:val="32"/>
          <w:szCs w:val="32"/>
        </w:rPr>
        <w:t>主要负责人为成员的工作协调指导小组，</w:t>
      </w:r>
      <w:r>
        <w:rPr>
          <w:rFonts w:hint="default" w:ascii="Times New Roman" w:hAnsi="Times New Roman" w:eastAsia="方正仿宋_GBK" w:cs="Times New Roman"/>
          <w:sz w:val="32"/>
          <w:szCs w:val="32"/>
          <w:lang w:eastAsia="zh-CN"/>
        </w:rPr>
        <w:t>下设办公室于区农业技术服务中心</w:t>
      </w:r>
      <w:r>
        <w:rPr>
          <w:rFonts w:hint="default" w:ascii="Times New Roman" w:hAnsi="Times New Roman" w:eastAsia="方正仿宋_GBK" w:cs="Times New Roman"/>
          <w:sz w:val="32"/>
          <w:szCs w:val="32"/>
        </w:rPr>
        <w:t>粮油</w:t>
      </w:r>
      <w:r>
        <w:rPr>
          <w:rFonts w:hint="default" w:ascii="Times New Roman" w:hAnsi="Times New Roman" w:eastAsia="方正仿宋_GBK" w:cs="Times New Roman"/>
          <w:sz w:val="32"/>
          <w:szCs w:val="32"/>
          <w:lang w:eastAsia="zh-CN"/>
        </w:rPr>
        <w:t>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各</w:t>
      </w:r>
      <w:r>
        <w:rPr>
          <w:rFonts w:hint="default" w:ascii="Times New Roman" w:hAnsi="Times New Roman" w:eastAsia="方正仿宋_GBK" w:cs="Times New Roman"/>
          <w:bCs/>
          <w:sz w:val="32"/>
          <w:szCs w:val="32"/>
          <w:lang w:eastAsia="zh-CN"/>
        </w:rPr>
        <w:t>镇街</w:t>
      </w:r>
      <w:r>
        <w:rPr>
          <w:rFonts w:hint="default" w:ascii="Times New Roman" w:hAnsi="Times New Roman" w:eastAsia="方正仿宋_GBK" w:cs="Times New Roman"/>
          <w:bCs/>
          <w:sz w:val="32"/>
          <w:szCs w:val="32"/>
        </w:rPr>
        <w:t>要结合实际制定工作方案，成立相应的协调指导小组，</w:t>
      </w:r>
      <w:r>
        <w:rPr>
          <w:rFonts w:hint="default" w:ascii="Times New Roman" w:hAnsi="Times New Roman" w:eastAsia="方正仿宋_GBK" w:cs="Times New Roman"/>
          <w:bCs/>
          <w:kern w:val="0"/>
          <w:sz w:val="32"/>
          <w:szCs w:val="32"/>
        </w:rPr>
        <w:t>于</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月</w:t>
      </w:r>
      <w:r>
        <w:rPr>
          <w:rFonts w:hint="default" w:ascii="Times New Roman" w:hAnsi="Times New Roman" w:eastAsia="方正仿宋_GBK" w:cs="Times New Roman"/>
          <w:bCs/>
          <w:kern w:val="0"/>
          <w:sz w:val="32"/>
          <w:szCs w:val="32"/>
          <w:lang w:val="en-US" w:eastAsia="zh-CN"/>
        </w:rPr>
        <w:t>15</w:t>
      </w:r>
      <w:r>
        <w:rPr>
          <w:rFonts w:hint="default" w:ascii="Times New Roman" w:hAnsi="Times New Roman" w:eastAsia="方正仿宋_GBK" w:cs="Times New Roman"/>
          <w:bCs/>
          <w:kern w:val="0"/>
          <w:sz w:val="32"/>
          <w:szCs w:val="32"/>
        </w:rPr>
        <w:t>日前报</w:t>
      </w:r>
      <w:r>
        <w:rPr>
          <w:rFonts w:hint="default" w:ascii="Times New Roman" w:hAnsi="Times New Roman" w:eastAsia="方正仿宋_GBK" w:cs="Times New Roman"/>
          <w:bCs/>
          <w:kern w:val="0"/>
          <w:sz w:val="32"/>
          <w:szCs w:val="32"/>
          <w:lang w:eastAsia="zh-CN"/>
        </w:rPr>
        <w:t>区</w:t>
      </w:r>
      <w:r>
        <w:rPr>
          <w:rFonts w:hint="default" w:ascii="Times New Roman" w:hAnsi="Times New Roman" w:eastAsia="方正仿宋_GBK" w:cs="Times New Roman"/>
          <w:bCs/>
          <w:sz w:val="32"/>
          <w:szCs w:val="32"/>
        </w:rPr>
        <w:t>农业</w:t>
      </w:r>
      <w:r>
        <w:rPr>
          <w:rFonts w:hint="default" w:ascii="Times New Roman" w:hAnsi="Times New Roman" w:eastAsia="方正仿宋_GBK" w:cs="Times New Roman"/>
          <w:bCs/>
          <w:kern w:val="0"/>
          <w:sz w:val="32"/>
          <w:szCs w:val="32"/>
        </w:rPr>
        <w:t>农村委备案</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sz w:val="32"/>
          <w:szCs w:val="32"/>
        </w:rPr>
        <w:t>主要负责同志作为第一责任人，</w:t>
      </w:r>
      <w:r>
        <w:rPr>
          <w:rFonts w:hint="default" w:ascii="Times New Roman" w:hAnsi="Times New Roman" w:eastAsia="方正仿宋_GBK" w:cs="Times New Roman"/>
          <w:bCs/>
          <w:kern w:val="0"/>
          <w:sz w:val="32"/>
          <w:szCs w:val="32"/>
        </w:rPr>
        <w:t>要亲自抓、负总责，至少每半年专题研究化肥农药减量工作1次。班子成员按照职责分工，各司其职，层层压实责任。</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w:t>
      </w:r>
      <w:r>
        <w:rPr>
          <w:rFonts w:hint="default" w:ascii="Times New Roman" w:hAnsi="Times New Roman" w:eastAsia="方正楷体_GBK" w:cs="Times New Roman"/>
          <w:sz w:val="32"/>
          <w:szCs w:val="32"/>
          <w:lang w:val="en-US" w:eastAsia="zh-CN"/>
        </w:rPr>
        <w:t>督查</w:t>
      </w:r>
      <w:r>
        <w:rPr>
          <w:rFonts w:hint="default" w:ascii="Times New Roman" w:hAnsi="Times New Roman" w:eastAsia="方正楷体_GBK" w:cs="Times New Roman"/>
          <w:sz w:val="32"/>
          <w:szCs w:val="32"/>
        </w:rPr>
        <w:t>通报。</w:t>
      </w:r>
      <w:r>
        <w:rPr>
          <w:rFonts w:hint="default" w:ascii="Times New Roman" w:hAnsi="Times New Roman" w:eastAsia="方正仿宋_GBK" w:cs="Times New Roman"/>
          <w:sz w:val="32"/>
          <w:szCs w:val="32"/>
        </w:rPr>
        <w:t>压实</w:t>
      </w:r>
      <w:r>
        <w:rPr>
          <w:rFonts w:hint="default"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rPr>
        <w:t>主体责任，</w:t>
      </w:r>
      <w:r>
        <w:rPr>
          <w:rFonts w:hint="default" w:ascii="Times New Roman" w:hAnsi="Times New Roman" w:eastAsia="方正仿宋_GBK" w:cs="Times New Roman"/>
          <w:sz w:val="32"/>
          <w:szCs w:val="32"/>
          <w:lang w:eastAsia="zh-CN"/>
        </w:rPr>
        <w:t>区农业农村委根据市里的要求</w:t>
      </w:r>
      <w:r>
        <w:rPr>
          <w:rFonts w:hint="default" w:ascii="Times New Roman" w:hAnsi="Times New Roman" w:eastAsia="方正仿宋_GBK" w:cs="Times New Roman"/>
          <w:sz w:val="32"/>
          <w:szCs w:val="32"/>
        </w:rPr>
        <w:t>定期</w:t>
      </w:r>
      <w:r>
        <w:rPr>
          <w:rFonts w:hint="default" w:ascii="Times New Roman" w:hAnsi="Times New Roman" w:eastAsia="方正仿宋_GBK" w:cs="Times New Roman"/>
          <w:sz w:val="32"/>
          <w:szCs w:val="32"/>
          <w:lang w:eastAsia="zh-CN"/>
        </w:rPr>
        <w:t>或不定期</w:t>
      </w:r>
      <w:r>
        <w:rPr>
          <w:rFonts w:hint="default" w:ascii="Times New Roman" w:hAnsi="Times New Roman" w:eastAsia="方正仿宋_GBK" w:cs="Times New Roman"/>
          <w:sz w:val="32"/>
          <w:szCs w:val="32"/>
        </w:rPr>
        <w:t>开展工作进展调度，对工作开展不力的，综合运用函告、通报、约谈、限期整改等</w:t>
      </w:r>
      <w:r>
        <w:rPr>
          <w:rFonts w:hint="default" w:ascii="Times New Roman" w:hAnsi="Times New Roman" w:eastAsia="方正仿宋_GBK" w:cs="Times New Roman"/>
          <w:bCs/>
          <w:sz w:val="32"/>
          <w:szCs w:val="32"/>
        </w:rPr>
        <w:t>方式倒逼责任落实</w:t>
      </w:r>
      <w:r>
        <w:rPr>
          <w:rFonts w:hint="default" w:ascii="Times New Roman" w:hAnsi="Times New Roman" w:eastAsia="方正仿宋_GBK" w:cs="Times New Roman"/>
          <w:sz w:val="32"/>
          <w:szCs w:val="32"/>
        </w:rPr>
        <w:t>。对工作推进有力、成效明显的</w:t>
      </w:r>
      <w:r>
        <w:rPr>
          <w:rFonts w:hint="default"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rPr>
        <w:t>，在相关资金、项目上给予倾斜。</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rPr>
        <w:t>（三）加强</w:t>
      </w:r>
      <w:r>
        <w:rPr>
          <w:rFonts w:hint="default" w:ascii="Times New Roman" w:hAnsi="Times New Roman" w:eastAsia="楷体" w:cs="Times New Roman"/>
          <w:sz w:val="32"/>
          <w:szCs w:val="32"/>
          <w:lang w:val="en-US" w:eastAsia="zh-CN"/>
        </w:rPr>
        <w:t>农业</w:t>
      </w:r>
      <w:r>
        <w:rPr>
          <w:rFonts w:hint="default" w:ascii="Times New Roman" w:hAnsi="Times New Roman" w:eastAsia="楷体" w:cs="Times New Roman"/>
          <w:sz w:val="32"/>
          <w:szCs w:val="32"/>
        </w:rPr>
        <w:t>执法检查。</w:t>
      </w:r>
      <w:r>
        <w:rPr>
          <w:rFonts w:hint="default" w:ascii="Times New Roman" w:hAnsi="Times New Roman" w:eastAsia="方正仿宋_GBK" w:cs="Times New Roman"/>
          <w:sz w:val="32"/>
          <w:szCs w:val="32"/>
          <w:lang w:eastAsia="zh-CN"/>
        </w:rPr>
        <w:t>镇街要</w:t>
      </w:r>
      <w:r>
        <w:rPr>
          <w:rFonts w:hint="default" w:ascii="Times New Roman" w:hAnsi="Times New Roman" w:eastAsia="方正仿宋_GBK" w:cs="Times New Roman"/>
          <w:sz w:val="32"/>
          <w:szCs w:val="32"/>
        </w:rPr>
        <w:t>根据《中华人民共和国农产品质量安全法》相关要求，指导农产品生产企业和农民专业合作经济组织等依法合理使用农业投入品</w:t>
      </w:r>
      <w:r>
        <w:rPr>
          <w:rFonts w:hint="default" w:ascii="Times New Roman" w:hAnsi="Times New Roman" w:eastAsia="方正仿宋_GBK" w:cs="Times New Roman"/>
          <w:sz w:val="32"/>
          <w:szCs w:val="32"/>
          <w:lang w:eastAsia="zh-CN"/>
        </w:rPr>
        <w:t>。相关单位要</w:t>
      </w:r>
      <w:r>
        <w:rPr>
          <w:rFonts w:hint="default" w:ascii="Times New Roman" w:hAnsi="Times New Roman" w:eastAsia="方正仿宋_GBK" w:cs="Times New Roman"/>
          <w:sz w:val="32"/>
          <w:szCs w:val="32"/>
        </w:rPr>
        <w:t>加强农事记录的执法检查，</w:t>
      </w:r>
      <w:r>
        <w:rPr>
          <w:rFonts w:hint="default" w:ascii="Times New Roman" w:hAnsi="Times New Roman" w:eastAsia="方正仿宋_GBK" w:cs="Times New Roman"/>
          <w:sz w:val="32"/>
          <w:szCs w:val="32"/>
          <w:lang w:eastAsia="zh-CN"/>
        </w:rPr>
        <w:t>建立农业投入品、农事记录的执法检查台帐，</w:t>
      </w:r>
      <w:r>
        <w:rPr>
          <w:rFonts w:hint="default" w:ascii="Times New Roman" w:hAnsi="Times New Roman" w:eastAsia="方正仿宋_GBK" w:cs="Times New Roman"/>
          <w:sz w:val="32"/>
          <w:szCs w:val="32"/>
        </w:rPr>
        <w:t>发现问题，及时督促整改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符合立案的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依法查处。</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lang w:val="en-US" w:eastAsia="zh-CN"/>
        </w:rPr>
        <w:t>加强</w:t>
      </w:r>
      <w:r>
        <w:rPr>
          <w:rFonts w:hint="default" w:ascii="Times New Roman" w:hAnsi="Times New Roman" w:eastAsia="方正楷体_GBK" w:cs="Times New Roman"/>
          <w:sz w:val="32"/>
          <w:szCs w:val="32"/>
        </w:rPr>
        <w:t>绩效评估。</w:t>
      </w:r>
      <w:r>
        <w:rPr>
          <w:rFonts w:hint="default" w:ascii="Times New Roman" w:hAnsi="Times New Roman" w:eastAsia="方正仿宋_GBK" w:cs="Times New Roman"/>
          <w:sz w:val="32"/>
          <w:szCs w:val="32"/>
        </w:rPr>
        <w:t>围绕全年重点工作</w:t>
      </w:r>
      <w:r>
        <w:rPr>
          <w:rFonts w:hint="default" w:ascii="Times New Roman" w:hAnsi="Times New Roman" w:eastAsia="方正仿宋_GBK" w:cs="Times New Roman"/>
          <w:sz w:val="32"/>
          <w:szCs w:val="32"/>
          <w:lang w:val="en-US" w:eastAsia="zh-CN"/>
        </w:rPr>
        <w:t>任务</w:t>
      </w:r>
      <w:r>
        <w:rPr>
          <w:rFonts w:hint="default" w:ascii="Times New Roman" w:hAnsi="Times New Roman" w:eastAsia="方正仿宋_GBK" w:cs="Times New Roman"/>
          <w:sz w:val="32"/>
          <w:szCs w:val="32"/>
        </w:rPr>
        <w:t>做好2021年化肥农药减量绩效评估</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镇街要</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bCs/>
          <w:sz w:val="32"/>
          <w:szCs w:val="32"/>
        </w:rPr>
        <w:t>2021年化肥农药减量增效绩效评价指标表</w:t>
      </w:r>
      <w:r>
        <w:rPr>
          <w:rFonts w:hint="default" w:ascii="Times New Roman" w:hAnsi="Times New Roman" w:eastAsia="方正仿宋_GBK" w:cs="Times New Roman"/>
          <w:sz w:val="32"/>
          <w:szCs w:val="32"/>
        </w:rPr>
        <w:t>（详见附件</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），于1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日前提交</w:t>
      </w:r>
      <w:r>
        <w:rPr>
          <w:rFonts w:hint="default" w:ascii="Times New Roman" w:hAnsi="Times New Roman" w:eastAsia="方正仿宋_GBK" w:cs="Times New Roman"/>
          <w:sz w:val="32"/>
          <w:szCs w:val="32"/>
          <w:lang w:eastAsia="zh-CN"/>
        </w:rPr>
        <w:t>化肥农药减量</w:t>
      </w:r>
      <w:r>
        <w:rPr>
          <w:rFonts w:hint="default" w:ascii="Times New Roman" w:hAnsi="Times New Roman" w:eastAsia="方正仿宋_GBK" w:cs="Times New Roman"/>
          <w:sz w:val="32"/>
          <w:szCs w:val="32"/>
        </w:rPr>
        <w:t>绩效评价报告、自评分表及佐证材料。相关评价结果应用于粮食安全考核和乡村振兴考核。</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sz w:val="32"/>
          <w:szCs w:val="32"/>
        </w:rPr>
        <w:t>（五）</w:t>
      </w:r>
      <w:r>
        <w:rPr>
          <w:rFonts w:hint="default" w:ascii="Times New Roman" w:hAnsi="Times New Roman" w:eastAsia="方正楷体_GBK" w:cs="Times New Roman"/>
          <w:bCs/>
          <w:sz w:val="32"/>
          <w:szCs w:val="32"/>
          <w:lang w:val="en-US" w:eastAsia="zh-CN"/>
        </w:rPr>
        <w:t>强化</w:t>
      </w:r>
      <w:r>
        <w:rPr>
          <w:rFonts w:hint="default" w:ascii="Times New Roman" w:hAnsi="Times New Roman" w:eastAsia="方正楷体_GBK" w:cs="Times New Roman"/>
          <w:bCs/>
          <w:sz w:val="32"/>
          <w:szCs w:val="32"/>
        </w:rPr>
        <w:t>政策保障。</w:t>
      </w:r>
      <w:r>
        <w:rPr>
          <w:rFonts w:hint="default" w:ascii="Times New Roman" w:hAnsi="Times New Roman" w:eastAsia="方正仿宋_GBK" w:cs="Times New Roman"/>
          <w:bCs/>
          <w:kern w:val="0"/>
          <w:sz w:val="32"/>
          <w:szCs w:val="32"/>
          <w:lang w:eastAsia="zh-CN"/>
        </w:rPr>
        <w:t>全区将</w:t>
      </w:r>
      <w:r>
        <w:rPr>
          <w:rFonts w:hint="default" w:ascii="Times New Roman" w:hAnsi="Times New Roman" w:eastAsia="方正仿宋_GBK" w:cs="Times New Roman"/>
          <w:bCs/>
          <w:kern w:val="0"/>
          <w:sz w:val="32"/>
          <w:szCs w:val="32"/>
        </w:rPr>
        <w:t>化肥、农药减量增效技术使用</w:t>
      </w:r>
      <w:r>
        <w:rPr>
          <w:rFonts w:hint="default" w:ascii="Times New Roman" w:hAnsi="Times New Roman" w:eastAsia="方正仿宋_GBK" w:cs="Times New Roman"/>
          <w:bCs/>
          <w:kern w:val="0"/>
          <w:sz w:val="32"/>
          <w:szCs w:val="32"/>
          <w:lang w:val="en-US" w:eastAsia="zh-CN"/>
        </w:rPr>
        <w:t>及减量成效和农事记录</w:t>
      </w:r>
      <w:r>
        <w:rPr>
          <w:rFonts w:hint="default" w:ascii="Times New Roman" w:hAnsi="Times New Roman" w:eastAsia="方正仿宋_GBK" w:cs="Times New Roman"/>
          <w:bCs/>
          <w:kern w:val="0"/>
          <w:sz w:val="32"/>
          <w:szCs w:val="32"/>
        </w:rPr>
        <w:t>作为规模种植户申报实施种植业相关项目的必要条件。可对按照推荐配方生产、销售配方肥的企业申报有机肥采购等财政项目给予倾斜。要加大本级财政投入，为化肥农药减量增效工作的开展保障必要的工作经费。</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（六）加强人力保障。</w:t>
      </w:r>
      <w:r>
        <w:rPr>
          <w:rFonts w:hint="default" w:ascii="Times New Roman" w:hAnsi="Times New Roman" w:eastAsia="方正仿宋_GBK" w:cs="Times New Roman"/>
          <w:bCs/>
          <w:sz w:val="32"/>
          <w:szCs w:val="32"/>
        </w:rPr>
        <w:t>要充分认识化肥农药减量增效工作的重要性和必要性</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各镇街要</w:t>
      </w:r>
      <w:r>
        <w:rPr>
          <w:rFonts w:hint="default" w:ascii="Times New Roman" w:hAnsi="Times New Roman" w:eastAsia="方正仿宋_GBK" w:cs="Times New Roman"/>
          <w:bCs/>
          <w:sz w:val="32"/>
          <w:szCs w:val="32"/>
        </w:rPr>
        <w:t>建立化肥农药减量增效专人专班，配备懂技术的专业人员加强技术指导，保障</w:t>
      </w:r>
      <w:r>
        <w:rPr>
          <w:rFonts w:hint="default" w:ascii="Times New Roman" w:hAnsi="Times New Roman" w:eastAsia="方正仿宋_GBK" w:cs="Times New Roman"/>
          <w:bCs/>
          <w:sz w:val="32"/>
          <w:szCs w:val="32"/>
          <w:lang w:val="en-US" w:eastAsia="zh-CN"/>
        </w:rPr>
        <w:t>化肥农药</w:t>
      </w:r>
      <w:r>
        <w:rPr>
          <w:rFonts w:hint="default" w:ascii="Times New Roman" w:hAnsi="Times New Roman" w:eastAsia="方正仿宋_GBK" w:cs="Times New Roman"/>
          <w:bCs/>
          <w:sz w:val="32"/>
          <w:szCs w:val="32"/>
        </w:rPr>
        <w:t>减量增效工作有效推进。</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2021年</w:t>
      </w:r>
      <w:r>
        <w:rPr>
          <w:rFonts w:hint="default" w:ascii="Times New Roman" w:hAnsi="Times New Roman" w:eastAsia="方正仿宋_GBK" w:cs="Times New Roman"/>
          <w:bCs/>
          <w:sz w:val="32"/>
          <w:szCs w:val="32"/>
          <w:lang w:eastAsia="zh-CN"/>
        </w:rPr>
        <w:t>大足区</w:t>
      </w:r>
      <w:r>
        <w:rPr>
          <w:rFonts w:hint="default" w:ascii="Times New Roman" w:hAnsi="Times New Roman" w:eastAsia="方正仿宋_GBK" w:cs="Times New Roman"/>
          <w:bCs/>
          <w:sz w:val="32"/>
          <w:szCs w:val="32"/>
        </w:rPr>
        <w:t>化肥减量目标任务</w:t>
      </w:r>
      <w:r>
        <w:rPr>
          <w:rFonts w:hint="default" w:ascii="Times New Roman" w:hAnsi="Times New Roman" w:eastAsia="方正仿宋_GBK" w:cs="Times New Roman"/>
          <w:bCs/>
          <w:sz w:val="32"/>
          <w:szCs w:val="32"/>
          <w:lang w:eastAsia="zh-CN"/>
        </w:rPr>
        <w:t>表</w:t>
      </w:r>
    </w:p>
    <w:p>
      <w:pPr>
        <w:pStyle w:val="9"/>
        <w:keepNext w:val="0"/>
        <w:keepLines w:val="0"/>
        <w:pageBreakBefore w:val="0"/>
        <w:numPr>
          <w:ilvl w:val="0"/>
          <w:numId w:val="1"/>
        </w:numPr>
        <w:kinsoku/>
        <w:wordWrap/>
        <w:overflowPunct/>
        <w:topLinePunct w:val="0"/>
        <w:autoSpaceDE/>
        <w:autoSpaceDN/>
        <w:bidi w:val="0"/>
        <w:spacing w:line="594" w:lineRule="exact"/>
        <w:ind w:firstLine="1600" w:firstLineChars="5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2021年大足区农药减量目标任务计划表</w:t>
      </w:r>
    </w:p>
    <w:p>
      <w:pPr>
        <w:pStyle w:val="9"/>
        <w:keepNext w:val="0"/>
        <w:keepLines w:val="0"/>
        <w:pageBreakBefore w:val="0"/>
        <w:numPr>
          <w:ilvl w:val="0"/>
          <w:numId w:val="0"/>
        </w:numPr>
        <w:kinsoku/>
        <w:wordWrap/>
        <w:overflowPunct/>
        <w:topLinePunct w:val="0"/>
        <w:autoSpaceDE/>
        <w:autoSpaceDN/>
        <w:bidi w:val="0"/>
        <w:spacing w:line="594" w:lineRule="exact"/>
        <w:ind w:left="1916" w:leftChars="760" w:hanging="320" w:hangingChars="1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eastAsia="zh-CN"/>
        </w:rPr>
        <w:t>各镇街</w:t>
      </w:r>
      <w:r>
        <w:rPr>
          <w:rFonts w:hint="default" w:ascii="Times New Roman" w:hAnsi="Times New Roman" w:eastAsia="方正仿宋_GBK" w:cs="Times New Roman"/>
          <w:bCs/>
          <w:sz w:val="32"/>
          <w:szCs w:val="32"/>
        </w:rPr>
        <w:t>2021年规模种植户（示范户）主要作物化肥农药减量效果汇总表</w:t>
      </w:r>
    </w:p>
    <w:p>
      <w:pPr>
        <w:keepNext w:val="0"/>
        <w:keepLines w:val="0"/>
        <w:pageBreakBefore w:val="0"/>
        <w:kinsoku/>
        <w:wordWrap/>
        <w:overflowPunct/>
        <w:topLinePunct w:val="0"/>
        <w:autoSpaceDE/>
        <w:autoSpaceDN/>
        <w:bidi w:val="0"/>
        <w:adjustRightInd w:val="0"/>
        <w:snapToGrid w:val="0"/>
        <w:spacing w:line="594" w:lineRule="exact"/>
        <w:ind w:left="1700" w:leftChars="200" w:hanging="1280" w:hangingChars="4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eastAsia="zh-CN"/>
        </w:rPr>
        <w:t>各镇街</w:t>
      </w:r>
      <w:r>
        <w:rPr>
          <w:rFonts w:hint="default" w:ascii="Times New Roman" w:hAnsi="Times New Roman" w:eastAsia="方正仿宋_GBK" w:cs="Times New Roman"/>
          <w:bCs/>
          <w:sz w:val="32"/>
          <w:szCs w:val="32"/>
        </w:rPr>
        <w:t>2021年化肥减量增效技术推广及</w:t>
      </w:r>
    </w:p>
    <w:p>
      <w:pPr>
        <w:keepNext w:val="0"/>
        <w:keepLines w:val="0"/>
        <w:pageBreakBefore w:val="0"/>
        <w:kinsoku/>
        <w:wordWrap/>
        <w:overflowPunct/>
        <w:topLinePunct w:val="0"/>
        <w:autoSpaceDE/>
        <w:autoSpaceDN/>
        <w:bidi w:val="0"/>
        <w:adjustRightInd w:val="0"/>
        <w:snapToGrid w:val="0"/>
        <w:spacing w:line="594" w:lineRule="exact"/>
        <w:ind w:firstLine="1760" w:firstLineChars="55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效果（技术落地情况）统计表</w:t>
      </w:r>
    </w:p>
    <w:p>
      <w:pPr>
        <w:keepNext w:val="0"/>
        <w:keepLines w:val="0"/>
        <w:pageBreakBefore w:val="0"/>
        <w:kinsoku/>
        <w:wordWrap/>
        <w:overflowPunct/>
        <w:topLinePunct w:val="0"/>
        <w:autoSpaceDE/>
        <w:autoSpaceDN/>
        <w:bidi w:val="0"/>
        <w:adjustRightInd w:val="0"/>
        <w:snapToGrid w:val="0"/>
        <w:spacing w:line="594" w:lineRule="exact"/>
        <w:ind w:left="1698" w:leftChars="303" w:hanging="1062" w:hangingChars="332"/>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各镇街</w:t>
      </w:r>
      <w:r>
        <w:rPr>
          <w:rFonts w:hint="default" w:ascii="Times New Roman" w:hAnsi="Times New Roman" w:eastAsia="方正仿宋_GBK" w:cs="Times New Roman"/>
          <w:bCs/>
          <w:sz w:val="32"/>
          <w:szCs w:val="32"/>
        </w:rPr>
        <w:t>2021年农药减量效果（技术落地情况）评估统计表</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各镇街</w:t>
      </w:r>
      <w:r>
        <w:rPr>
          <w:rFonts w:hint="default" w:ascii="Times New Roman" w:hAnsi="Times New Roman" w:eastAsia="方正仿宋_GBK" w:cs="Times New Roman"/>
          <w:bCs/>
          <w:sz w:val="32"/>
          <w:szCs w:val="32"/>
        </w:rPr>
        <w:t>2021年化肥减量示范片到户台账</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各镇街</w:t>
      </w:r>
      <w:r>
        <w:rPr>
          <w:rFonts w:hint="default" w:ascii="Times New Roman" w:hAnsi="Times New Roman" w:eastAsia="方正仿宋_GBK" w:cs="Times New Roman"/>
          <w:bCs/>
          <w:sz w:val="32"/>
          <w:szCs w:val="32"/>
        </w:rPr>
        <w:t>2021年农药减量示范片到户台帐</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各镇街</w:t>
      </w:r>
      <w:r>
        <w:rPr>
          <w:rFonts w:hint="default" w:ascii="Times New Roman" w:hAnsi="Times New Roman" w:eastAsia="方正仿宋_GBK" w:cs="Times New Roman"/>
          <w:bCs/>
          <w:sz w:val="32"/>
          <w:szCs w:val="32"/>
        </w:rPr>
        <w:t>2021年化肥农药减量增效工作绩效</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评价指标表</w:t>
      </w:r>
    </w:p>
    <w:p>
      <w:pPr>
        <w:keepNext w:val="0"/>
        <w:keepLines w:val="0"/>
        <w:pageBreakBefore w:val="0"/>
        <w:widowControl/>
        <w:kinsoku/>
        <w:wordWrap/>
        <w:overflowPunct/>
        <w:topLinePunct w:val="0"/>
        <w:autoSpaceDE/>
        <w:autoSpaceDN/>
        <w:bidi w:val="0"/>
        <w:adjustRightInd w:val="0"/>
        <w:snapToGrid w:val="0"/>
        <w:spacing w:line="594" w:lineRule="exact"/>
        <w:jc w:val="left"/>
        <w:rPr>
          <w:rFonts w:hint="default" w:ascii="Times New Roman" w:hAnsi="Times New Roman" w:eastAsia="方正仿宋_GBK" w:cs="Times New Roman"/>
          <w:sz w:val="24"/>
          <w:szCs w:val="24"/>
        </w:rPr>
      </w:pPr>
    </w:p>
    <w:p>
      <w:pPr>
        <w:pStyle w:val="2"/>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jc w:val="both"/>
        <w:rPr>
          <w:rFonts w:hint="default" w:ascii="Times New Roman" w:hAnsi="Times New Roman" w:cs="Times New Roman"/>
          <w:lang w:val="en-US" w:eastAsia="zh-CN"/>
        </w:rPr>
      </w:pPr>
    </w:p>
    <w:p>
      <w:pPr>
        <w:pageBreakBefore w:val="0"/>
        <w:widowControl/>
        <w:pBdr>
          <w:top w:val="single" w:color="auto" w:sz="4" w:space="0"/>
          <w:bottom w:val="single" w:color="auto" w:sz="4" w:space="0"/>
        </w:pBdr>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pacing w:val="-20"/>
          <w:sz w:val="28"/>
          <w:szCs w:val="28"/>
        </w:rPr>
        <w:t>重庆市大足区农业</w:t>
      </w:r>
      <w:r>
        <w:rPr>
          <w:rFonts w:hint="default" w:ascii="Times New Roman" w:hAnsi="Times New Roman" w:eastAsia="方正仿宋_GBK" w:cs="Times New Roman"/>
          <w:color w:val="auto"/>
          <w:spacing w:val="-20"/>
          <w:sz w:val="28"/>
          <w:szCs w:val="28"/>
          <w:lang w:eastAsia="zh-CN"/>
        </w:rPr>
        <w:t>农村</w:t>
      </w:r>
      <w:r>
        <w:rPr>
          <w:rFonts w:hint="default" w:ascii="Times New Roman" w:hAnsi="Times New Roman" w:eastAsia="方正仿宋_GBK" w:cs="Times New Roman"/>
          <w:color w:val="auto"/>
          <w:spacing w:val="-20"/>
          <w:sz w:val="28"/>
          <w:szCs w:val="28"/>
        </w:rPr>
        <w:t>委员会办公室</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pacing w:val="-20"/>
          <w:sz w:val="28"/>
          <w:szCs w:val="28"/>
        </w:rPr>
        <w:t>20</w:t>
      </w:r>
      <w:r>
        <w:rPr>
          <w:rFonts w:hint="default" w:ascii="Times New Roman" w:hAnsi="Times New Roman" w:eastAsia="方正仿宋_GBK" w:cs="Times New Roman"/>
          <w:color w:val="auto"/>
          <w:spacing w:val="-20"/>
          <w:sz w:val="28"/>
          <w:szCs w:val="28"/>
          <w:lang w:val="en-US" w:eastAsia="zh-CN"/>
        </w:rPr>
        <w:t>21</w:t>
      </w:r>
      <w:r>
        <w:rPr>
          <w:rFonts w:hint="default" w:ascii="Times New Roman" w:hAnsi="Times New Roman" w:eastAsia="方正仿宋_GBK" w:cs="Times New Roman"/>
          <w:color w:val="auto"/>
          <w:spacing w:val="-20"/>
          <w:sz w:val="28"/>
          <w:szCs w:val="28"/>
        </w:rPr>
        <w:t>年</w:t>
      </w:r>
      <w:r>
        <w:rPr>
          <w:rFonts w:hint="default" w:ascii="Times New Roman" w:hAnsi="Times New Roman" w:eastAsia="方正仿宋_GBK" w:cs="Times New Roman"/>
          <w:color w:val="auto"/>
          <w:spacing w:val="-20"/>
          <w:sz w:val="28"/>
          <w:szCs w:val="28"/>
          <w:lang w:val="en-US" w:eastAsia="zh-CN"/>
        </w:rPr>
        <w:t>3</w:t>
      </w:r>
      <w:r>
        <w:rPr>
          <w:rFonts w:hint="default" w:ascii="Times New Roman" w:hAnsi="Times New Roman" w:eastAsia="方正仿宋_GBK" w:cs="Times New Roman"/>
          <w:color w:val="auto"/>
          <w:spacing w:val="-20"/>
          <w:sz w:val="28"/>
          <w:szCs w:val="28"/>
        </w:rPr>
        <w:t>月</w:t>
      </w:r>
      <w:r>
        <w:rPr>
          <w:rFonts w:hint="default" w:ascii="Times New Roman" w:hAnsi="Times New Roman" w:eastAsia="方正仿宋_GBK" w:cs="Times New Roman"/>
          <w:color w:val="auto"/>
          <w:spacing w:val="-20"/>
          <w:sz w:val="28"/>
          <w:szCs w:val="28"/>
          <w:lang w:val="en-US" w:eastAsia="zh-CN"/>
        </w:rPr>
        <w:t>29</w:t>
      </w:r>
      <w:r>
        <w:rPr>
          <w:rFonts w:hint="default" w:ascii="Times New Roman" w:hAnsi="Times New Roman" w:eastAsia="方正仿宋_GBK" w:cs="Times New Roman"/>
          <w:color w:val="auto"/>
          <w:spacing w:val="-20"/>
          <w:sz w:val="28"/>
          <w:szCs w:val="28"/>
        </w:rPr>
        <w:t>日印</w:t>
      </w:r>
      <w:r>
        <w:rPr>
          <w:rFonts w:hint="default" w:ascii="Times New Roman" w:hAnsi="Times New Roman" w:eastAsia="方正仿宋_GBK" w:cs="Times New Roman"/>
          <w:color w:val="auto"/>
          <w:spacing w:val="-20"/>
          <w:sz w:val="28"/>
          <w:szCs w:val="28"/>
          <w:lang w:val="en-US" w:eastAsia="zh-CN"/>
        </w:rPr>
        <w:t>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等线">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3518993"/>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9"/>
                </w:pP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B146"/>
    <w:multiLevelType w:val="singleLevel"/>
    <w:tmpl w:val="17A9B14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4BD5"/>
    <w:rsid w:val="000146C7"/>
    <w:rsid w:val="00024C27"/>
    <w:rsid w:val="00043350"/>
    <w:rsid w:val="00082385"/>
    <w:rsid w:val="000C60FC"/>
    <w:rsid w:val="000E2B46"/>
    <w:rsid w:val="000F115C"/>
    <w:rsid w:val="0010604F"/>
    <w:rsid w:val="0010733C"/>
    <w:rsid w:val="0012255A"/>
    <w:rsid w:val="00125805"/>
    <w:rsid w:val="00127187"/>
    <w:rsid w:val="00133BB1"/>
    <w:rsid w:val="0015737F"/>
    <w:rsid w:val="00192C67"/>
    <w:rsid w:val="001B0496"/>
    <w:rsid w:val="001C1641"/>
    <w:rsid w:val="001D4617"/>
    <w:rsid w:val="002145BC"/>
    <w:rsid w:val="002277D4"/>
    <w:rsid w:val="00230519"/>
    <w:rsid w:val="00237C62"/>
    <w:rsid w:val="002423FB"/>
    <w:rsid w:val="00245E80"/>
    <w:rsid w:val="00264FCF"/>
    <w:rsid w:val="002663BA"/>
    <w:rsid w:val="002769C3"/>
    <w:rsid w:val="00290502"/>
    <w:rsid w:val="002908B6"/>
    <w:rsid w:val="0029722F"/>
    <w:rsid w:val="002B3292"/>
    <w:rsid w:val="00310183"/>
    <w:rsid w:val="003175DA"/>
    <w:rsid w:val="0032215E"/>
    <w:rsid w:val="0032241D"/>
    <w:rsid w:val="003240DF"/>
    <w:rsid w:val="0033051B"/>
    <w:rsid w:val="0034059F"/>
    <w:rsid w:val="00343EC4"/>
    <w:rsid w:val="00345BAB"/>
    <w:rsid w:val="0036320B"/>
    <w:rsid w:val="0038686A"/>
    <w:rsid w:val="003A4308"/>
    <w:rsid w:val="003C5D7A"/>
    <w:rsid w:val="003F4895"/>
    <w:rsid w:val="00412893"/>
    <w:rsid w:val="00426081"/>
    <w:rsid w:val="00427FEA"/>
    <w:rsid w:val="00432179"/>
    <w:rsid w:val="00497909"/>
    <w:rsid w:val="004B312E"/>
    <w:rsid w:val="004B5C28"/>
    <w:rsid w:val="004D5A20"/>
    <w:rsid w:val="004E7F8B"/>
    <w:rsid w:val="004F50F6"/>
    <w:rsid w:val="00504C2F"/>
    <w:rsid w:val="00522C24"/>
    <w:rsid w:val="00532330"/>
    <w:rsid w:val="00567334"/>
    <w:rsid w:val="00573C3F"/>
    <w:rsid w:val="00577F7B"/>
    <w:rsid w:val="00585C66"/>
    <w:rsid w:val="005A0B53"/>
    <w:rsid w:val="005B5BA6"/>
    <w:rsid w:val="005C7D33"/>
    <w:rsid w:val="005D131E"/>
    <w:rsid w:val="005E1CFD"/>
    <w:rsid w:val="005E7552"/>
    <w:rsid w:val="005F0BD8"/>
    <w:rsid w:val="0062714C"/>
    <w:rsid w:val="00631C54"/>
    <w:rsid w:val="00637A96"/>
    <w:rsid w:val="00642738"/>
    <w:rsid w:val="00645DB3"/>
    <w:rsid w:val="00666279"/>
    <w:rsid w:val="00667628"/>
    <w:rsid w:val="00680868"/>
    <w:rsid w:val="006813A1"/>
    <w:rsid w:val="0069136D"/>
    <w:rsid w:val="006B32D0"/>
    <w:rsid w:val="006C1A29"/>
    <w:rsid w:val="006C3613"/>
    <w:rsid w:val="006F7BB2"/>
    <w:rsid w:val="007100B3"/>
    <w:rsid w:val="00726F23"/>
    <w:rsid w:val="007745B1"/>
    <w:rsid w:val="00784258"/>
    <w:rsid w:val="007931FE"/>
    <w:rsid w:val="007B3AEB"/>
    <w:rsid w:val="007B67DE"/>
    <w:rsid w:val="007C16BF"/>
    <w:rsid w:val="007C38EC"/>
    <w:rsid w:val="007C7A13"/>
    <w:rsid w:val="00804001"/>
    <w:rsid w:val="00834BD5"/>
    <w:rsid w:val="00853285"/>
    <w:rsid w:val="00855EBF"/>
    <w:rsid w:val="00871012"/>
    <w:rsid w:val="00895379"/>
    <w:rsid w:val="008A62AF"/>
    <w:rsid w:val="008B3B18"/>
    <w:rsid w:val="008B7595"/>
    <w:rsid w:val="008B7D10"/>
    <w:rsid w:val="008D7FC0"/>
    <w:rsid w:val="008E4008"/>
    <w:rsid w:val="008F4CE1"/>
    <w:rsid w:val="008F6633"/>
    <w:rsid w:val="009101B8"/>
    <w:rsid w:val="009276FD"/>
    <w:rsid w:val="0093148B"/>
    <w:rsid w:val="00933AAC"/>
    <w:rsid w:val="009341A9"/>
    <w:rsid w:val="00945130"/>
    <w:rsid w:val="00956837"/>
    <w:rsid w:val="009633F5"/>
    <w:rsid w:val="0096344B"/>
    <w:rsid w:val="0097539B"/>
    <w:rsid w:val="009D13E8"/>
    <w:rsid w:val="009E4908"/>
    <w:rsid w:val="00A04DA4"/>
    <w:rsid w:val="00A05001"/>
    <w:rsid w:val="00A21DE2"/>
    <w:rsid w:val="00A241F3"/>
    <w:rsid w:val="00A3301E"/>
    <w:rsid w:val="00A44A08"/>
    <w:rsid w:val="00A50E18"/>
    <w:rsid w:val="00A54551"/>
    <w:rsid w:val="00A7420F"/>
    <w:rsid w:val="00A74EC2"/>
    <w:rsid w:val="00A940C3"/>
    <w:rsid w:val="00AA6141"/>
    <w:rsid w:val="00AB003A"/>
    <w:rsid w:val="00AB1F72"/>
    <w:rsid w:val="00AC15EE"/>
    <w:rsid w:val="00AE4550"/>
    <w:rsid w:val="00AE50A0"/>
    <w:rsid w:val="00AE72C8"/>
    <w:rsid w:val="00B04510"/>
    <w:rsid w:val="00B07B5A"/>
    <w:rsid w:val="00B4774F"/>
    <w:rsid w:val="00B522A4"/>
    <w:rsid w:val="00B676C2"/>
    <w:rsid w:val="00B8273C"/>
    <w:rsid w:val="00B85851"/>
    <w:rsid w:val="00BA38AA"/>
    <w:rsid w:val="00BA4C45"/>
    <w:rsid w:val="00BC42EE"/>
    <w:rsid w:val="00BD5B84"/>
    <w:rsid w:val="00BE770A"/>
    <w:rsid w:val="00BE7936"/>
    <w:rsid w:val="00C03BA7"/>
    <w:rsid w:val="00C2181E"/>
    <w:rsid w:val="00C470FD"/>
    <w:rsid w:val="00C56B3D"/>
    <w:rsid w:val="00C6057C"/>
    <w:rsid w:val="00CB3C6F"/>
    <w:rsid w:val="00CB50EC"/>
    <w:rsid w:val="00CE02D6"/>
    <w:rsid w:val="00D06C5B"/>
    <w:rsid w:val="00D1250E"/>
    <w:rsid w:val="00D163E2"/>
    <w:rsid w:val="00D17EAB"/>
    <w:rsid w:val="00D2724D"/>
    <w:rsid w:val="00D44B93"/>
    <w:rsid w:val="00D751B3"/>
    <w:rsid w:val="00D7692E"/>
    <w:rsid w:val="00D81A5F"/>
    <w:rsid w:val="00D81A87"/>
    <w:rsid w:val="00D927FB"/>
    <w:rsid w:val="00DA3343"/>
    <w:rsid w:val="00E13170"/>
    <w:rsid w:val="00E233EA"/>
    <w:rsid w:val="00E4550F"/>
    <w:rsid w:val="00E60EBE"/>
    <w:rsid w:val="00EA6B18"/>
    <w:rsid w:val="00EF010A"/>
    <w:rsid w:val="00F15FEB"/>
    <w:rsid w:val="00F378E4"/>
    <w:rsid w:val="00F47851"/>
    <w:rsid w:val="00F540A8"/>
    <w:rsid w:val="00F6185A"/>
    <w:rsid w:val="00F64436"/>
    <w:rsid w:val="00F81118"/>
    <w:rsid w:val="00F8167A"/>
    <w:rsid w:val="00FA052D"/>
    <w:rsid w:val="00FA7A01"/>
    <w:rsid w:val="00FD54CE"/>
    <w:rsid w:val="00FF0547"/>
    <w:rsid w:val="0879584B"/>
    <w:rsid w:val="0C132E0D"/>
    <w:rsid w:val="0C39017A"/>
    <w:rsid w:val="0EC826DF"/>
    <w:rsid w:val="11B86B8B"/>
    <w:rsid w:val="144C44BB"/>
    <w:rsid w:val="15AF4E8A"/>
    <w:rsid w:val="1A731E3E"/>
    <w:rsid w:val="1A8F5341"/>
    <w:rsid w:val="1BF1274D"/>
    <w:rsid w:val="1C9A17DB"/>
    <w:rsid w:val="1D9567C1"/>
    <w:rsid w:val="1DB67DCA"/>
    <w:rsid w:val="2034653B"/>
    <w:rsid w:val="223A503B"/>
    <w:rsid w:val="250341DA"/>
    <w:rsid w:val="26066F6D"/>
    <w:rsid w:val="26D60D28"/>
    <w:rsid w:val="292C7C7F"/>
    <w:rsid w:val="2BB76C87"/>
    <w:rsid w:val="2BE90380"/>
    <w:rsid w:val="2C6C2C9D"/>
    <w:rsid w:val="31572498"/>
    <w:rsid w:val="3879161B"/>
    <w:rsid w:val="39CE2C87"/>
    <w:rsid w:val="3A6E01EF"/>
    <w:rsid w:val="3BA97D2C"/>
    <w:rsid w:val="3E964F75"/>
    <w:rsid w:val="40D33823"/>
    <w:rsid w:val="4BAA7177"/>
    <w:rsid w:val="51CB05AD"/>
    <w:rsid w:val="57A4030E"/>
    <w:rsid w:val="610C0B36"/>
    <w:rsid w:val="65C67614"/>
    <w:rsid w:val="669B1968"/>
    <w:rsid w:val="6C241E2A"/>
    <w:rsid w:val="716D7B88"/>
    <w:rsid w:val="729B28CF"/>
    <w:rsid w:val="73F12348"/>
    <w:rsid w:val="771A5F3A"/>
    <w:rsid w:val="77562757"/>
    <w:rsid w:val="7AF2139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snapToGrid w:val="0"/>
      <w:spacing w:beforeLines="100" w:afterLines="100" w:line="520" w:lineRule="exact"/>
      <w:jc w:val="center"/>
      <w:textAlignment w:val="center"/>
      <w:outlineLvl w:val="0"/>
    </w:pPr>
    <w:rPr>
      <w:rFonts w:ascii="宋体" w:hAnsi="宋体" w:eastAsia="方正小标宋_GBK" w:cs="宋体"/>
      <w:b/>
      <w:kern w:val="0"/>
      <w:sz w:val="36"/>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Body Text First Indent1"/>
    <w:basedOn w:val="3"/>
    <w:qFormat/>
    <w:uiPriority w:val="0"/>
    <w:pPr>
      <w:adjustRightInd w:val="0"/>
      <w:spacing w:after="0" w:line="275" w:lineRule="atLeast"/>
      <w:ind w:firstLine="420"/>
      <w:textAlignment w:val="baseline"/>
    </w:pPr>
    <w:rPr>
      <w:rFonts w:ascii="仿宋_GB2312" w:eastAsia="仿宋_GB2312"/>
      <w:szCs w:val="32"/>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388</Words>
  <Characters>2212</Characters>
  <Lines>18</Lines>
  <Paragraphs>5</Paragraphs>
  <TotalTime>0</TotalTime>
  <ScaleCrop>false</ScaleCrop>
  <LinksUpToDate>false</LinksUpToDate>
  <CharactersWithSpaces>2595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2021-02-19T09:01:00Z</dcterms:created>
  <dc:creator>bai jie</dc:creator>
  <cp:lastModifiedBy>Administrator</cp:lastModifiedBy>
  <cp:lastPrinted>2021-03-01T02:57:00Z</cp:lastPrinted>
  <dcterms:modified xsi:type="dcterms:W3CDTF">2021-03-29T11:01:26Z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376927906_btnclosed</vt:lpwstr>
  </property>
  <property fmtid="{D5CDD505-2E9C-101B-9397-08002B2CF9AE}" pid="4" name="ICV">
    <vt:lpwstr>5AA74E478E98461D960D2CF96C373FCA</vt:lpwstr>
  </property>
</Properties>
</file>