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</w:rPr>
      </w:pPr>
    </w:p>
    <w:p>
      <w:pPr>
        <w:keepNext w:val="0"/>
        <w:pageBreakBefore w:val="0"/>
        <w:kinsoku/>
        <w:overflowPunct/>
        <w:topLinePunct w:val="0"/>
        <w:spacing w:line="594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</w:rPr>
        <w:pict>
          <v:shape id="_x0000_s1026" o:spid="_x0000_s1026" o:spt="136" type="#_x0000_t136" style="position:absolute;left:0pt;margin-left:27.7pt;margin-top:4.4pt;height:59.5pt;width:396.8pt;mso-wrap-distance-bottom:0pt;mso-wrap-distance-left:9pt;mso-wrap-distance-right:9pt;mso-wrap-distance-top:0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大足区科学技术局文件" style="font-family:方正小标宋_GBK;font-size:36pt;font-weight:bold;v-text-align:center;"/>
            <w10:wrap type="square"/>
          </v:shape>
        </w:pict>
      </w:r>
    </w:p>
    <w:p>
      <w:pPr>
        <w:keepNext w:val="0"/>
        <w:pageBreakBefore w:val="0"/>
        <w:kinsoku/>
        <w:overflowPunct/>
        <w:topLinePunct w:val="0"/>
        <w:spacing w:line="594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pageBreakBefore w:val="0"/>
        <w:kinsoku/>
        <w:overflowPunct/>
        <w:topLinePunct w:val="0"/>
        <w:spacing w:line="594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bookmarkStart w:id="0" w:name="OLE_LINK3"/>
      <w:bookmarkStart w:id="1" w:name="OLE_LINK6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大足科发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〔202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号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bookmarkEnd w:id="0"/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bookmarkEnd w:id="1"/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bookmarkStart w:id="10" w:name="_GoBack"/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152400</wp:posOffset>
                </wp:positionV>
                <wp:extent cx="5615305" cy="635"/>
                <wp:effectExtent l="0" t="19050" r="4445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35pt;margin-top:12pt;height:0.05pt;width:442.15pt;z-index:251661312;mso-width-relative:page;mso-height-relative:page;" filled="f" stroked="t" coordsize="21600,21600" o:gfxdata="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7RXZbZAAAABwEAAA8AAAAAAAAAAQAgAAAAIgAAAGRycy9kb3du&#10;cmV2LnhtbFBLAQIUABQAAAAIAIdO4kCQTTMo/gEAAPUDAAAOAAAAAAAAAAEAIAAAACg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bookmarkEnd w:id="10"/>
      <w:bookmarkStart w:id="2" w:name="OLE_LINK8"/>
      <w:bookmarkStart w:id="3" w:name="OLE_LINK4"/>
      <w:bookmarkStart w:id="4" w:name="OLE_LINK1"/>
      <w:bookmarkStart w:id="5" w:name="OLE_LINK9"/>
      <w:bookmarkStart w:id="6" w:name="OLE_LINK5"/>
      <w:bookmarkStart w:id="7" w:name="OLE_LINK2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重庆市大足区科学技术局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关于大足区科技创新政策十条2025年度双桥经开区第二批企业拟补助资金的公示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根据《重庆市大足区鼓励科技创新政策十条》（大足科技组发〔2023〕1号）规定，组织开展部分有效高新技术企业、新增入库科技型企业、科技服务业企业升规、市级企业技术中心、成果登记、技术合同登记的创新激励资金兑付工作，为保障补助资金工作公开、公平、公正，现将2025年度双桥经开区第二批企业拟补助资金名单公示于后，接受社会监督。公示期：2025年10月9日至10月14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任何单位和个人对公示内容有异议的，可在2025年10月14日18：30前以书面形式向重庆市双桥经开区企业创新服务中心反映，逾期不予受理。提出异议的单位或者个人应当提供必要的证明材料，表明真实身份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受理地址：重庆市双桥经开区车城大道39号重庆市双桥企业服务中心8楼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联系人：李  莹，联系电话：17318277839，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金  仙，联系电话：18996328601。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附件：大足区科技创新政策新十条2025年度双桥经开区第二批企业拟补助资金名单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重庆市大足区科学技术局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 xml:space="preserve">2025年9月30日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pageBreakBefore w:val="0"/>
        <w:kinsoku/>
        <w:wordWrap w:val="0"/>
        <w:overflowPunct/>
        <w:topLinePunct w:val="0"/>
        <w:adjustRightInd w:val="0"/>
        <w:snapToGrid w:val="0"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8" w:name="OLE_LINK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bookmarkStart w:id="9" w:name="OLE_LINK7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 </w:t>
      </w:r>
      <w:r>
        <w:rPr>
          <w:rFonts w:hint="eastAsia"/>
        </w:rPr>
        <w:t xml:space="preserve">  </w:t>
      </w: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pStyle w:val="3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pStyle w:val="3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18030" w:hAnsi="方正仿宋_GB18030" w:eastAsia="方正仿宋_GB18030" w:cs="方正仿宋_GB18030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</w:rPr>
        <w:t xml:space="preserve">      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147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重庆市大足区科学技术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局办公室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印发</w:t>
      </w:r>
      <w:bookmarkEnd w:id="2"/>
      <w:bookmarkEnd w:id="3"/>
      <w:bookmarkEnd w:id="4"/>
      <w:bookmarkEnd w:id="5"/>
      <w:bookmarkEnd w:id="6"/>
      <w:bookmarkEnd w:id="7"/>
      <w:bookmarkEnd w:id="9"/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25"/>
        <w:tblW w:w="106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837"/>
        <w:gridCol w:w="1056"/>
        <w:gridCol w:w="2653"/>
        <w:gridCol w:w="2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大足区科技创新政策十条                                           2025年度双桥经开区第二批企业拟补助资金名单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奖励金额（万元）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兑付单位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重庆澳盛塑胶有限公司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重庆佳禾光电科技有限公司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重庆念川米业有限公司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重庆致煌汽车零部件有限公司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重庆市云奕机械制造有限公司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重庆中帝机械制造股份有限公司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重庆科新电气有限公司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重庆市大足区钊虎机械有限公司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重庆集贸汽车配件制造有限公司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重庆巨港管业有限公司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重庆极丰管业有限公司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重庆凯瑞特种车有限公司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重庆久坤电子有限公司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重庆市亚华汽车配件有限责任公司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重庆光群科技有限公司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重庆胜远威陶瓷有限责任公司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重庆市圣特诺五金制品有限公司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重庆市大足区佳航金属制品有限公司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重庆隆科金属科技有限公司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重庆东申电镀有限公司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重庆智伦电镀有限公司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重庆足航钢铁有限公司（更名为：足航钒钛钢铁集团有限公司）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重庆碧禄汽车板簧有限公司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中汽院（重庆）汽车检测有限公司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重庆长足飞越科技有限公司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重庆莱钢建筑材料有限公司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中汽院（重庆）汽车检测有限公司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2022年度升规企业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重庆德卡汽车零部件制造有限公司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2022年度市级企业技术中心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重庆凯恩机械制造股份有限公司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2022年度市级企业技术中心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重庆足航钢铁有限公司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2022年度市级企业技术中心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重庆优齐机械制造有限公司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重庆凯恩机械制造股份有限公司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重庆创米金属制品有限公司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重庆双腾机械制造有限公司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重庆开山流体机械有限公司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重庆佳禾光电科技有限公司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重庆华永金属表面处理有限公司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重庆微弧金属表面处理技术有限公司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重庆胜铭再生资源回收有限公司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重庆新霆易环保科技有限公司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2023年高新技术企业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重庆康饮纯净水有限公司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重庆新红机械制造有限公司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重庆市诺意农药有限公司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重庆市佳利金属材料（集团）有限公司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重庆市群安机械制造有限公司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重庆建辉通用设备有限公司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重庆胜双商贸有限公司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重庆市源凯州包装材料有限公司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重庆市仁平物流有限公司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重庆市双桥区兴双混凝土有限责任公司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重庆市满桥机械销售有限公司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重庆富美电子有限公司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重庆渝瑞精密电子有限公司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重庆星北精密科技有限公司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重庆市准硕科技有限公司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重庆西曼新材料有限公司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重庆鸿海五金制造有限公司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重庆航鑫美筑科技有限公司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重庆四鑫电镀有限公司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重庆彦珏金属制品有限公司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重庆久溪饮食文化有限公司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重庆市双渝报废汽车拆解利用有限公司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神光（重庆）煤业有限公司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重庆诺海再生资源综合利用有限公司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亿宝多源网络科技（重庆)有限公司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重庆元泰新材料科技有限公司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2023年科技型企业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重庆开山流体机械有限公司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3.4836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2023年度技术合同登记奖励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重庆科新电气有限公司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2.9241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2023年度技术合同登记奖励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重庆凯瑞特种车有限公司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1.1933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2023年度技术合同登记奖励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中汽院（重庆）汽车检测有限公司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19.9184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2023年度技术合同登记奖励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重庆渝瑞精密电子有限公司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0.1800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重庆凯瑞特种车有限公司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0.3400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重庆开山流体机械有限公司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0.1900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重庆创米金属制品有限公司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0.1600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重庆台渝化工有限公司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重庆优齐机械制造有限公司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重庆天星陶瓷有限公司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重庆红工汽车零部件有限责任公司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0.2000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重庆宝昌包装有限公司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0.1700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重庆东申电镀有限公司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中汽院（重庆）汽车检测有限公司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重庆天合首创建材有限公司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0.2000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2023年度成果登记奖励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双桥经开区企业创新服务中心</w:t>
            </w:r>
          </w:p>
        </w:tc>
      </w:tr>
    </w:tbl>
    <w:p>
      <w:pPr>
        <w:pStyle w:val="3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713F12-637B-4532-B2B9-EC5474906A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0B596F8-9BFD-497B-9272-95E6098864C6}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CC80403E-80AD-4324-820E-2B212532776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53E1A14-BBB3-429C-8FC9-C375BB2397F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06C825A1-3128-41D8-A75C-48BE28A6E8F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ED51BB57-2EE0-4850-BD47-5A6A298054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594" w:lineRule="exact"/>
                            <w:ind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594" w:lineRule="exact"/>
                      <w:ind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NzZjMTZmYWQ4NTJiZWY2OTlmNjBhZmY0YjY0NGMifQ=="/>
    <w:docVar w:name="KSO_WPS_MARK_KEY" w:val="f8467e3c-a386-44e3-8608-c645460681f6"/>
  </w:docVars>
  <w:rsids>
    <w:rsidRoot w:val="00000000"/>
    <w:rsid w:val="00060A08"/>
    <w:rsid w:val="0007387D"/>
    <w:rsid w:val="001A531D"/>
    <w:rsid w:val="00252625"/>
    <w:rsid w:val="002E3500"/>
    <w:rsid w:val="005A7D02"/>
    <w:rsid w:val="00607E69"/>
    <w:rsid w:val="00611E67"/>
    <w:rsid w:val="00737749"/>
    <w:rsid w:val="00821E46"/>
    <w:rsid w:val="00825442"/>
    <w:rsid w:val="009F6E75"/>
    <w:rsid w:val="00A5367B"/>
    <w:rsid w:val="00DD52CE"/>
    <w:rsid w:val="00F87657"/>
    <w:rsid w:val="00FF6CD0"/>
    <w:rsid w:val="01050F22"/>
    <w:rsid w:val="01F64D0F"/>
    <w:rsid w:val="031E2760"/>
    <w:rsid w:val="0361209D"/>
    <w:rsid w:val="04064E76"/>
    <w:rsid w:val="044F0706"/>
    <w:rsid w:val="04DE7379"/>
    <w:rsid w:val="053C2E5B"/>
    <w:rsid w:val="05656433"/>
    <w:rsid w:val="07CA7FD1"/>
    <w:rsid w:val="08152E33"/>
    <w:rsid w:val="08934A8F"/>
    <w:rsid w:val="08ED6E6B"/>
    <w:rsid w:val="09CF6C41"/>
    <w:rsid w:val="0A2B1604"/>
    <w:rsid w:val="0A392F78"/>
    <w:rsid w:val="0AFC24B6"/>
    <w:rsid w:val="0B5047C1"/>
    <w:rsid w:val="0BEC6E1F"/>
    <w:rsid w:val="0CB97065"/>
    <w:rsid w:val="0CCC53E7"/>
    <w:rsid w:val="0CD36378"/>
    <w:rsid w:val="0D2854CF"/>
    <w:rsid w:val="0D5E0269"/>
    <w:rsid w:val="0F380CF4"/>
    <w:rsid w:val="0F875D49"/>
    <w:rsid w:val="10A65BFA"/>
    <w:rsid w:val="10D4446D"/>
    <w:rsid w:val="116E61A6"/>
    <w:rsid w:val="12AB56A1"/>
    <w:rsid w:val="131120B7"/>
    <w:rsid w:val="137A57A0"/>
    <w:rsid w:val="13B15894"/>
    <w:rsid w:val="1525173B"/>
    <w:rsid w:val="159B37AB"/>
    <w:rsid w:val="161E11C1"/>
    <w:rsid w:val="18A6717D"/>
    <w:rsid w:val="18F44A2B"/>
    <w:rsid w:val="18FF3ABD"/>
    <w:rsid w:val="19255836"/>
    <w:rsid w:val="192B2350"/>
    <w:rsid w:val="19A37420"/>
    <w:rsid w:val="1A38531C"/>
    <w:rsid w:val="1A512F15"/>
    <w:rsid w:val="1E127C5C"/>
    <w:rsid w:val="1ED27246"/>
    <w:rsid w:val="1ED41251"/>
    <w:rsid w:val="1EFF124F"/>
    <w:rsid w:val="1FE010A2"/>
    <w:rsid w:val="20891F33"/>
    <w:rsid w:val="20CE5E0E"/>
    <w:rsid w:val="22B62F00"/>
    <w:rsid w:val="237833CC"/>
    <w:rsid w:val="243B61F5"/>
    <w:rsid w:val="248E19A4"/>
    <w:rsid w:val="25D46CCE"/>
    <w:rsid w:val="26315635"/>
    <w:rsid w:val="27FF7BCA"/>
    <w:rsid w:val="2879443F"/>
    <w:rsid w:val="287C12F4"/>
    <w:rsid w:val="28CC7B71"/>
    <w:rsid w:val="29E4231E"/>
    <w:rsid w:val="2A446F3D"/>
    <w:rsid w:val="2B063C06"/>
    <w:rsid w:val="2B6E62CD"/>
    <w:rsid w:val="2BCE4483"/>
    <w:rsid w:val="2C652BB4"/>
    <w:rsid w:val="2D1828CD"/>
    <w:rsid w:val="2D6F134E"/>
    <w:rsid w:val="2E836087"/>
    <w:rsid w:val="30BF083E"/>
    <w:rsid w:val="31D11EC4"/>
    <w:rsid w:val="3334733F"/>
    <w:rsid w:val="367B408F"/>
    <w:rsid w:val="36EE5F2E"/>
    <w:rsid w:val="390C7615"/>
    <w:rsid w:val="3AE47B53"/>
    <w:rsid w:val="3DC10448"/>
    <w:rsid w:val="3FCF3A3E"/>
    <w:rsid w:val="41AC289C"/>
    <w:rsid w:val="41C418D8"/>
    <w:rsid w:val="423E1DF7"/>
    <w:rsid w:val="432515FF"/>
    <w:rsid w:val="43372938"/>
    <w:rsid w:val="435E4BC4"/>
    <w:rsid w:val="437F67AA"/>
    <w:rsid w:val="45ED042D"/>
    <w:rsid w:val="460A50DF"/>
    <w:rsid w:val="462D19F4"/>
    <w:rsid w:val="468E4501"/>
    <w:rsid w:val="46D11BB5"/>
    <w:rsid w:val="474C7ED1"/>
    <w:rsid w:val="47D04679"/>
    <w:rsid w:val="49CE4239"/>
    <w:rsid w:val="4A796D9D"/>
    <w:rsid w:val="4A9E2E1A"/>
    <w:rsid w:val="4B5059C8"/>
    <w:rsid w:val="4B54386B"/>
    <w:rsid w:val="4BCE53A3"/>
    <w:rsid w:val="4C4121B3"/>
    <w:rsid w:val="4CEC5F8F"/>
    <w:rsid w:val="4DB33D7B"/>
    <w:rsid w:val="4DF61D74"/>
    <w:rsid w:val="4FA52783"/>
    <w:rsid w:val="50490E78"/>
    <w:rsid w:val="51F51A97"/>
    <w:rsid w:val="53456F3A"/>
    <w:rsid w:val="54705933"/>
    <w:rsid w:val="56813D1C"/>
    <w:rsid w:val="569D042A"/>
    <w:rsid w:val="5730280D"/>
    <w:rsid w:val="57863D15"/>
    <w:rsid w:val="57FD09C4"/>
    <w:rsid w:val="58C4568A"/>
    <w:rsid w:val="59BD150F"/>
    <w:rsid w:val="59BF75CB"/>
    <w:rsid w:val="5A2875F8"/>
    <w:rsid w:val="5BC63A1A"/>
    <w:rsid w:val="5C9B1ADE"/>
    <w:rsid w:val="60DE56B7"/>
    <w:rsid w:val="648A5CDE"/>
    <w:rsid w:val="668F6351"/>
    <w:rsid w:val="66C02E2B"/>
    <w:rsid w:val="6711356B"/>
    <w:rsid w:val="67220959"/>
    <w:rsid w:val="67A012B9"/>
    <w:rsid w:val="688E1EF6"/>
    <w:rsid w:val="68DD0B48"/>
    <w:rsid w:val="68FD47DA"/>
    <w:rsid w:val="697B106E"/>
    <w:rsid w:val="6A202CD9"/>
    <w:rsid w:val="6A624A98"/>
    <w:rsid w:val="6AA162E3"/>
    <w:rsid w:val="6AAA1903"/>
    <w:rsid w:val="6ADD5415"/>
    <w:rsid w:val="6B347157"/>
    <w:rsid w:val="6BCC7A9B"/>
    <w:rsid w:val="6BD12BF8"/>
    <w:rsid w:val="6BD93380"/>
    <w:rsid w:val="6C3D64DF"/>
    <w:rsid w:val="6E2B249E"/>
    <w:rsid w:val="6EE36758"/>
    <w:rsid w:val="6F687DCA"/>
    <w:rsid w:val="70D30CBA"/>
    <w:rsid w:val="71200208"/>
    <w:rsid w:val="71493231"/>
    <w:rsid w:val="71A808E5"/>
    <w:rsid w:val="71AC73F2"/>
    <w:rsid w:val="72443425"/>
    <w:rsid w:val="73212519"/>
    <w:rsid w:val="73672E55"/>
    <w:rsid w:val="742759D0"/>
    <w:rsid w:val="76970420"/>
    <w:rsid w:val="76A74C81"/>
    <w:rsid w:val="76BB072D"/>
    <w:rsid w:val="7744529E"/>
    <w:rsid w:val="78166313"/>
    <w:rsid w:val="78C974EF"/>
    <w:rsid w:val="7B140FB6"/>
    <w:rsid w:val="7B6542C1"/>
    <w:rsid w:val="7BC1273D"/>
    <w:rsid w:val="7DBD2A9F"/>
    <w:rsid w:val="7E03780B"/>
    <w:rsid w:val="C6DE132D"/>
    <w:rsid w:val="F7BDBE81"/>
    <w:rsid w:val="FD6D0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78"/>
    <w:autoRedefine/>
    <w:semiHidden/>
    <w:unhideWhenUsed/>
    <w:qFormat/>
    <w:uiPriority w:val="0"/>
    <w:pPr>
      <w:adjustRightInd w:val="0"/>
      <w:snapToGrid w:val="0"/>
      <w:spacing w:line="353" w:lineRule="auto"/>
      <w:ind w:firstLine="576" w:firstLineChars="200"/>
      <w:outlineLvl w:val="1"/>
    </w:pPr>
    <w:rPr>
      <w:rFonts w:eastAsia="楷体_GB2312"/>
      <w:szCs w:val="32"/>
    </w:rPr>
  </w:style>
  <w:style w:type="paragraph" w:styleId="6">
    <w:name w:val="heading 3"/>
    <w:basedOn w:val="1"/>
    <w:next w:val="1"/>
    <w:link w:val="79"/>
    <w:autoRedefine/>
    <w:semiHidden/>
    <w:unhideWhenUsed/>
    <w:qFormat/>
    <w:uiPriority w:val="0"/>
    <w:pPr>
      <w:spacing w:before="100" w:beforeLines="0" w:beforeAutospacing="1" w:after="100" w:afterLines="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1"/>
    <w:link w:val="80"/>
    <w:autoRedefine/>
    <w:semiHidden/>
    <w:unhideWhenUsed/>
    <w:qFormat/>
    <w:uiPriority w:val="0"/>
    <w:pPr>
      <w:keepLines/>
      <w:ind w:firstLine="0" w:firstLineChars="0"/>
      <w:jc w:val="center"/>
      <w:outlineLvl w:val="3"/>
    </w:pPr>
    <w:rPr>
      <w:rFonts w:ascii="Arial" w:hAnsi="Arial" w:eastAsia="方正小标宋_GBK"/>
      <w:sz w:val="44"/>
    </w:rPr>
  </w:style>
  <w:style w:type="paragraph" w:styleId="8">
    <w:name w:val="heading 5"/>
    <w:basedOn w:val="1"/>
    <w:next w:val="1"/>
    <w:link w:val="81"/>
    <w:autoRedefine/>
    <w:semiHidden/>
    <w:unhideWhenUsed/>
    <w:qFormat/>
    <w:uiPriority w:val="0"/>
    <w:pPr>
      <w:keepNext/>
      <w:keepLines/>
      <w:adjustRightInd w:val="0"/>
      <w:snapToGrid w:val="0"/>
      <w:spacing w:before="280" w:after="290" w:line="376" w:lineRule="auto"/>
      <w:ind w:firstLine="200" w:firstLineChars="200"/>
      <w:contextualSpacing/>
      <w:outlineLvl w:val="4"/>
    </w:pPr>
    <w:rPr>
      <w:rFonts w:ascii="Arial Narrow" w:hAnsi="Arial Narrow" w:eastAsia="仿宋_GB2312" w:cs="Times New Roman"/>
      <w:b/>
      <w:bCs/>
      <w:color w:val="000000"/>
      <w:sz w:val="28"/>
      <w:szCs w:val="28"/>
    </w:rPr>
  </w:style>
  <w:style w:type="paragraph" w:styleId="9">
    <w:name w:val="heading 6"/>
    <w:basedOn w:val="1"/>
    <w:next w:val="1"/>
    <w:link w:val="82"/>
    <w:semiHidden/>
    <w:unhideWhenUsed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contextualSpacing/>
      <w:outlineLvl w:val="5"/>
    </w:pPr>
    <w:rPr>
      <w:rFonts w:ascii="Arial" w:hAnsi="Arial" w:eastAsia="黑体" w:cs="Times New Roman"/>
      <w:b/>
      <w:bCs/>
      <w:sz w:val="24"/>
    </w:rPr>
  </w:style>
  <w:style w:type="paragraph" w:styleId="10">
    <w:name w:val="heading 7"/>
    <w:basedOn w:val="1"/>
    <w:next w:val="1"/>
    <w:link w:val="83"/>
    <w:autoRedefine/>
    <w:semiHidden/>
    <w:unhideWhenUsed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contextualSpacing/>
      <w:outlineLvl w:val="6"/>
    </w:pPr>
    <w:rPr>
      <w:rFonts w:ascii="Times New Roman" w:hAnsi="Times New Roman" w:eastAsia="方正仿宋_GBK" w:cs="Times New Roman"/>
      <w:b/>
      <w:bCs/>
      <w:sz w:val="24"/>
    </w:rPr>
  </w:style>
  <w:style w:type="paragraph" w:styleId="11">
    <w:name w:val="heading 8"/>
    <w:basedOn w:val="1"/>
    <w:next w:val="1"/>
    <w:link w:val="84"/>
    <w:autoRedefine/>
    <w:semiHidden/>
    <w:unhideWhenUsed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contextualSpacing/>
      <w:outlineLvl w:val="7"/>
    </w:pPr>
    <w:rPr>
      <w:rFonts w:ascii="Arial" w:hAnsi="Arial" w:eastAsia="黑体" w:cs="Times New Roman"/>
      <w:sz w:val="24"/>
    </w:rPr>
  </w:style>
  <w:style w:type="paragraph" w:styleId="12">
    <w:name w:val="heading 9"/>
    <w:basedOn w:val="1"/>
    <w:next w:val="1"/>
    <w:link w:val="85"/>
    <w:semiHidden/>
    <w:unhideWhenUsed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contextualSpacing/>
      <w:outlineLvl w:val="8"/>
    </w:pPr>
    <w:rPr>
      <w:rFonts w:ascii="Arial" w:hAnsi="Arial" w:eastAsia="黑体" w:cs="Times New Roman"/>
      <w:sz w:val="32"/>
      <w:szCs w:val="21"/>
    </w:rPr>
  </w:style>
  <w:style w:type="character" w:default="1" w:styleId="27">
    <w:name w:val="Default Paragraph Font"/>
    <w:autoRedefine/>
    <w:semiHidden/>
    <w:qFormat/>
    <w:uiPriority w:val="0"/>
  </w:style>
  <w:style w:type="table" w:default="1" w:styleId="2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75"/>
    <w:autoRedefine/>
    <w:qFormat/>
    <w:uiPriority w:val="0"/>
    <w:rPr>
      <w:sz w:val="24"/>
    </w:rPr>
  </w:style>
  <w:style w:type="paragraph" w:styleId="3">
    <w:name w:val="Body Text Indent"/>
    <w:basedOn w:val="1"/>
    <w:autoRedefine/>
    <w:qFormat/>
    <w:uiPriority w:val="0"/>
    <w:pPr>
      <w:spacing w:line="560" w:lineRule="exact"/>
      <w:ind w:firstLine="645"/>
    </w:pPr>
    <w:rPr>
      <w:rFonts w:ascii="仿宋_GB2312" w:eastAsia="仿宋_GB2312"/>
      <w:color w:val="000000"/>
      <w:szCs w:val="32"/>
    </w:rPr>
  </w:style>
  <w:style w:type="paragraph" w:styleId="13">
    <w:name w:val="table of authorities"/>
    <w:basedOn w:val="1"/>
    <w:next w:val="1"/>
    <w:autoRedefine/>
    <w:uiPriority w:val="0"/>
    <w:pPr>
      <w:spacing w:before="100" w:beforeAutospacing="1" w:after="100" w:afterAutospacing="1"/>
      <w:ind w:left="200" w:leftChars="200"/>
    </w:pPr>
    <w:rPr>
      <w:rFonts w:ascii="Times New Roman" w:hAnsi="Times New Roman" w:eastAsia="宋体" w:cs="Times New Roman"/>
      <w:szCs w:val="21"/>
    </w:rPr>
  </w:style>
  <w:style w:type="paragraph" w:styleId="14">
    <w:name w:val="Normal Indent"/>
    <w:basedOn w:val="1"/>
    <w:next w:val="1"/>
    <w:autoRedefine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15">
    <w:name w:val="annotation text"/>
    <w:basedOn w:val="1"/>
    <w:link w:val="92"/>
    <w:uiPriority w:val="0"/>
    <w:pPr>
      <w:adjustRightInd w:val="0"/>
      <w:snapToGrid w:val="0"/>
      <w:spacing w:line="600" w:lineRule="exact"/>
      <w:ind w:firstLine="200" w:firstLineChars="200"/>
      <w:contextualSpacing/>
      <w:jc w:val="left"/>
    </w:pPr>
    <w:rPr>
      <w:rFonts w:ascii="Times New Roman" w:hAnsi="Times New Roman" w:eastAsia="方正仿宋_GBK" w:cs="Times New Roman"/>
      <w:sz w:val="32"/>
    </w:rPr>
  </w:style>
  <w:style w:type="paragraph" w:styleId="16">
    <w:name w:val="toc 5"/>
    <w:basedOn w:val="1"/>
    <w:next w:val="1"/>
    <w:autoRedefine/>
    <w:uiPriority w:val="0"/>
    <w:pPr>
      <w:ind w:left="1680" w:leftChars="800"/>
    </w:pPr>
  </w:style>
  <w:style w:type="paragraph" w:styleId="17">
    <w:name w:val="Plain Text"/>
    <w:basedOn w:val="1"/>
    <w:uiPriority w:val="0"/>
    <w:rPr>
      <w:rFonts w:ascii="宋体" w:hAnsi="Courier New" w:eastAsia="仿宋_GB2312" w:cs="Times New Roman"/>
      <w:sz w:val="32"/>
    </w:rPr>
  </w:style>
  <w:style w:type="paragraph" w:styleId="18">
    <w:name w:val="Date"/>
    <w:basedOn w:val="1"/>
    <w:next w:val="1"/>
    <w:link w:val="94"/>
    <w:autoRedefine/>
    <w:uiPriority w:val="0"/>
    <w:pPr>
      <w:adjustRightInd/>
      <w:snapToGrid/>
      <w:spacing w:line="240" w:lineRule="auto"/>
      <w:ind w:left="100" w:leftChars="2500" w:firstLine="0" w:firstLineChars="0"/>
      <w:contextualSpacing w:val="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Balloon Text"/>
    <w:basedOn w:val="1"/>
    <w:link w:val="91"/>
    <w:autoRedefine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20">
    <w:name w:val="footer"/>
    <w:basedOn w:val="1"/>
    <w:link w:val="99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link w:val="100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2">
    <w:name w:val="Body Text 2"/>
    <w:basedOn w:val="1"/>
    <w:next w:val="2"/>
    <w:autoRedefine/>
    <w:uiPriority w:val="0"/>
    <w:pPr>
      <w:spacing w:line="600" w:lineRule="exact"/>
      <w:jc w:val="center"/>
    </w:pPr>
    <w:rPr>
      <w:rFonts w:asciiTheme="minorHAnsi" w:hAnsiTheme="minorHAnsi" w:eastAsiaTheme="minorEastAsia" w:cstheme="minorBidi"/>
      <w:szCs w:val="24"/>
    </w:rPr>
  </w:style>
  <w:style w:type="paragraph" w:styleId="2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annotation subject"/>
    <w:basedOn w:val="15"/>
    <w:next w:val="15"/>
    <w:link w:val="93"/>
    <w:autoRedefine/>
    <w:uiPriority w:val="0"/>
    <w:rPr>
      <w:b/>
      <w:bCs/>
    </w:rPr>
  </w:style>
  <w:style w:type="table" w:styleId="26">
    <w:name w:val="Table Grid"/>
    <w:basedOn w:val="2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autoRedefine/>
    <w:qFormat/>
    <w:uiPriority w:val="0"/>
    <w:rPr>
      <w:rFonts w:ascii="Times New Roman" w:hAnsi="Times New Roman" w:eastAsia="宋体" w:cs="Times New Roman"/>
      <w:b/>
    </w:rPr>
  </w:style>
  <w:style w:type="character" w:styleId="29">
    <w:name w:val="page number"/>
    <w:autoRedefine/>
    <w:uiPriority w:val="0"/>
  </w:style>
  <w:style w:type="character" w:styleId="30">
    <w:name w:val="FollowedHyperlink"/>
    <w:basedOn w:val="27"/>
    <w:autoRedefine/>
    <w:uiPriority w:val="0"/>
    <w:rPr>
      <w:rFonts w:ascii="Times New Roman" w:hAnsi="Times New Roman" w:eastAsia="宋体" w:cs="Times New Roman"/>
      <w:color w:val="333333"/>
      <w:u w:val="none"/>
    </w:rPr>
  </w:style>
  <w:style w:type="character" w:styleId="31">
    <w:name w:val="Emphasis"/>
    <w:autoRedefine/>
    <w:qFormat/>
    <w:uiPriority w:val="0"/>
    <w:rPr>
      <w:rFonts w:ascii="Times New Roman" w:hAnsi="Times New Roman" w:eastAsia="宋体" w:cs="Times New Roman"/>
      <w:color w:val="auto"/>
    </w:rPr>
  </w:style>
  <w:style w:type="character" w:styleId="32">
    <w:name w:val="Hyperlink"/>
    <w:basedOn w:val="27"/>
    <w:autoRedefine/>
    <w:uiPriority w:val="0"/>
    <w:rPr>
      <w:color w:val="0000FF"/>
      <w:u w:val="single"/>
    </w:rPr>
  </w:style>
  <w:style w:type="character" w:styleId="33">
    <w:name w:val="annotation reference"/>
    <w:basedOn w:val="27"/>
    <w:autoRedefine/>
    <w:uiPriority w:val="0"/>
    <w:rPr>
      <w:rFonts w:ascii="Times New Roman" w:hAnsi="Times New Roman" w:eastAsia="宋体" w:cs="Times New Roman"/>
      <w:sz w:val="21"/>
      <w:szCs w:val="21"/>
    </w:rPr>
  </w:style>
  <w:style w:type="table" w:customStyle="1" w:styleId="34">
    <w:name w:val="网格型1"/>
    <w:basedOn w:val="25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font11"/>
    <w:basedOn w:val="2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paragraph" w:customStyle="1" w:styleId="3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character" w:customStyle="1" w:styleId="37">
    <w:name w:val="页脚 Char"/>
    <w:basedOn w:val="27"/>
    <w:link w:val="20"/>
    <w:autoRedefine/>
    <w:semiHidden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38">
    <w:name w:val="页眉 Char"/>
    <w:basedOn w:val="27"/>
    <w:link w:val="21"/>
    <w:autoRedefine/>
    <w:semiHidden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39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tit15"/>
    <w:basedOn w:val="1"/>
    <w:autoRedefine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paragraph" w:customStyle="1" w:styleId="41">
    <w:name w:val="Table Paragraph"/>
    <w:basedOn w:val="1"/>
    <w:autoRedefine/>
    <w:qFormat/>
    <w:uiPriority w:val="1"/>
    <w:rPr>
      <w:rFonts w:ascii="新宋体" w:hAnsi="新宋体" w:eastAsia="新宋体" w:cs="新宋体"/>
      <w:szCs w:val="22"/>
      <w:lang w:val="en-US" w:eastAsia="zh-CN" w:bidi="ar-SA"/>
    </w:rPr>
  </w:style>
  <w:style w:type="paragraph" w:customStyle="1" w:styleId="42">
    <w:name w:val="tit"/>
    <w:basedOn w:val="1"/>
    <w:autoRedefine/>
    <w:qFormat/>
    <w:uiPriority w:val="0"/>
    <w:pPr>
      <w:spacing w:line="330" w:lineRule="atLeast"/>
      <w:ind w:right="840"/>
      <w:jc w:val="left"/>
      <w:textAlignment w:val="center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43">
    <w:name w:val="tit2"/>
    <w:basedOn w:val="1"/>
    <w:autoRedefine/>
    <w:qFormat/>
    <w:uiPriority w:val="0"/>
    <w:pPr>
      <w:spacing w:line="750" w:lineRule="atLeast"/>
      <w:ind w:right="270"/>
      <w:jc w:val="right"/>
    </w:pPr>
    <w:rPr>
      <w:color w:val="333333"/>
      <w:kern w:val="0"/>
      <w:sz w:val="24"/>
      <w:szCs w:val="24"/>
      <w:lang w:val="en-US" w:eastAsia="zh-CN" w:bidi="ar"/>
    </w:rPr>
  </w:style>
  <w:style w:type="paragraph" w:customStyle="1" w:styleId="44">
    <w:name w:val="tit4"/>
    <w:basedOn w:val="1"/>
    <w:autoRedefine/>
    <w:qFormat/>
    <w:uiPriority w:val="0"/>
    <w:pPr>
      <w:jc w:val="left"/>
    </w:pPr>
    <w:rPr>
      <w:kern w:val="0"/>
      <w:szCs w:val="22"/>
      <w:lang w:val="en-US" w:eastAsia="zh-CN" w:bidi="ar"/>
    </w:rPr>
  </w:style>
  <w:style w:type="paragraph" w:customStyle="1" w:styleId="45">
    <w:name w:val="tit6"/>
    <w:basedOn w:val="1"/>
    <w:autoRedefine/>
    <w:qFormat/>
    <w:uiPriority w:val="0"/>
    <w:pPr>
      <w:spacing w:before="300" w:beforeAutospacing="0" w:after="60" w:afterAutospacing="0"/>
      <w:jc w:val="left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46">
    <w:name w:val="tit8"/>
    <w:basedOn w:val="1"/>
    <w:autoRedefine/>
    <w:qFormat/>
    <w:uiPriority w:val="0"/>
    <w:pPr>
      <w:jc w:val="left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47">
    <w:name w:val="tit10"/>
    <w:basedOn w:val="1"/>
    <w:autoRedefine/>
    <w:qFormat/>
    <w:uiPriority w:val="0"/>
    <w:pPr>
      <w:ind w:right="570"/>
      <w:jc w:val="left"/>
    </w:pPr>
    <w:rPr>
      <w:color w:val="333333"/>
      <w:kern w:val="0"/>
      <w:sz w:val="30"/>
      <w:szCs w:val="30"/>
      <w:lang w:val="en-US" w:eastAsia="zh-CN" w:bidi="ar"/>
    </w:rPr>
  </w:style>
  <w:style w:type="paragraph" w:customStyle="1" w:styleId="48">
    <w:name w:val="tit12"/>
    <w:basedOn w:val="1"/>
    <w:autoRedefine/>
    <w:qFormat/>
    <w:uiPriority w:val="0"/>
    <w:pPr>
      <w:shd w:val="clear" w:fill="1E84CB"/>
      <w:jc w:val="center"/>
    </w:pPr>
    <w:rPr>
      <w:b/>
      <w:bCs/>
      <w:color w:val="FFFFFF"/>
      <w:kern w:val="0"/>
      <w:sz w:val="30"/>
      <w:szCs w:val="30"/>
      <w:lang w:val="en-US" w:eastAsia="zh-CN" w:bidi="ar"/>
    </w:rPr>
  </w:style>
  <w:style w:type="paragraph" w:customStyle="1" w:styleId="49">
    <w:name w:val="tit14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00" w:afterAutospacing="0"/>
      <w:jc w:val="left"/>
    </w:pPr>
    <w:rPr>
      <w:color w:val="333333"/>
      <w:kern w:val="0"/>
      <w:sz w:val="45"/>
      <w:szCs w:val="45"/>
      <w:lang w:val="en-US" w:eastAsia="zh-CN" w:bidi="ar"/>
    </w:rPr>
  </w:style>
  <w:style w:type="character" w:customStyle="1" w:styleId="50">
    <w:name w:val="red"/>
    <w:basedOn w:val="27"/>
    <w:autoRedefine/>
    <w:qFormat/>
    <w:uiPriority w:val="0"/>
    <w:rPr>
      <w:rFonts w:ascii="Times New Roman" w:hAnsi="Times New Roman" w:eastAsia="宋体" w:cs="Times New Roman"/>
      <w:color w:val="E1211F"/>
    </w:rPr>
  </w:style>
  <w:style w:type="character" w:customStyle="1" w:styleId="51">
    <w:name w:val="red1"/>
    <w:basedOn w:val="27"/>
    <w:autoRedefine/>
    <w:qFormat/>
    <w:uiPriority w:val="0"/>
    <w:rPr>
      <w:rFonts w:ascii="Times New Roman" w:hAnsi="Times New Roman" w:eastAsia="宋体" w:cs="Times New Roman"/>
      <w:color w:val="E33938"/>
      <w:u w:val="single"/>
    </w:rPr>
  </w:style>
  <w:style w:type="character" w:customStyle="1" w:styleId="52">
    <w:name w:val="red2"/>
    <w:basedOn w:val="27"/>
    <w:autoRedefine/>
    <w:qFormat/>
    <w:uiPriority w:val="0"/>
    <w:rPr>
      <w:rFonts w:ascii="Times New Roman" w:hAnsi="Times New Roman" w:eastAsia="宋体" w:cs="Times New Roman"/>
      <w:color w:val="E1211F"/>
    </w:rPr>
  </w:style>
  <w:style w:type="character" w:customStyle="1" w:styleId="53">
    <w:name w:val="red3"/>
    <w:basedOn w:val="27"/>
    <w:autoRedefine/>
    <w:qFormat/>
    <w:uiPriority w:val="0"/>
    <w:rPr>
      <w:rFonts w:ascii="Times New Roman" w:hAnsi="Times New Roman" w:eastAsia="宋体" w:cs="Times New Roman"/>
      <w:color w:val="E1211F"/>
      <w:u w:val="single"/>
    </w:rPr>
  </w:style>
  <w:style w:type="character" w:customStyle="1" w:styleId="54">
    <w:name w:val="red4"/>
    <w:basedOn w:val="27"/>
    <w:autoRedefine/>
    <w:qFormat/>
    <w:uiPriority w:val="0"/>
    <w:rPr>
      <w:rFonts w:ascii="Times New Roman" w:hAnsi="Times New Roman" w:eastAsia="宋体" w:cs="Times New Roman"/>
      <w:color w:val="E1211F"/>
    </w:rPr>
  </w:style>
  <w:style w:type="character" w:customStyle="1" w:styleId="55">
    <w:name w:val="red5"/>
    <w:basedOn w:val="27"/>
    <w:autoRedefine/>
    <w:qFormat/>
    <w:uiPriority w:val="0"/>
    <w:rPr>
      <w:rFonts w:ascii="Times New Roman" w:hAnsi="Times New Roman" w:eastAsia="宋体" w:cs="Times New Roman"/>
      <w:color w:val="E1211F"/>
    </w:rPr>
  </w:style>
  <w:style w:type="character" w:customStyle="1" w:styleId="56">
    <w:name w:val="tyhl"/>
    <w:basedOn w:val="27"/>
    <w:autoRedefine/>
    <w:qFormat/>
    <w:uiPriority w:val="0"/>
    <w:rPr>
      <w:rFonts w:ascii="Times New Roman" w:hAnsi="Times New Roman" w:eastAsia="宋体" w:cs="Times New Roman"/>
      <w:shd w:val="clear" w:fill="FFFFFF"/>
    </w:rPr>
  </w:style>
  <w:style w:type="character" w:customStyle="1" w:styleId="57">
    <w:name w:val="name"/>
    <w:basedOn w:val="27"/>
    <w:autoRedefine/>
    <w:qFormat/>
    <w:uiPriority w:val="0"/>
    <w:rPr>
      <w:rFonts w:ascii="Times New Roman" w:hAnsi="Times New Roman" w:eastAsia="宋体" w:cs="Times New Roman"/>
      <w:color w:val="2760B7"/>
    </w:rPr>
  </w:style>
  <w:style w:type="character" w:customStyle="1" w:styleId="58">
    <w:name w:val="w100"/>
    <w:basedOn w:val="27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59">
    <w:name w:val="con4"/>
    <w:basedOn w:val="27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60">
    <w:name w:val="cur3"/>
    <w:basedOn w:val="27"/>
    <w:autoRedefine/>
    <w:qFormat/>
    <w:uiPriority w:val="0"/>
    <w:rPr>
      <w:rFonts w:ascii="Times New Roman" w:hAnsi="Times New Roman" w:eastAsia="宋体" w:cs="Times New Roman"/>
      <w:shd w:val="clear" w:fill="FFFFFF"/>
    </w:rPr>
  </w:style>
  <w:style w:type="character" w:customStyle="1" w:styleId="61">
    <w:name w:val="cur4"/>
    <w:basedOn w:val="27"/>
    <w:autoRedefine/>
    <w:qFormat/>
    <w:uiPriority w:val="0"/>
    <w:rPr>
      <w:rFonts w:ascii="Times New Roman" w:hAnsi="Times New Roman" w:eastAsia="宋体" w:cs="Times New Roman"/>
      <w:color w:val="3354A2"/>
    </w:rPr>
  </w:style>
  <w:style w:type="character" w:customStyle="1" w:styleId="62">
    <w:name w:val="hover34"/>
    <w:basedOn w:val="27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63">
    <w:name w:val="tit16"/>
    <w:basedOn w:val="27"/>
    <w:autoRedefine/>
    <w:qFormat/>
    <w:uiPriority w:val="0"/>
    <w:rPr>
      <w:rFonts w:ascii="Times New Roman" w:hAnsi="Times New Roman" w:eastAsia="宋体" w:cs="Times New Roman"/>
      <w:b/>
      <w:bCs/>
      <w:color w:val="333333"/>
      <w:sz w:val="39"/>
      <w:szCs w:val="39"/>
    </w:rPr>
  </w:style>
  <w:style w:type="character" w:customStyle="1" w:styleId="64">
    <w:name w:val="yj-time2"/>
    <w:basedOn w:val="27"/>
    <w:autoRedefine/>
    <w:qFormat/>
    <w:uiPriority w:val="0"/>
    <w:rPr>
      <w:rFonts w:ascii="Times New Roman" w:hAnsi="Times New Roman" w:eastAsia="宋体" w:cs="Times New Roman"/>
      <w:color w:val="AAAAAA"/>
      <w:sz w:val="18"/>
      <w:szCs w:val="18"/>
    </w:rPr>
  </w:style>
  <w:style w:type="character" w:customStyle="1" w:styleId="65">
    <w:name w:val="yj-time3"/>
    <w:basedOn w:val="27"/>
    <w:autoRedefine/>
    <w:qFormat/>
    <w:uiPriority w:val="0"/>
    <w:rPr>
      <w:rFonts w:ascii="Times New Roman" w:hAnsi="Times New Roman" w:eastAsia="宋体" w:cs="Times New Roman"/>
      <w:color w:val="AAAAAA"/>
      <w:sz w:val="18"/>
      <w:szCs w:val="18"/>
    </w:rPr>
  </w:style>
  <w:style w:type="character" w:customStyle="1" w:styleId="66">
    <w:name w:val="yj-blue"/>
    <w:basedOn w:val="27"/>
    <w:autoRedefine/>
    <w:qFormat/>
    <w:uiPriority w:val="0"/>
    <w:rPr>
      <w:rFonts w:ascii="Times New Roman" w:hAnsi="Times New Roman" w:eastAsia="宋体" w:cs="Times New Roman"/>
      <w:b/>
      <w:bCs/>
      <w:color w:val="FFFFFF"/>
      <w:sz w:val="21"/>
      <w:szCs w:val="21"/>
      <w:shd w:val="clear" w:fill="1E84CB"/>
    </w:rPr>
  </w:style>
  <w:style w:type="character" w:customStyle="1" w:styleId="67">
    <w:name w:val="yjr"/>
    <w:basedOn w:val="27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68">
    <w:name w:val="yjl"/>
    <w:basedOn w:val="27"/>
    <w:autoRedefine/>
    <w:qFormat/>
    <w:uiPriority w:val="0"/>
    <w:rPr>
      <w:rFonts w:ascii="Times New Roman" w:hAnsi="Times New Roman" w:eastAsia="宋体" w:cs="Times New Roman"/>
      <w:color w:val="999999"/>
    </w:rPr>
  </w:style>
  <w:style w:type="character" w:customStyle="1" w:styleId="69">
    <w:name w:val="font41"/>
    <w:basedOn w:val="27"/>
    <w:autoRedefine/>
    <w:qFormat/>
    <w:uiPriority w:val="0"/>
    <w:rPr>
      <w:rFonts w:hint="eastAsia" w:ascii="宋体" w:hAnsi="宋体" w:eastAsia="宋体" w:cs="宋体"/>
      <w:strike/>
      <w:color w:val="000000"/>
      <w:sz w:val="22"/>
      <w:szCs w:val="22"/>
    </w:rPr>
  </w:style>
  <w:style w:type="paragraph" w:customStyle="1" w:styleId="70">
    <w:name w:val="样式 方正小标宋_GBK 二号 居中 行距: 固定值 30 磅"/>
    <w:basedOn w:val="4"/>
    <w:autoRedefine/>
    <w:qFormat/>
    <w:uiPriority w:val="0"/>
    <w:pPr>
      <w:keepNext w:val="0"/>
      <w:keepLines w:val="0"/>
      <w:widowControl w:val="0"/>
      <w:spacing w:before="0" w:after="0" w:afterLines="0" w:line="600" w:lineRule="exact"/>
      <w:jc w:val="center"/>
    </w:pPr>
    <w:rPr>
      <w:rFonts w:ascii="方正小标宋_GBK" w:hAnsi="Times New Roman" w:eastAsia="方正小标宋_GBK" w:cs="宋体"/>
      <w:b w:val="0"/>
      <w:bCs w:val="0"/>
      <w:spacing w:val="0"/>
      <w:kern w:val="2"/>
      <w:sz w:val="44"/>
      <w:szCs w:val="24"/>
      <w:lang w:eastAsia="zh-CN" w:bidi="ar-SA"/>
    </w:rPr>
  </w:style>
  <w:style w:type="character" w:customStyle="1" w:styleId="71">
    <w:name w:val="font21"/>
    <w:basedOn w:val="2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72">
    <w:name w:val="文档标题"/>
    <w:basedOn w:val="1"/>
    <w:next w:val="1"/>
    <w:autoRedefine/>
    <w:qFormat/>
    <w:uiPriority w:val="0"/>
    <w:pPr>
      <w:ind w:firstLine="0" w:firstLineChars="0"/>
      <w:jc w:val="center"/>
      <w:outlineLvl w:val="0"/>
    </w:pPr>
    <w:rPr>
      <w:rFonts w:eastAsia="方正小标宋_GBK" w:asciiTheme="minorHAnsi" w:hAnsiTheme="minorHAnsi" w:cstheme="minorBidi"/>
      <w:sz w:val="44"/>
    </w:rPr>
  </w:style>
  <w:style w:type="paragraph" w:styleId="73">
    <w:name w:val="List Paragraph"/>
    <w:basedOn w:val="1"/>
    <w:autoRedefine/>
    <w:semiHidden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74">
    <w:name w:val="15"/>
    <w:basedOn w:val="27"/>
    <w:autoRedefine/>
    <w:qFormat/>
    <w:uiPriority w:val="0"/>
    <w:rPr>
      <w:rFonts w:hint="default" w:ascii="Calibri" w:hAnsi="Calibri" w:eastAsia="宋体" w:cs="Calibri"/>
    </w:rPr>
  </w:style>
  <w:style w:type="character" w:customStyle="1" w:styleId="75">
    <w:name w:val="正文文本 Char"/>
    <w:basedOn w:val="27"/>
    <w:link w:val="2"/>
    <w:autoRedefine/>
    <w:qFormat/>
    <w:uiPriority w:val="99"/>
    <w:rPr>
      <w:rFonts w:ascii="Times New Roman" w:hAnsi="Times New Roman" w:eastAsia="宋体" w:cs="Times New Roman"/>
      <w:sz w:val="24"/>
    </w:rPr>
  </w:style>
  <w:style w:type="character" w:customStyle="1" w:styleId="76">
    <w:name w:val="批注框文本 Char"/>
    <w:basedOn w:val="27"/>
    <w:link w:val="1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7">
    <w:name w:val="标题 1 字符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8">
    <w:name w:val="标题 2 字符"/>
    <w:link w:val="5"/>
    <w:autoRedefine/>
    <w:qFormat/>
    <w:uiPriority w:val="0"/>
    <w:rPr>
      <w:rFonts w:ascii="Times New Roman" w:hAnsi="Times New Roman" w:eastAsia="楷体_GB2312" w:cs="Times New Roman"/>
      <w:szCs w:val="32"/>
    </w:rPr>
  </w:style>
  <w:style w:type="character" w:customStyle="1" w:styleId="79">
    <w:name w:val="标题 3 字符"/>
    <w:link w:val="6"/>
    <w:autoRedefine/>
    <w:qFormat/>
    <w:uiPriority w:val="0"/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customStyle="1" w:styleId="80">
    <w:name w:val="标题 4 字符"/>
    <w:link w:val="7"/>
    <w:autoRedefine/>
    <w:qFormat/>
    <w:uiPriority w:val="9"/>
    <w:rPr>
      <w:rFonts w:ascii="Arial" w:hAnsi="Arial" w:eastAsia="方正小标宋_GBK" w:cs="Times New Roman"/>
      <w:sz w:val="44"/>
    </w:rPr>
  </w:style>
  <w:style w:type="character" w:customStyle="1" w:styleId="81">
    <w:name w:val="标题 5 字符"/>
    <w:link w:val="8"/>
    <w:autoRedefine/>
    <w:qFormat/>
    <w:uiPriority w:val="99"/>
    <w:rPr>
      <w:rFonts w:ascii="Arial Narrow" w:hAnsi="Arial Narrow" w:eastAsia="仿宋_GB2312" w:cs="Times New Roman"/>
      <w:b/>
      <w:bCs/>
      <w:color w:val="000000"/>
      <w:sz w:val="28"/>
      <w:szCs w:val="28"/>
    </w:rPr>
  </w:style>
  <w:style w:type="character" w:customStyle="1" w:styleId="82">
    <w:name w:val="标题 6 字符"/>
    <w:link w:val="9"/>
    <w:autoRedefine/>
    <w:qFormat/>
    <w:uiPriority w:val="99"/>
    <w:rPr>
      <w:rFonts w:ascii="Arial" w:hAnsi="Arial" w:eastAsia="黑体" w:cs="Times New Roman"/>
      <w:b/>
      <w:bCs/>
      <w:sz w:val="24"/>
    </w:rPr>
  </w:style>
  <w:style w:type="character" w:customStyle="1" w:styleId="83">
    <w:name w:val="标题 7 字符"/>
    <w:link w:val="10"/>
    <w:autoRedefine/>
    <w:qFormat/>
    <w:uiPriority w:val="99"/>
    <w:rPr>
      <w:rFonts w:ascii="Times New Roman" w:hAnsi="Times New Roman" w:eastAsia="宋体" w:cs="Times New Roman"/>
      <w:b/>
      <w:bCs/>
      <w:sz w:val="24"/>
    </w:rPr>
  </w:style>
  <w:style w:type="character" w:customStyle="1" w:styleId="84">
    <w:name w:val="标题 8 字符"/>
    <w:link w:val="11"/>
    <w:autoRedefine/>
    <w:qFormat/>
    <w:uiPriority w:val="99"/>
    <w:rPr>
      <w:rFonts w:ascii="Arial" w:hAnsi="Arial" w:eastAsia="黑体" w:cs="Times New Roman"/>
      <w:sz w:val="24"/>
    </w:rPr>
  </w:style>
  <w:style w:type="character" w:customStyle="1" w:styleId="85">
    <w:name w:val="标题 9 字符"/>
    <w:link w:val="12"/>
    <w:autoRedefine/>
    <w:qFormat/>
    <w:uiPriority w:val="99"/>
    <w:rPr>
      <w:rFonts w:ascii="Arial" w:hAnsi="Arial" w:eastAsia="黑体" w:cs="Times New Roman"/>
      <w:szCs w:val="21"/>
    </w:rPr>
  </w:style>
  <w:style w:type="paragraph" w:customStyle="1" w:styleId="86">
    <w:name w:val="表格字体"/>
    <w:basedOn w:val="1"/>
    <w:autoRedefine/>
    <w:qFormat/>
    <w:uiPriority w:val="0"/>
    <w:pPr>
      <w:adjustRightInd w:val="0"/>
      <w:snapToGrid w:val="0"/>
      <w:spacing w:line="240" w:lineRule="auto"/>
      <w:ind w:firstLine="0" w:firstLineChars="0"/>
      <w:contextualSpacing/>
    </w:pPr>
    <w:rPr>
      <w:rFonts w:ascii="Times New Roman" w:hAnsi="Times New Roman" w:eastAsia="方正仿宋_GBK" w:cs="Times New Roman"/>
      <w:sz w:val="21"/>
    </w:rPr>
  </w:style>
  <w:style w:type="paragraph" w:customStyle="1" w:styleId="87">
    <w:name w:val="二级标题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200" w:firstLineChars="200"/>
      <w:contextualSpacing/>
      <w:outlineLvl w:val="1"/>
    </w:pPr>
    <w:rPr>
      <w:rFonts w:ascii="Times New Roman" w:hAnsi="Times New Roman" w:eastAsia="方正楷体_GBK" w:cs="Times New Roman"/>
      <w:sz w:val="32"/>
    </w:rPr>
  </w:style>
  <w:style w:type="paragraph" w:customStyle="1" w:styleId="88">
    <w:name w:val="附件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0" w:firstLineChars="0"/>
      <w:contextualSpacing/>
      <w:outlineLvl w:val="0"/>
    </w:pPr>
    <w:rPr>
      <w:rFonts w:ascii="Times New Roman" w:hAnsi="Times New Roman" w:eastAsia="方正黑体_GBK" w:cs="Times New Roman"/>
      <w:sz w:val="32"/>
    </w:rPr>
  </w:style>
  <w:style w:type="paragraph" w:customStyle="1" w:styleId="89">
    <w:name w:val="落款"/>
    <w:basedOn w:val="1"/>
    <w:next w:val="1"/>
    <w:link w:val="90"/>
    <w:autoRedefine/>
    <w:qFormat/>
    <w:uiPriority w:val="0"/>
    <w:pPr>
      <w:adjustRightInd w:val="0"/>
      <w:snapToGrid w:val="0"/>
      <w:spacing w:line="600" w:lineRule="exact"/>
      <w:ind w:right="200" w:rightChars="200" w:firstLine="0" w:firstLineChars="0"/>
      <w:contextualSpacing/>
      <w:jc w:val="right"/>
    </w:pPr>
    <w:rPr>
      <w:rFonts w:ascii="Times New Roman" w:hAnsi="Times New Roman" w:eastAsia="方正仿宋_GBK" w:cs="Times New Roman"/>
      <w:sz w:val="32"/>
    </w:rPr>
  </w:style>
  <w:style w:type="character" w:customStyle="1" w:styleId="90">
    <w:name w:val="落款 字符"/>
    <w:basedOn w:val="27"/>
    <w:link w:val="89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91">
    <w:name w:val="批注框文本 字符"/>
    <w:basedOn w:val="27"/>
    <w:link w:val="19"/>
    <w:autoRedefine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92">
    <w:name w:val="批注文字 字符"/>
    <w:basedOn w:val="27"/>
    <w:link w:val="15"/>
    <w:autoRedefine/>
    <w:qFormat/>
    <w:uiPriority w:val="99"/>
    <w:rPr>
      <w:rFonts w:ascii="Times New Roman" w:hAnsi="Times New Roman" w:eastAsia="宋体" w:cs="Times New Roman"/>
    </w:rPr>
  </w:style>
  <w:style w:type="character" w:customStyle="1" w:styleId="93">
    <w:name w:val="批注主题 字符"/>
    <w:basedOn w:val="92"/>
    <w:link w:val="24"/>
    <w:autoRedefine/>
    <w:qFormat/>
    <w:uiPriority w:val="99"/>
    <w:rPr>
      <w:b/>
      <w:bCs/>
    </w:rPr>
  </w:style>
  <w:style w:type="character" w:customStyle="1" w:styleId="94">
    <w:name w:val="日期 字符"/>
    <w:basedOn w:val="27"/>
    <w:link w:val="18"/>
    <w:autoRedefine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95">
    <w:name w:val="日期 字符1"/>
    <w:basedOn w:val="27"/>
    <w:autoRedefine/>
    <w:qFormat/>
    <w:uiPriority w:val="0"/>
    <w:rPr>
      <w:rFonts w:ascii="Times New Roman" w:hAnsi="Times New Roman" w:eastAsia="方正仿宋_GBK" w:cs="Times New Roman"/>
      <w:kern w:val="2"/>
      <w:sz w:val="32"/>
      <w:szCs w:val="24"/>
    </w:rPr>
  </w:style>
  <w:style w:type="paragraph" w:customStyle="1" w:styleId="96">
    <w:name w:val="三级标题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200" w:firstLineChars="200"/>
      <w:contextualSpacing/>
      <w:outlineLvl w:val="2"/>
    </w:pPr>
    <w:rPr>
      <w:rFonts w:ascii="Times New Roman" w:hAnsi="Times New Roman" w:eastAsia="方正仿宋_GBK" w:cs="Times New Roman"/>
      <w:b/>
      <w:sz w:val="32"/>
    </w:rPr>
  </w:style>
  <w:style w:type="paragraph" w:customStyle="1" w:styleId="97">
    <w:name w:val="图表标题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0" w:firstLineChars="0"/>
      <w:contextualSpacing/>
      <w:jc w:val="center"/>
      <w:outlineLvl w:val="2"/>
    </w:pPr>
    <w:rPr>
      <w:rFonts w:ascii="Times New Roman" w:hAnsi="Times New Roman" w:eastAsia="方正黑体_GBK" w:cs="Times New Roman"/>
      <w:sz w:val="28"/>
    </w:rPr>
  </w:style>
  <w:style w:type="paragraph" w:customStyle="1" w:styleId="98">
    <w:name w:val="文号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0" w:firstLineChars="0"/>
      <w:contextualSpacing/>
      <w:jc w:val="center"/>
    </w:pPr>
    <w:rPr>
      <w:rFonts w:ascii="Times New Roman" w:hAnsi="Times New Roman" w:eastAsia="方正仿宋_GBK" w:cs="Times New Roman"/>
      <w:sz w:val="32"/>
    </w:rPr>
  </w:style>
  <w:style w:type="character" w:customStyle="1" w:styleId="99">
    <w:name w:val="页脚 字符"/>
    <w:basedOn w:val="27"/>
    <w:link w:val="20"/>
    <w:autoRedefine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100">
    <w:name w:val="页眉 字符"/>
    <w:basedOn w:val="27"/>
    <w:link w:val="21"/>
    <w:autoRedefine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paragraph" w:customStyle="1" w:styleId="101">
    <w:name w:val="一级标题"/>
    <w:basedOn w:val="1"/>
    <w:next w:val="1"/>
    <w:link w:val="102"/>
    <w:autoRedefine/>
    <w:qFormat/>
    <w:uiPriority w:val="0"/>
    <w:pPr>
      <w:adjustRightInd w:val="0"/>
      <w:snapToGrid w:val="0"/>
      <w:spacing w:line="600" w:lineRule="exact"/>
      <w:ind w:firstLine="200" w:firstLineChars="200"/>
      <w:contextualSpacing/>
      <w:outlineLvl w:val="0"/>
    </w:pPr>
    <w:rPr>
      <w:rFonts w:ascii="Times New Roman" w:hAnsi="Times New Roman" w:eastAsia="方正黑体_GBK" w:cs="Times New Roman"/>
      <w:sz w:val="32"/>
      <w:szCs w:val="32"/>
    </w:rPr>
  </w:style>
  <w:style w:type="character" w:customStyle="1" w:styleId="102">
    <w:name w:val="一级标题 字符"/>
    <w:basedOn w:val="27"/>
    <w:link w:val="101"/>
    <w:autoRedefine/>
    <w:qFormat/>
    <w:uiPriority w:val="0"/>
    <w:rPr>
      <w:rFonts w:ascii="Times New Roman" w:hAnsi="Times New Roman" w:eastAsia="方正黑体_GBK" w:cs="Times New Roman"/>
      <w:szCs w:val="32"/>
    </w:rPr>
  </w:style>
  <w:style w:type="paragraph" w:customStyle="1" w:styleId="103">
    <w:name w:val="章节标题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0" w:firstLineChars="0"/>
      <w:contextualSpacing/>
      <w:jc w:val="center"/>
      <w:outlineLvl w:val="0"/>
    </w:pPr>
    <w:rPr>
      <w:rFonts w:ascii="Times New Roman" w:hAnsi="Times New Roman" w:eastAsia="方正黑体_GBK" w:cs="Times New Roman"/>
      <w:sz w:val="32"/>
    </w:rPr>
  </w:style>
  <w:style w:type="paragraph" w:customStyle="1" w:styleId="104">
    <w:name w:val="正文顶格"/>
    <w:basedOn w:val="1"/>
    <w:next w:val="1"/>
    <w:link w:val="105"/>
    <w:autoRedefine/>
    <w:qFormat/>
    <w:uiPriority w:val="0"/>
    <w:pPr>
      <w:adjustRightInd w:val="0"/>
      <w:snapToGrid w:val="0"/>
      <w:spacing w:line="600" w:lineRule="exact"/>
      <w:ind w:firstLine="0" w:firstLineChars="0"/>
      <w:contextualSpacing/>
    </w:pPr>
    <w:rPr>
      <w:rFonts w:ascii="Times New Roman" w:hAnsi="Times New Roman" w:eastAsia="方正仿宋_GBK" w:cs="Times New Roman"/>
      <w:sz w:val="32"/>
    </w:rPr>
  </w:style>
  <w:style w:type="character" w:customStyle="1" w:styleId="105">
    <w:name w:val="正文顶格 字符"/>
    <w:basedOn w:val="27"/>
    <w:link w:val="104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106">
    <w:name w:val="专栏"/>
    <w:basedOn w:val="1"/>
    <w:autoRedefine/>
    <w:qFormat/>
    <w:uiPriority w:val="0"/>
    <w:pPr>
      <w:adjustRightInd w:val="0"/>
      <w:snapToGrid w:val="0"/>
      <w:spacing w:line="400" w:lineRule="exact"/>
      <w:ind w:firstLine="200" w:firstLineChars="200"/>
      <w:contextualSpacing/>
    </w:pPr>
    <w:rPr>
      <w:rFonts w:ascii="Times New Roman" w:hAnsi="Times New Roman" w:eastAsia="方正仿宋_GBK" w:cs="Times New Roman"/>
      <w:sz w:val="24"/>
    </w:rPr>
  </w:style>
  <w:style w:type="paragraph" w:customStyle="1" w:styleId="107">
    <w:name w:val="专栏编号"/>
    <w:basedOn w:val="106"/>
    <w:next w:val="106"/>
    <w:autoRedefine/>
    <w:qFormat/>
    <w:uiPriority w:val="0"/>
    <w:pPr>
      <w:ind w:firstLine="0" w:firstLineChars="0"/>
      <w:outlineLvl w:val="2"/>
    </w:pPr>
    <w:rPr>
      <w:rFonts w:eastAsia="方正黑体_GBK"/>
    </w:rPr>
  </w:style>
  <w:style w:type="paragraph" w:customStyle="1" w:styleId="108">
    <w:name w:val="Char1 Char Char Char"/>
    <w:basedOn w:val="1"/>
    <w:autoRedefine/>
    <w:qFormat/>
    <w:uiPriority w:val="0"/>
    <w:pPr>
      <w:widowControl/>
      <w:adjustRightInd/>
      <w:snapToGrid/>
      <w:spacing w:after="160" w:line="240" w:lineRule="exact"/>
      <w:ind w:firstLine="0" w:firstLineChars="0"/>
      <w:contextualSpacing w:val="0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09">
    <w:name w:val="font71"/>
    <w:basedOn w:val="27"/>
    <w:autoRedefine/>
    <w:qFormat/>
    <w:uiPriority w:val="0"/>
    <w:rPr>
      <w:rFonts w:ascii="Calibri" w:hAnsi="Calibri" w:eastAsia="宋体" w:cs="Calibri"/>
      <w:color w:val="000000"/>
      <w:sz w:val="20"/>
      <w:szCs w:val="20"/>
      <w:u w:val="none"/>
    </w:rPr>
  </w:style>
  <w:style w:type="character" w:customStyle="1" w:styleId="110">
    <w:name w:val="font51"/>
    <w:basedOn w:val="27"/>
    <w:autoRedefine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444</Words>
  <Characters>506</Characters>
  <Lines>0</Lines>
  <Paragraphs>0</Paragraphs>
  <TotalTime>10</TotalTime>
  <ScaleCrop>false</ScaleCrop>
  <LinksUpToDate>false</LinksUpToDate>
  <CharactersWithSpaces>510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2025-09-12T07:53:00Z</dcterms:created>
  <dc:creator>党群服务中心办公室</dc:creator>
  <cp:lastModifiedBy>科技局工作号</cp:lastModifiedBy>
  <cp:lastPrinted>2025-10-09T02:16:00Z</cp:lastPrinted>
  <dcterms:modified xsi:type="dcterms:W3CDTF">2025-10-09T06:12:46Z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432569709_cloud</vt:lpwstr>
  </property>
  <property fmtid="{D5CDD505-2E9C-101B-9397-08002B2CF9AE}" pid="4" name="ICV">
    <vt:lpwstr>6D0506500D8B489BA46FEF9019CBD19A_13</vt:lpwstr>
  </property>
  <property fmtid="{D5CDD505-2E9C-101B-9397-08002B2CF9AE}" pid="5" name="KSOTemplateDocerSaveRecord">
    <vt:lpwstr>eyJoZGlkIjoiNzBlMjYxMDk4ZjZkZjg4OWU4ZGRhYWQ5YWU5NzYzMjEiLCJ1c2VySWQiOiI3MDk3MDY4OTQifQ==</vt:lpwstr>
  </property>
</Properties>
</file>