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0" w:afterLines="0" w:line="360" w:lineRule="exact"/>
        <w:ind w:left="0" w:leftChars="0" w:right="0" w:rightChars="0" w:firstLine="0" w:firstLineChars="0"/>
        <w:jc w:val="both"/>
        <w:textAlignment w:val="auto"/>
        <w:outlineLvl w:val="9"/>
        <w:rPr>
          <w:rFonts w:hint="default" w:ascii="Times New Roman" w:hAnsi="Times New Roman" w:cs="Times New Roman"/>
          <w:szCs w:val="32"/>
        </w:rPr>
      </w:pPr>
    </w:p>
    <w:p>
      <w:pPr>
        <w:spacing w:line="360" w:lineRule="exact"/>
        <w:rPr>
          <w:rFonts w:hint="default" w:ascii="Times New Roman" w:hAnsi="Times New Roman" w:cs="Times New Roman"/>
          <w:szCs w:val="32"/>
        </w:rPr>
      </w:pPr>
    </w:p>
    <w:p>
      <w:pPr>
        <w:spacing w:line="360" w:lineRule="exact"/>
        <w:rPr>
          <w:rFonts w:hint="default" w:ascii="Times New Roman" w:hAnsi="Times New Roman" w:cs="Times New Roman"/>
          <w:szCs w:val="32"/>
        </w:rPr>
      </w:pPr>
    </w:p>
    <w:p>
      <w:pPr>
        <w:spacing w:line="594" w:lineRule="exact"/>
        <w:rPr>
          <w:rFonts w:hint="default" w:ascii="Times New Roman" w:hAnsi="Times New Roman" w:cs="Times New Roman"/>
          <w:szCs w:val="32"/>
        </w:rPr>
      </w:pPr>
    </w:p>
    <w:p>
      <w:pPr>
        <w:spacing w:line="460" w:lineRule="exact"/>
        <w:rPr>
          <w:rFonts w:hint="default" w:ascii="Times New Roman" w:hAnsi="Times New Roman" w:cs="Times New Roman"/>
          <w:szCs w:val="32"/>
        </w:rPr>
      </w:pPr>
      <w:r>
        <w:rPr>
          <w:rFonts w:hint="default" w:ascii="Times New Roman" w:hAnsi="Times New Roman" w:cs="Times New Roman"/>
        </w:rPr>
        <w:pict>
          <v:shape id="_x0000_s2051" o:spid="_x0000_s2051" o:spt="136" type="#_x0000_t136" style="position:absolute;left:0pt;margin-left:27.7pt;margin-top:4.4pt;height:59.5pt;width:396.8pt;mso-wrap-distance-bottom:0pt;mso-wrap-distance-left:9pt;mso-wrap-distance-right:9pt;mso-wrap-distance-top:0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重庆市大足区科学技术局" style="font-family:方正小标宋_GBK;font-size:36pt;font-weight:bold;v-text-align:center;"/>
            <w10:wrap type="square"/>
          </v:shape>
        </w:pict>
      </w:r>
    </w:p>
    <w:p>
      <w:pPr>
        <w:spacing w:line="460" w:lineRule="exact"/>
        <w:rPr>
          <w:rFonts w:hint="default" w:ascii="Times New Roman" w:hAnsi="Times New Roman" w:cs="Times New Roman"/>
          <w:szCs w:val="32"/>
        </w:rPr>
      </w:pPr>
    </w:p>
    <w:p>
      <w:pPr>
        <w:spacing w:line="460" w:lineRule="exact"/>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cs="Times New Roman"/>
          <w:szCs w:val="32"/>
        </w:rPr>
      </w:pPr>
    </w:p>
    <w:p>
      <w:pPr>
        <w:keepNext w:val="0"/>
        <w:keepLines w:val="0"/>
        <w:pageBreakBefore w:val="0"/>
        <w:widowControl w:val="0"/>
        <w:pBdr>
          <w:top w:val="none" w:color="auto" w:sz="0" w:space="1"/>
          <w:left w:val="none" w:color="auto" w:sz="0" w:space="4"/>
          <w:bottom w:val="none" w:color="FF0000" w:sz="0" w:space="1"/>
          <w:right w:val="none" w:color="auto" w:sz="0" w:space="4"/>
        </w:pBd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cs="Times New Roman"/>
          <w:szCs w:val="32"/>
        </w:rPr>
      </w:pPr>
      <w:r>
        <w:rPr>
          <w:rFonts w:hint="default" w:ascii="Times New Roman" w:hAnsi="Times New Roman" w:eastAsia="方正仿宋_GBK" w:cs="Times New Roman"/>
          <w:sz w:val="32"/>
          <w:szCs w:val="32"/>
          <w:lang w:val="en-US" w:eastAsia="zh-CN"/>
        </w:rPr>
        <w:t>大足科发</w:t>
      </w:r>
      <w:r>
        <w:rPr>
          <w:rFonts w:hint="default"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43</w:t>
      </w:r>
      <w:r>
        <w:rPr>
          <w:rFonts w:hint="default" w:ascii="Times New Roman" w:hAnsi="Times New Roman" w:eastAsia="方正仿宋_GBK" w:cs="Times New Roman"/>
          <w:color w:val="auto"/>
          <w:sz w:val="32"/>
          <w:szCs w:val="32"/>
          <w:highlight w:val="none"/>
        </w:rPr>
        <w:t>号</w:t>
      </w: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152400</wp:posOffset>
                </wp:positionV>
                <wp:extent cx="5615305" cy="635"/>
                <wp:effectExtent l="0" t="19050" r="4445" b="37465"/>
                <wp:wrapNone/>
                <wp:docPr id="1" name="直接连接符 1"/>
                <wp:cNvGraphicFramePr/>
                <a:graphic xmlns:a="http://schemas.openxmlformats.org/drawingml/2006/main">
                  <a:graphicData uri="http://schemas.microsoft.com/office/word/2010/wordprocessingShape">
                    <wps:wsp>
                      <wps:cNvCnPr/>
                      <wps:spPr>
                        <a:xfrm>
                          <a:off x="0" y="0"/>
                          <a:ext cx="561530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5pt;margin-top:12pt;height:0.05pt;width:442.15pt;z-index:251664384;mso-width-relative:page;mso-height-relative:page;" filled="f" stroked="t" coordsize="21600,21600" o:gfxdata="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7RXZbZAAAABwEAAA8AAAAAAAAAAQAgAAAAIgAAAGRycy9kb3ducmV2Lnht&#10;bFBLAQIUABQAAAAIAIdO4kC9Rihm+AEAAOcDAAAOAAAAAAAAAAEAIAAAACgBAABkcnMvZTJvRG9j&#10;LnhtbFBLBQYAAAAABgAGAFkBAACSBQAAAAA=&#10;">
                <v:fill on="f" focussize="0,0"/>
                <v:stroke weight="3pt" color="#FF0000" joinstyle="round"/>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FF0000" w:sz="0" w:space="1"/>
          <w:right w:val="none" w:color="auto" w:sz="0" w:space="4"/>
          <w:between w:val="none" w:color="auto" w:sz="0" w:space="0"/>
        </w:pBdr>
        <w:kinsoku/>
        <w:wordWrap/>
        <w:overflowPunct/>
        <w:topLinePunct w:val="0"/>
        <w:autoSpaceDE/>
        <w:autoSpaceDN/>
        <w:bidi w:val="0"/>
        <w:adjustRightInd/>
        <w:snapToGrid/>
        <w:spacing w:line="400" w:lineRule="exact"/>
        <w:ind w:left="0" w:leftChars="0" w:right="0" w:rightChars="0" w:firstLine="320" w:firstLineChars="100"/>
        <w:jc w:val="both"/>
        <w:textAlignment w:val="auto"/>
        <w:rPr>
          <w:rFonts w:hint="default" w:ascii="Times New Roman" w:hAnsi="Times New Roman" w:cs="Times New Roman"/>
          <w:szCs w:val="32"/>
        </w:rPr>
      </w:pPr>
      <w:r>
        <w:rPr>
          <w:rFonts w:hint="default" w:ascii="Times New Roman" w:hAnsi="Times New Roman" w:cs="Times New Roman"/>
          <w:color w:val="auto"/>
          <w:sz w:val="32"/>
          <w:szCs w:val="32"/>
          <w:highlight w:val="none"/>
          <w:lang w:val="en-US" w:eastAsia="zh-CN"/>
        </w:rPr>
        <w:t xml:space="preserve">          </w:t>
      </w:r>
    </w:p>
    <w:p>
      <w:pPr>
        <w:pStyle w:val="13"/>
        <w:shd w:val="clear" w:color="auto" w:fill="FFFFFF"/>
        <w:spacing w:before="0" w:beforeAutospacing="0" w:after="0" w:afterAutospacing="0" w:line="600" w:lineRule="exact"/>
        <w:jc w:val="center"/>
        <w:rPr>
          <w:rStyle w:val="17"/>
          <w:rFonts w:hint="eastAsia" w:ascii="方正小标宋_GBK" w:hAnsi="微软雅黑" w:eastAsia="方正小标宋_GBK"/>
          <w:b w:val="0"/>
          <w:color w:val="161616"/>
          <w:sz w:val="44"/>
          <w:szCs w:val="44"/>
          <w:lang w:eastAsia="zh-CN"/>
        </w:rPr>
      </w:pPr>
      <w:r>
        <w:rPr>
          <w:rStyle w:val="17"/>
          <w:rFonts w:hint="eastAsia" w:ascii="方正小标宋_GBK" w:hAnsi="微软雅黑" w:eastAsia="方正小标宋_GBK"/>
          <w:b w:val="0"/>
          <w:color w:val="161616"/>
          <w:sz w:val="44"/>
          <w:szCs w:val="44"/>
        </w:rPr>
        <w:t>重庆市大足区科学技术</w:t>
      </w:r>
      <w:r>
        <w:rPr>
          <w:rStyle w:val="17"/>
          <w:rFonts w:hint="eastAsia" w:ascii="方正小标宋_GBK" w:hAnsi="微软雅黑" w:eastAsia="方正小标宋_GBK"/>
          <w:b w:val="0"/>
          <w:color w:val="161616"/>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w w:val="97"/>
          <w:sz w:val="44"/>
          <w:szCs w:val="44"/>
        </w:rPr>
      </w:pPr>
      <w:r>
        <w:rPr>
          <w:rFonts w:hint="eastAsia" w:ascii="方正小标宋_GBK" w:hAnsi="方正小标宋_GBK" w:eastAsia="方正小标宋_GBK" w:cs="方正小标宋_GBK"/>
          <w:w w:val="97"/>
          <w:sz w:val="44"/>
          <w:szCs w:val="44"/>
        </w:rPr>
        <w:t>关于签订</w:t>
      </w:r>
      <w:r>
        <w:rPr>
          <w:rFonts w:hint="default" w:ascii="Times New Roman" w:hAnsi="Times New Roman" w:eastAsia="方正小标宋_GBK" w:cs="Times New Roman"/>
          <w:bCs/>
          <w:color w:val="17110D"/>
          <w:sz w:val="44"/>
        </w:rPr>
        <w:t>大足区</w:t>
      </w:r>
      <w:r>
        <w:rPr>
          <w:rFonts w:hint="eastAsia" w:ascii="Times New Roman" w:hAnsi="Times New Roman" w:eastAsia="方正小标宋_GBK" w:cs="Times New Roman"/>
          <w:bCs/>
          <w:color w:val="17110D"/>
          <w:sz w:val="44"/>
          <w:lang w:val="en-US" w:eastAsia="zh-CN"/>
        </w:rPr>
        <w:t>2023年度</w:t>
      </w:r>
      <w:r>
        <w:rPr>
          <w:rFonts w:hint="default" w:ascii="Times New Roman" w:hAnsi="Times New Roman" w:eastAsia="方正小标宋_GBK" w:cs="Times New Roman"/>
          <w:bCs/>
          <w:color w:val="17110D"/>
          <w:sz w:val="44"/>
        </w:rPr>
        <w:t>科技成果转移转化专项项目</w:t>
      </w:r>
      <w:r>
        <w:rPr>
          <w:rFonts w:hint="eastAsia" w:ascii="方正小标宋_GBK" w:hAnsi="方正小标宋_GBK" w:eastAsia="方正小标宋_GBK" w:cs="方正小标宋_GBK"/>
          <w:w w:val="97"/>
          <w:sz w:val="44"/>
          <w:szCs w:val="44"/>
        </w:rPr>
        <w:t>任务书的通知</w:t>
      </w:r>
    </w:p>
    <w:p>
      <w:pPr>
        <w:jc w:val="center"/>
        <w:rPr>
          <w:rFonts w:hint="eastAsia" w:ascii="方正小标宋_GBK" w:hAnsi="方正小标宋_GBK" w:eastAsia="方正小标宋_GBK" w:cs="方正小标宋_GBK"/>
          <w:sz w:val="36"/>
          <w:szCs w:val="36"/>
        </w:rPr>
      </w:pPr>
    </w:p>
    <w:p>
      <w:pPr>
        <w:rPr>
          <w:rFonts w:hint="eastAsia" w:ascii="方正仿宋_GBK" w:eastAsia="方正仿宋_GBK"/>
          <w:sz w:val="32"/>
          <w:szCs w:val="32"/>
        </w:rPr>
      </w:pPr>
      <w:r>
        <w:rPr>
          <w:rFonts w:hint="eastAsia" w:ascii="方正仿宋_GBK" w:eastAsia="方正仿宋_GBK"/>
          <w:sz w:val="32"/>
          <w:szCs w:val="32"/>
        </w:rPr>
        <w:t>各项目承担单位：</w:t>
      </w:r>
    </w:p>
    <w:p>
      <w:pPr>
        <w:ind w:firstLine="640" w:firstLineChars="200"/>
        <w:rPr>
          <w:rFonts w:hint="eastAsia" w:ascii="方正仿宋_GBK" w:eastAsia="方正仿宋_GBK"/>
          <w:sz w:val="32"/>
          <w:szCs w:val="32"/>
          <w:lang w:eastAsia="zh-CN"/>
        </w:rPr>
      </w:pPr>
      <w:r>
        <w:rPr>
          <w:rFonts w:hint="eastAsia" w:ascii="方正仿宋_GBK" w:eastAsia="方正仿宋_GBK"/>
          <w:sz w:val="32"/>
          <w:szCs w:val="32"/>
        </w:rPr>
        <w:t>根据《重庆市大足区科技发展项目管理办法》（大足科发〔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eastAsia" w:ascii="方正仿宋_GBK" w:eastAsia="方正仿宋_GBK"/>
          <w:sz w:val="32"/>
          <w:szCs w:val="32"/>
        </w:rPr>
        <w:t>〕</w:t>
      </w:r>
      <w:r>
        <w:rPr>
          <w:rFonts w:hint="default" w:ascii="Times New Roman" w:hAnsi="Times New Roman" w:eastAsia="方正仿宋_GBK" w:cs="Times New Roman"/>
          <w:sz w:val="32"/>
          <w:szCs w:val="32"/>
          <w:lang w:val="en-US" w:eastAsia="zh-CN"/>
        </w:rPr>
        <w:t>22</w:t>
      </w:r>
      <w:r>
        <w:rPr>
          <w:rFonts w:hint="eastAsia" w:ascii="方正仿宋_GBK" w:eastAsia="方正仿宋_GBK"/>
          <w:sz w:val="32"/>
          <w:szCs w:val="32"/>
        </w:rPr>
        <w:t>号）文件精神，为加强成果转移转化专项项目实施过程的监管和经费管理，各项目承担单位应与区科技局签订《重庆市大足区</w:t>
      </w:r>
      <w:r>
        <w:rPr>
          <w:rFonts w:hint="default" w:ascii="方正仿宋_GBK" w:hAnsi="微软雅黑" w:eastAsia="方正仿宋_GBK" w:cs="Times New Roman"/>
          <w:color w:val="161616"/>
          <w:kern w:val="0"/>
          <w:sz w:val="32"/>
          <w:szCs w:val="32"/>
          <w:lang w:val="en-US" w:eastAsia="zh-CN" w:bidi="ar-SA"/>
        </w:rPr>
        <w:t>科技成果转移转化专项</w:t>
      </w:r>
      <w:r>
        <w:rPr>
          <w:rFonts w:hint="eastAsia" w:ascii="方正仿宋_GBK" w:hAnsi="微软雅黑" w:eastAsia="方正仿宋_GBK" w:cs="Times New Roman"/>
          <w:color w:val="161616"/>
          <w:kern w:val="0"/>
          <w:sz w:val="32"/>
          <w:szCs w:val="32"/>
          <w:lang w:val="en-US" w:eastAsia="zh-CN" w:bidi="ar-SA"/>
        </w:rPr>
        <w:t>项目</w:t>
      </w:r>
      <w:r>
        <w:rPr>
          <w:rFonts w:hint="eastAsia" w:ascii="方正仿宋_GBK" w:eastAsia="方正仿宋_GBK"/>
          <w:sz w:val="32"/>
          <w:szCs w:val="32"/>
        </w:rPr>
        <w:t>任务书》，请各项目承担单位按照项目立项申请书内容，细化考核指标，认真填写任务书，并于</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eastAsia" w:ascii="方正仿宋_GBK" w:eastAsia="方正仿宋_GBK"/>
          <w:sz w:val="32"/>
          <w:szCs w:val="32"/>
        </w:rPr>
        <w:t>年</w:t>
      </w:r>
      <w:r>
        <w:rPr>
          <w:rFonts w:hint="default" w:ascii="Times New Roman" w:hAnsi="Times New Roman" w:eastAsia="方正仿宋_GBK" w:cs="Times New Roman"/>
          <w:sz w:val="32"/>
          <w:szCs w:val="32"/>
          <w:lang w:val="en-US" w:eastAsia="zh-CN"/>
        </w:rPr>
        <w:t>10</w:t>
      </w:r>
      <w:r>
        <w:rPr>
          <w:rFonts w:hint="eastAsia" w:ascii="方正仿宋_GBK" w:eastAsia="方正仿宋_GBK"/>
          <w:sz w:val="32"/>
          <w:szCs w:val="32"/>
        </w:rPr>
        <w:t>月</w:t>
      </w:r>
      <w:r>
        <w:rPr>
          <w:rFonts w:hint="default" w:ascii="Times New Roman" w:hAnsi="Times New Roman" w:eastAsia="方正仿宋_GBK" w:cs="Times New Roman"/>
          <w:sz w:val="32"/>
          <w:szCs w:val="32"/>
          <w:lang w:val="en-US" w:eastAsia="zh-CN"/>
        </w:rPr>
        <w:t>31</w:t>
      </w:r>
      <w:r>
        <w:rPr>
          <w:rFonts w:hint="eastAsia" w:ascii="方正仿宋_GBK" w:eastAsia="方正仿宋_GBK"/>
          <w:sz w:val="32"/>
          <w:szCs w:val="32"/>
        </w:rPr>
        <w:t>前将任务书一式</w:t>
      </w:r>
      <w:r>
        <w:rPr>
          <w:rFonts w:hint="eastAsia" w:ascii="方正仿宋_GBK" w:eastAsia="方正仿宋_GBK"/>
          <w:sz w:val="32"/>
          <w:szCs w:val="32"/>
          <w:lang w:eastAsia="zh-CN"/>
        </w:rPr>
        <w:t>叁</w:t>
      </w:r>
      <w:r>
        <w:rPr>
          <w:rFonts w:hint="eastAsia" w:ascii="方正仿宋_GBK" w:eastAsia="方正仿宋_GBK"/>
          <w:sz w:val="32"/>
          <w:szCs w:val="32"/>
        </w:rPr>
        <w:t>份交区科技局</w:t>
      </w:r>
      <w:r>
        <w:rPr>
          <w:rFonts w:hint="eastAsia" w:ascii="方正仿宋_GBK" w:eastAsia="方正仿宋_GBK"/>
          <w:sz w:val="32"/>
          <w:szCs w:val="32"/>
          <w:lang w:val="en-US" w:eastAsia="zh-CN"/>
        </w:rPr>
        <w:t>310</w:t>
      </w:r>
      <w:r>
        <w:rPr>
          <w:rFonts w:hint="eastAsia" w:ascii="方正仿宋_GBK" w:eastAsia="方正仿宋_GBK"/>
          <w:sz w:val="32"/>
          <w:szCs w:val="32"/>
        </w:rPr>
        <w:t>室（</w:t>
      </w:r>
      <w:r>
        <w:rPr>
          <w:rFonts w:hint="eastAsia" w:ascii="方正仿宋_GBK" w:eastAsia="方正仿宋_GBK"/>
          <w:sz w:val="32"/>
          <w:szCs w:val="32"/>
          <w:lang w:val="en-US" w:eastAsia="zh-CN"/>
        </w:rPr>
        <w:t>先锋路1号</w:t>
      </w:r>
      <w:r>
        <w:rPr>
          <w:rFonts w:hint="eastAsia" w:ascii="方正仿宋_GBK" w:eastAsia="方正仿宋_GBK"/>
          <w:sz w:val="32"/>
          <w:szCs w:val="32"/>
        </w:rPr>
        <w:t>），</w:t>
      </w:r>
      <w:r>
        <w:rPr>
          <w:rFonts w:hint="eastAsia" w:ascii="方正仿宋_GBK" w:eastAsia="方正仿宋_GBK"/>
          <w:sz w:val="32"/>
          <w:szCs w:val="32"/>
          <w:lang w:val="en-US" w:eastAsia="zh-CN"/>
        </w:rPr>
        <w:t>并同步报送电子档至</w:t>
      </w:r>
      <w:r>
        <w:rPr>
          <w:rFonts w:hint="eastAsia" w:ascii="Times New Roman" w:hAnsi="Times New Roman" w:eastAsia="方正仿宋_GBK" w:cs="Times New Roman"/>
          <w:kern w:val="0"/>
          <w:sz w:val="32"/>
          <w:szCs w:val="32"/>
          <w:lang w:val="en-US" w:eastAsia="zh-CN" w:bidi="zh-CN"/>
        </w:rPr>
        <w:t>5</w:t>
      </w:r>
      <w:r>
        <w:rPr>
          <w:rFonts w:hint="eastAsia" w:ascii="Times New Roman" w:hAnsi="Times New Roman" w:eastAsia="方正仿宋_GBK" w:cs="Times New Roman"/>
          <w:kern w:val="0"/>
          <w:sz w:val="32"/>
          <w:szCs w:val="32"/>
          <w:lang w:val="en-US" w:eastAsia="zh-CN" w:bidi="zh-CN"/>
        </w:rPr>
        <w:t>69423594@qq.com</w:t>
      </w:r>
      <w:r>
        <w:rPr>
          <w:rFonts w:hint="eastAsia" w:ascii="方正仿宋_GBK" w:eastAsia="方正仿宋_GBK"/>
          <w:sz w:val="32"/>
          <w:szCs w:val="32"/>
          <w:lang w:val="en-US" w:eastAsia="zh-CN"/>
        </w:rPr>
        <w:t>邮箱，</w:t>
      </w:r>
      <w:r>
        <w:rPr>
          <w:rFonts w:ascii="方正仿宋_GBK" w:eastAsia="方正仿宋_GBK"/>
          <w:sz w:val="32"/>
          <w:szCs w:val="32"/>
        </w:rPr>
        <w:t>逾期将不再受理。</w:t>
      </w:r>
    </w:p>
    <w:p>
      <w:pPr>
        <w:pStyle w:val="13"/>
        <w:shd w:val="clear" w:color="auto" w:fill="FFFFFF"/>
        <w:spacing w:before="0" w:beforeAutospacing="0" w:after="0" w:afterAutospacing="0" w:line="600" w:lineRule="exact"/>
        <w:ind w:firstLine="640" w:firstLineChars="200"/>
        <w:rPr>
          <w:rFonts w:ascii="方正仿宋_GBK" w:eastAsia="方正仿宋_GBK"/>
          <w:sz w:val="32"/>
          <w:szCs w:val="32"/>
          <w:lang w:val="en-US"/>
        </w:rPr>
      </w:pPr>
      <w:r>
        <w:rPr>
          <w:rFonts w:ascii="方正仿宋_GBK" w:eastAsia="方正仿宋_GBK"/>
          <w:sz w:val="32"/>
          <w:szCs w:val="32"/>
        </w:rPr>
        <w:t>联系人</w:t>
      </w:r>
      <w:r>
        <w:rPr>
          <w:rFonts w:hint="eastAsia" w:ascii="方正仿宋_GBK" w:eastAsia="方正仿宋_GBK"/>
          <w:sz w:val="32"/>
          <w:szCs w:val="32"/>
        </w:rPr>
        <w:t>及联系电话</w:t>
      </w:r>
      <w:r>
        <w:rPr>
          <w:rFonts w:ascii="方正仿宋_GBK" w:eastAsia="方正仿宋_GBK"/>
          <w:sz w:val="32"/>
          <w:szCs w:val="32"/>
        </w:rPr>
        <w:t>：</w:t>
      </w:r>
      <w:r>
        <w:rPr>
          <w:rFonts w:hint="eastAsia" w:ascii="方正仿宋_GBK" w:eastAsia="方正仿宋_GBK"/>
          <w:sz w:val="32"/>
          <w:szCs w:val="32"/>
          <w:lang w:val="en-US" w:eastAsia="zh-CN"/>
        </w:rPr>
        <w:t>邓怡兰</w:t>
      </w:r>
      <w:r>
        <w:rPr>
          <w:rFonts w:hint="eastAsia" w:ascii="方正仿宋_GBK" w:hAnsi="微软雅黑" w:eastAsia="方正仿宋_GBK"/>
          <w:color w:val="161616"/>
          <w:sz w:val="32"/>
          <w:szCs w:val="32"/>
          <w:lang w:val="en-US" w:eastAsia="zh-CN"/>
        </w:rPr>
        <w:t xml:space="preserve"> </w:t>
      </w:r>
      <w:r>
        <w:rPr>
          <w:rFonts w:hint="default" w:ascii="Times New Roman" w:hAnsi="Times New Roman" w:eastAsia="方正仿宋_GBK" w:cs="Times New Roman"/>
          <w:sz w:val="32"/>
          <w:szCs w:val="32"/>
        </w:rPr>
        <w:t>4372</w:t>
      </w:r>
      <w:r>
        <w:rPr>
          <w:rFonts w:hint="eastAsia" w:ascii="Times New Roman" w:hAnsi="Times New Roman" w:eastAsia="方正仿宋_GBK" w:cs="Times New Roman"/>
          <w:sz w:val="32"/>
          <w:szCs w:val="32"/>
          <w:lang w:val="en-US" w:eastAsia="zh-CN"/>
        </w:rPr>
        <w:t>2249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18716447207</w:t>
      </w:r>
    </w:p>
    <w:p>
      <w:pPr>
        <w:autoSpaceDE/>
        <w:autoSpaceDN/>
        <w:ind w:left="1598" w:leftChars="290" w:hanging="960" w:hangingChars="300"/>
        <w:rPr>
          <w:rFonts w:ascii="方正仿宋_GBK" w:eastAsia="方正仿宋_GBK"/>
          <w:sz w:val="32"/>
          <w:szCs w:val="32"/>
          <w:lang w:val="en-US"/>
        </w:rPr>
      </w:pPr>
      <w:r>
        <w:rPr>
          <w:rFonts w:ascii="方正仿宋_GBK" w:eastAsia="方正仿宋_GBK"/>
          <w:sz w:val="32"/>
          <w:szCs w:val="32"/>
        </w:rPr>
        <w:t>附件：</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rPr>
        <w:t>.</w:t>
      </w:r>
      <w:r>
        <w:rPr>
          <w:rFonts w:hint="eastAsia" w:ascii="方正仿宋_GBK" w:eastAsia="方正仿宋_GBK"/>
          <w:sz w:val="32"/>
          <w:szCs w:val="32"/>
        </w:rPr>
        <w:t>重庆市大足区</w:t>
      </w:r>
      <w:r>
        <w:rPr>
          <w:rFonts w:hint="default" w:ascii="Times New Roman" w:hAnsi="Times New Roman" w:eastAsia="方正仿宋_GBK" w:cs="Times New Roman"/>
          <w:sz w:val="32"/>
          <w:szCs w:val="32"/>
          <w:lang w:val="en-US"/>
        </w:rPr>
        <w:t>202</w:t>
      </w:r>
      <w:r>
        <w:rPr>
          <w:rFonts w:hint="default" w:ascii="Times New Roman" w:hAnsi="Times New Roman" w:eastAsia="方正仿宋_GBK" w:cs="Times New Roman"/>
          <w:sz w:val="32"/>
          <w:szCs w:val="32"/>
          <w:lang w:val="en-US" w:eastAsia="zh-CN"/>
        </w:rPr>
        <w:t>3</w:t>
      </w:r>
      <w:r>
        <w:rPr>
          <w:rFonts w:hint="eastAsia" w:ascii="方正仿宋_GBK" w:eastAsia="方正仿宋_GBK"/>
          <w:sz w:val="32"/>
          <w:szCs w:val="32"/>
          <w:lang w:val="en-US"/>
        </w:rPr>
        <w:t>年度</w:t>
      </w:r>
      <w:r>
        <w:rPr>
          <w:rFonts w:hint="eastAsia" w:ascii="方正仿宋_GBK" w:eastAsia="方正仿宋_GBK"/>
          <w:sz w:val="32"/>
          <w:szCs w:val="32"/>
        </w:rPr>
        <w:t>科技成果</w:t>
      </w:r>
      <w:r>
        <w:rPr>
          <w:rFonts w:ascii="方正仿宋_GBK" w:eastAsia="方正仿宋_GBK"/>
          <w:sz w:val="32"/>
          <w:szCs w:val="32"/>
        </w:rPr>
        <w:t>转移转化专项项目</w:t>
      </w:r>
      <w:r>
        <w:rPr>
          <w:rFonts w:hint="eastAsia" w:ascii="方正仿宋_GBK" w:eastAsia="方正仿宋_GBK"/>
          <w:sz w:val="32"/>
          <w:szCs w:val="32"/>
        </w:rPr>
        <w:t>任务书</w:t>
      </w:r>
    </w:p>
    <w:p>
      <w:pPr>
        <w:autoSpaceDE/>
        <w:autoSpaceDN/>
        <w:ind w:left="1595" w:leftChars="725" w:firstLine="0" w:firstLineChars="0"/>
        <w:rPr>
          <w:rFonts w:ascii="方正仿宋_GBK" w:eastAsia="方正仿宋_GBK"/>
          <w:sz w:val="32"/>
          <w:szCs w:val="32"/>
        </w:rPr>
      </w:pPr>
      <w:r>
        <w:rPr>
          <w:rFonts w:hint="default" w:ascii="Times New Roman" w:hAnsi="Times New Roman" w:eastAsia="方正仿宋_GBK" w:cs="Times New Roman"/>
          <w:sz w:val="32"/>
          <w:szCs w:val="32"/>
          <w:lang w:val="en-US"/>
        </w:rPr>
        <w:t>2.</w:t>
      </w:r>
      <w:r>
        <w:rPr>
          <w:rFonts w:hint="eastAsia" w:ascii="方正仿宋_GBK" w:eastAsia="方正仿宋_GBK"/>
          <w:sz w:val="32"/>
          <w:szCs w:val="32"/>
        </w:rPr>
        <w:t>重庆市大足区</w:t>
      </w:r>
      <w:r>
        <w:rPr>
          <w:rFonts w:hint="default" w:ascii="Times New Roman" w:hAnsi="Times New Roman" w:eastAsia="方正仿宋_GBK" w:cs="Times New Roman"/>
          <w:kern w:val="0"/>
          <w:sz w:val="32"/>
          <w:szCs w:val="32"/>
          <w:lang w:val="en-US" w:eastAsia="zh-CN" w:bidi="zh-CN"/>
        </w:rPr>
        <w:t>2023</w:t>
      </w:r>
      <w:r>
        <w:rPr>
          <w:rFonts w:hint="eastAsia" w:ascii="方正仿宋_GBK" w:eastAsia="方正仿宋_GBK"/>
          <w:sz w:val="32"/>
          <w:szCs w:val="32"/>
          <w:lang w:val="en-US"/>
        </w:rPr>
        <w:t>年度</w:t>
      </w:r>
      <w:r>
        <w:rPr>
          <w:rFonts w:hint="eastAsia" w:ascii="方正仿宋_GBK" w:eastAsia="方正仿宋_GBK"/>
          <w:sz w:val="32"/>
          <w:szCs w:val="32"/>
        </w:rPr>
        <w:t>科技成果</w:t>
      </w:r>
      <w:r>
        <w:rPr>
          <w:rFonts w:ascii="方正仿宋_GBK" w:eastAsia="方正仿宋_GBK"/>
          <w:sz w:val="32"/>
          <w:szCs w:val="32"/>
        </w:rPr>
        <w:t>转移转化专项</w:t>
      </w:r>
      <w:r>
        <w:rPr>
          <w:rFonts w:hint="eastAsia" w:ascii="方正仿宋_GBK" w:eastAsia="方正仿宋_GBK"/>
          <w:sz w:val="32"/>
          <w:szCs w:val="32"/>
        </w:rPr>
        <w:t>项目安排表</w:t>
      </w:r>
    </w:p>
    <w:p>
      <w:pPr>
        <w:autoSpaceDE/>
        <w:autoSpaceDN/>
        <w:jc w:val="right"/>
        <w:rPr>
          <w:rFonts w:ascii="方正仿宋_GBK" w:eastAsia="方正仿宋_GBK"/>
          <w:sz w:val="32"/>
          <w:szCs w:val="32"/>
          <w:lang w:val="en-US"/>
        </w:rPr>
      </w:pPr>
      <w:r>
        <w:rPr>
          <w:rFonts w:hint="eastAsia" w:ascii="方正仿宋_GBK" w:eastAsia="方正仿宋_GBK"/>
          <w:sz w:val="32"/>
          <w:szCs w:val="32"/>
          <w:lang w:val="en-US"/>
        </w:rPr>
        <w:t xml:space="preserve">           </w:t>
      </w:r>
    </w:p>
    <w:p>
      <w:pPr>
        <w:autoSpaceDE/>
        <w:autoSpaceDN/>
        <w:jc w:val="right"/>
        <w:rPr>
          <w:rFonts w:ascii="方正仿宋_GBK" w:eastAsia="方正仿宋_GBK"/>
          <w:sz w:val="32"/>
          <w:szCs w:val="32"/>
          <w:lang w:val="en-US"/>
        </w:rPr>
      </w:pPr>
    </w:p>
    <w:p>
      <w:pPr>
        <w:autoSpaceDE/>
        <w:autoSpaceDN/>
        <w:jc w:val="right"/>
        <w:rPr>
          <w:rFonts w:ascii="方正仿宋_GBK" w:eastAsia="方正仿宋_GBK"/>
          <w:sz w:val="32"/>
          <w:szCs w:val="32"/>
          <w:lang w:val="en-US"/>
        </w:rPr>
      </w:pPr>
      <w:r>
        <w:rPr>
          <w:rFonts w:hint="eastAsia" w:ascii="方正仿宋_GBK" w:eastAsia="方正仿宋_GBK"/>
          <w:sz w:val="32"/>
          <w:szCs w:val="32"/>
          <w:lang w:val="en-US"/>
        </w:rPr>
        <w:t>重庆市大足区科学技术局</w:t>
      </w:r>
    </w:p>
    <w:p>
      <w:pPr>
        <w:autoSpaceDE/>
        <w:autoSpaceDN/>
        <w:jc w:val="center"/>
        <w:rPr>
          <w:rFonts w:hint="eastAsia" w:ascii="方正仿宋_GBK" w:eastAsia="方正仿宋_GBK"/>
          <w:sz w:val="32"/>
          <w:szCs w:val="32"/>
          <w:lang w:val="en-US"/>
        </w:rPr>
      </w:pPr>
      <w:r>
        <w:rPr>
          <w:rFonts w:hint="eastAsia" w:ascii="方正仿宋_GBK" w:eastAsia="方正仿宋_GBK"/>
          <w:sz w:val="32"/>
          <w:szCs w:val="32"/>
          <w:lang w:val="en-US"/>
        </w:rPr>
        <w:t xml:space="preserve">                                                             </w:t>
      </w:r>
      <w:r>
        <w:rPr>
          <w:rFonts w:hint="default" w:ascii="Times New Roman" w:hAnsi="Times New Roman" w:eastAsia="方正仿宋_GBK" w:cs="Times New Roman"/>
          <w:sz w:val="32"/>
          <w:szCs w:val="32"/>
          <w:lang w:val="en-US"/>
        </w:rPr>
        <w:t xml:space="preserve"> 202</w:t>
      </w:r>
      <w:r>
        <w:rPr>
          <w:rFonts w:hint="default" w:ascii="Times New Roman" w:hAnsi="Times New Roman" w:eastAsia="方正仿宋_GBK" w:cs="Times New Roman"/>
          <w:sz w:val="32"/>
          <w:szCs w:val="32"/>
          <w:lang w:val="en-US" w:eastAsia="zh-CN"/>
        </w:rPr>
        <w:t>3</w:t>
      </w:r>
      <w:r>
        <w:rPr>
          <w:rFonts w:hint="eastAsia" w:ascii="方正仿宋_GBK" w:eastAsia="方正仿宋_GBK"/>
          <w:sz w:val="32"/>
          <w:szCs w:val="32"/>
          <w:lang w:val="en-US"/>
        </w:rPr>
        <w:t>年</w:t>
      </w:r>
      <w:r>
        <w:rPr>
          <w:rFonts w:hint="default" w:ascii="Times New Roman" w:hAnsi="Times New Roman" w:eastAsia="方正仿宋_GBK" w:cs="Times New Roman"/>
          <w:sz w:val="32"/>
          <w:szCs w:val="32"/>
          <w:lang w:val="en-US" w:eastAsia="zh-CN"/>
        </w:rPr>
        <w:t>10</w:t>
      </w:r>
      <w:r>
        <w:rPr>
          <w:rFonts w:hint="eastAsia" w:ascii="方正仿宋_GBK" w:eastAsia="方正仿宋_GBK"/>
          <w:sz w:val="32"/>
          <w:szCs w:val="32"/>
          <w:lang w:val="en-US"/>
        </w:rPr>
        <w:t>月</w:t>
      </w: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1</w:t>
      </w:r>
      <w:r>
        <w:rPr>
          <w:rFonts w:hint="eastAsia" w:ascii="方正仿宋_GBK" w:eastAsia="方正仿宋_GBK"/>
          <w:sz w:val="32"/>
          <w:szCs w:val="32"/>
          <w:lang w:val="en-US"/>
        </w:rPr>
        <w:t>日</w:t>
      </w:r>
    </w:p>
    <w:p>
      <w:pPr>
        <w:pStyle w:val="6"/>
        <w:rPr>
          <w:rFonts w:hint="eastAsia" w:ascii="方正仿宋_GBK" w:eastAsia="方正仿宋_GBK"/>
          <w:sz w:val="32"/>
          <w:szCs w:val="32"/>
          <w:lang w:val="en-US"/>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pStyle w:val="7"/>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161" w:rightChars="-73"/>
        <w:textAlignment w:val="auto"/>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default" w:ascii="Times New Roman" w:hAnsi="Times New Roman" w:eastAsia="方正仿宋_GBK" w:cs="Times New Roman"/>
          <w:b w:val="0"/>
          <w:kern w:val="2"/>
          <w:sz w:val="28"/>
          <w:szCs w:val="28"/>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393700</wp:posOffset>
                </wp:positionV>
                <wp:extent cx="5563870" cy="127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6387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1pt;margin-top:31pt;height:0.1pt;width:438.1pt;z-index:251661312;mso-width-relative:page;mso-height-relative:page;" filled="f" stroked="t" coordsize="21600,21600" o:gfxdata="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SSzpDXAAAACQEAAA8AAAAAAAAAAQAgAAAAIgAAAGRycy9kb3ducmV2Lnht&#10;bFBLAQIUABQAAAAIAIdO4kAjtEXe+gEAAPUDAAAOAAAAAAAAAAEAIAAAACY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kern w:val="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7620</wp:posOffset>
                </wp:positionV>
                <wp:extent cx="55721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721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6pt;height:0pt;width:438.75pt;z-index:251662336;mso-width-relative:page;mso-height-relative:page;" filled="f" stroked="t" coordsize="21600,21600" o:gfxdata="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jPCw1AAAAAcBAAAPAAAAAAAAAAEAIAAAACIAAABkcnMvZG93bnJldi54bWxQSwEC&#10;FAAUAAAACACHTuJAN/ksmPgBAADyAwAADgAAAAAAAAABACAAAAAj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kern w:val="2"/>
          <w:sz w:val="28"/>
          <w:szCs w:val="28"/>
        </w:rPr>
        <w:t>重庆市大足区科学技术</w:t>
      </w:r>
      <w:r>
        <w:rPr>
          <w:rFonts w:hint="default" w:ascii="Times New Roman" w:hAnsi="Times New Roman" w:eastAsia="方正仿宋_GBK" w:cs="Times New Roman"/>
          <w:b w:val="0"/>
          <w:kern w:val="2"/>
          <w:sz w:val="28"/>
          <w:szCs w:val="28"/>
          <w:lang w:val="en-US" w:eastAsia="zh-CN"/>
        </w:rPr>
        <w:t>局</w:t>
      </w:r>
      <w:r>
        <w:rPr>
          <w:rFonts w:hint="default" w:ascii="Times New Roman" w:hAnsi="Times New Roman" w:eastAsia="方正仿宋_GBK" w:cs="Times New Roman"/>
          <w:b w:val="0"/>
          <w:kern w:val="2"/>
          <w:sz w:val="28"/>
          <w:szCs w:val="28"/>
        </w:rPr>
        <w:t xml:space="preserve">办公室 </w:t>
      </w:r>
      <w:r>
        <w:rPr>
          <w:rFonts w:hint="default" w:ascii="Times New Roman" w:hAnsi="Times New Roman" w:eastAsia="方正仿宋_GBK" w:cs="Times New Roman"/>
          <w:b w:val="0"/>
          <w:kern w:val="2"/>
          <w:sz w:val="28"/>
          <w:szCs w:val="28"/>
          <w:lang w:val="en-US" w:eastAsia="zh-CN"/>
        </w:rPr>
        <w:t xml:space="preserve">  </w:t>
      </w:r>
      <w:r>
        <w:rPr>
          <w:rFonts w:hint="default" w:ascii="Times New Roman" w:hAnsi="Times New Roman" w:eastAsia="方正仿宋_GBK" w:cs="Times New Roman"/>
          <w:b w:val="0"/>
          <w:kern w:val="2"/>
          <w:sz w:val="28"/>
          <w:szCs w:val="28"/>
        </w:rPr>
        <w:t xml:space="preserve"> </w:t>
      </w:r>
      <w:r>
        <w:rPr>
          <w:rFonts w:hint="default" w:ascii="Times New Roman" w:hAnsi="Times New Roman" w:eastAsia="方正仿宋_GBK" w:cs="Times New Roman"/>
          <w:b w:val="0"/>
          <w:kern w:val="2"/>
          <w:sz w:val="28"/>
          <w:szCs w:val="28"/>
          <w:lang w:val="en-US" w:eastAsia="zh-CN"/>
        </w:rPr>
        <w:t xml:space="preserve">  </w:t>
      </w:r>
      <w:r>
        <w:rPr>
          <w:rFonts w:hint="default" w:ascii="Times New Roman" w:hAnsi="Times New Roman" w:eastAsia="方正仿宋_GBK" w:cs="Times New Roman"/>
          <w:b w:val="0"/>
          <w:kern w:val="2"/>
          <w:sz w:val="28"/>
          <w:szCs w:val="28"/>
        </w:rPr>
        <w:t xml:space="preserve">  </w:t>
      </w:r>
      <w:r>
        <w:rPr>
          <w:rFonts w:hint="eastAsia" w:ascii="Times New Roman" w:hAnsi="Times New Roman" w:eastAsia="方正仿宋_GBK" w:cs="Times New Roman"/>
          <w:b w:val="0"/>
          <w:kern w:val="2"/>
          <w:sz w:val="28"/>
          <w:szCs w:val="28"/>
          <w:lang w:val="en-US" w:eastAsia="zh-CN"/>
        </w:rPr>
        <w:t xml:space="preserve">            </w:t>
      </w:r>
      <w:r>
        <w:rPr>
          <w:rFonts w:hint="default" w:ascii="Times New Roman" w:hAnsi="Times New Roman" w:eastAsia="方正仿宋_GBK" w:cs="Times New Roman"/>
          <w:b w:val="0"/>
          <w:kern w:val="2"/>
          <w:sz w:val="28"/>
          <w:szCs w:val="28"/>
        </w:rPr>
        <w:t xml:space="preserve"> </w:t>
      </w:r>
      <w:r>
        <w:rPr>
          <w:rFonts w:hint="default" w:ascii="Times New Roman" w:hAnsi="Times New Roman" w:eastAsia="方正仿宋_GBK" w:cs="Times New Roman"/>
          <w:b w:val="0"/>
          <w:kern w:val="2"/>
          <w:sz w:val="28"/>
          <w:szCs w:val="28"/>
          <w:lang w:val="en-US" w:eastAsia="zh-CN"/>
        </w:rPr>
        <w:t xml:space="preserve"> </w:t>
      </w:r>
      <w:r>
        <w:rPr>
          <w:rFonts w:hint="default" w:ascii="Times New Roman" w:hAnsi="Times New Roman" w:eastAsia="方正仿宋_GBK" w:cs="Times New Roman"/>
          <w:b w:val="0"/>
          <w:kern w:val="2"/>
          <w:sz w:val="28"/>
          <w:szCs w:val="28"/>
        </w:rPr>
        <w:t xml:space="preserve">  20</w:t>
      </w:r>
      <w:r>
        <w:rPr>
          <w:rFonts w:hint="default" w:ascii="Times New Roman" w:hAnsi="Times New Roman" w:eastAsia="方正仿宋_GBK" w:cs="Times New Roman"/>
          <w:b w:val="0"/>
          <w:kern w:val="2"/>
          <w:sz w:val="28"/>
          <w:szCs w:val="28"/>
          <w:lang w:val="en-US" w:eastAsia="zh-CN"/>
        </w:rPr>
        <w:t>2</w:t>
      </w:r>
      <w:r>
        <w:rPr>
          <w:rFonts w:hint="eastAsia" w:ascii="Times New Roman" w:hAnsi="Times New Roman" w:eastAsia="方正仿宋_GBK" w:cs="Times New Roman"/>
          <w:b w:val="0"/>
          <w:kern w:val="2"/>
          <w:sz w:val="28"/>
          <w:szCs w:val="28"/>
          <w:lang w:val="en-US" w:eastAsia="zh-CN"/>
        </w:rPr>
        <w:t>3</w:t>
      </w:r>
      <w:r>
        <w:rPr>
          <w:rFonts w:hint="default" w:ascii="Times New Roman" w:hAnsi="Times New Roman" w:eastAsia="方正仿宋_GBK" w:cs="Times New Roman"/>
          <w:b w:val="0"/>
          <w:kern w:val="2"/>
          <w:sz w:val="28"/>
          <w:szCs w:val="28"/>
        </w:rPr>
        <w:t>年</w:t>
      </w:r>
      <w:r>
        <w:rPr>
          <w:rFonts w:hint="eastAsia" w:ascii="Times New Roman" w:hAnsi="Times New Roman" w:eastAsia="方正仿宋_GBK" w:cs="Times New Roman"/>
          <w:b w:val="0"/>
          <w:kern w:val="2"/>
          <w:sz w:val="28"/>
          <w:szCs w:val="28"/>
          <w:lang w:val="en-US" w:eastAsia="zh-CN"/>
        </w:rPr>
        <w:t>10</w:t>
      </w:r>
      <w:r>
        <w:rPr>
          <w:rFonts w:hint="default" w:ascii="Times New Roman" w:hAnsi="Times New Roman" w:eastAsia="方正仿宋_GBK" w:cs="Times New Roman"/>
          <w:b w:val="0"/>
          <w:kern w:val="2"/>
          <w:sz w:val="28"/>
          <w:szCs w:val="28"/>
        </w:rPr>
        <w:t>月</w:t>
      </w:r>
      <w:r>
        <w:rPr>
          <w:rFonts w:hint="eastAsia" w:ascii="Times New Roman" w:hAnsi="Times New Roman" w:eastAsia="方正仿宋_GBK" w:cs="Times New Roman"/>
          <w:b w:val="0"/>
          <w:kern w:val="2"/>
          <w:sz w:val="28"/>
          <w:szCs w:val="28"/>
          <w:lang w:val="en-US" w:eastAsia="zh-CN"/>
        </w:rPr>
        <w:t>31</w:t>
      </w:r>
      <w:bookmarkStart w:id="0" w:name="_GoBack"/>
      <w:bookmarkEnd w:id="0"/>
      <w:r>
        <w:rPr>
          <w:rFonts w:hint="default" w:ascii="Times New Roman" w:hAnsi="Times New Roman" w:eastAsia="方正仿宋_GBK" w:cs="Times New Roman"/>
          <w:b w:val="0"/>
          <w:kern w:val="2"/>
          <w:sz w:val="28"/>
          <w:szCs w:val="28"/>
        </w:rPr>
        <w:t>日印发</w:t>
      </w:r>
    </w:p>
    <w:p>
      <w:pPr>
        <w:rPr>
          <w:rFonts w:ascii="仿宋_GB2312" w:eastAsia="仿宋_GB2312"/>
          <w:sz w:val="32"/>
          <w:lang w:val="en-US"/>
        </w:rPr>
      </w:pPr>
      <w:r>
        <w:rPr>
          <w:rFonts w:hint="eastAsia" w:ascii="仿宋_GB2312" w:eastAsia="仿宋_GB2312"/>
          <w:sz w:val="32"/>
        </w:rPr>
        <w:t>附件</w:t>
      </w:r>
      <w:r>
        <w:rPr>
          <w:rFonts w:hint="eastAsia" w:ascii="仿宋_GB2312" w:eastAsia="仿宋_GB2312"/>
          <w:sz w:val="32"/>
          <w:lang w:val="en-US"/>
        </w:rPr>
        <w:t>1：</w:t>
      </w:r>
    </w:p>
    <w:p>
      <w:pPr>
        <w:ind w:firstLine="4320" w:firstLineChars="1350"/>
        <w:rPr>
          <w:rFonts w:ascii="仿宋_GB2312" w:eastAsia="仿宋_GB2312"/>
        </w:rPr>
      </w:pPr>
      <w:r>
        <w:rPr>
          <w:rFonts w:hint="eastAsia" w:ascii="仿宋_GB2312" w:eastAsia="仿宋_GB2312"/>
          <w:sz w:val="32"/>
        </w:rPr>
        <w:t>项目编号：</w:t>
      </w:r>
      <w:r>
        <w:rPr>
          <w:rFonts w:hint="eastAsia" w:ascii="仿宋_GB2312" w:eastAsia="仿宋_GB2312"/>
          <w:sz w:val="32"/>
          <w:u w:val="single"/>
        </w:rPr>
        <w:t xml:space="preserve">               </w:t>
      </w:r>
      <w:r>
        <w:rPr>
          <w:rFonts w:hint="eastAsia" w:ascii="仿宋_GB2312" w:eastAsia="仿宋_GB2312"/>
          <w:sz w:val="32"/>
        </w:rPr>
        <w:t xml:space="preserve">        </w:t>
      </w:r>
    </w:p>
    <w:p>
      <w:pPr>
        <w:rPr>
          <w:rFonts w:ascii="仿宋_GB2312" w:eastAsia="仿宋_GB2312"/>
        </w:rPr>
      </w:pPr>
    </w:p>
    <w:p>
      <w:pPr>
        <w:rPr>
          <w:rFonts w:ascii="仿宋_GB2312" w:eastAsia="仿宋_GB2312"/>
        </w:rPr>
      </w:pPr>
    </w:p>
    <w:p>
      <w:pPr>
        <w:rPr>
          <w:rFonts w:ascii="仿宋_GB2312" w:eastAsia="仿宋_GB2312"/>
        </w:rPr>
      </w:pPr>
    </w:p>
    <w:p>
      <w:pPr>
        <w:spacing w:line="720" w:lineRule="exact"/>
        <w:jc w:val="center"/>
        <w:rPr>
          <w:rFonts w:ascii="方正黑体_GBK" w:eastAsia="方正黑体_GBK"/>
          <w:b/>
          <w:spacing w:val="20"/>
          <w:sz w:val="44"/>
          <w:szCs w:val="44"/>
        </w:rPr>
      </w:pPr>
      <w:r>
        <w:rPr>
          <w:rFonts w:hint="eastAsia" w:ascii="方正黑体_GBK" w:eastAsia="方正黑体_GBK"/>
          <w:b/>
          <w:spacing w:val="20"/>
          <w:sz w:val="44"/>
          <w:szCs w:val="44"/>
        </w:rPr>
        <w:t>重庆市大足区</w:t>
      </w:r>
      <w:r>
        <w:rPr>
          <w:rFonts w:ascii="方正黑体_GBK" w:eastAsia="方正黑体_GBK"/>
          <w:b/>
          <w:spacing w:val="20"/>
          <w:sz w:val="44"/>
          <w:szCs w:val="44"/>
        </w:rPr>
        <w:t>202</w:t>
      </w:r>
      <w:r>
        <w:rPr>
          <w:rFonts w:hint="eastAsia" w:ascii="方正黑体_GBK" w:eastAsia="方正黑体_GBK"/>
          <w:b/>
          <w:spacing w:val="20"/>
          <w:sz w:val="44"/>
          <w:szCs w:val="44"/>
          <w:lang w:val="en-US" w:eastAsia="zh-CN"/>
        </w:rPr>
        <w:t>3</w:t>
      </w:r>
      <w:r>
        <w:rPr>
          <w:rFonts w:ascii="方正黑体_GBK" w:eastAsia="方正黑体_GBK"/>
          <w:b/>
          <w:spacing w:val="20"/>
          <w:sz w:val="44"/>
          <w:szCs w:val="44"/>
        </w:rPr>
        <w:t>年度科技成果转移转化专项项目</w:t>
      </w:r>
      <w:r>
        <w:rPr>
          <w:rFonts w:hint="eastAsia" w:ascii="方正黑体_GBK" w:eastAsia="方正黑体_GBK"/>
          <w:b/>
          <w:spacing w:val="30"/>
          <w:sz w:val="44"/>
          <w:szCs w:val="44"/>
        </w:rPr>
        <w:t>任务书</w:t>
      </w:r>
    </w:p>
    <w:p>
      <w:pPr>
        <w:jc w:val="center"/>
        <w:rPr>
          <w:rFonts w:ascii="仿宋_GB2312" w:eastAsia="仿宋_GB2312"/>
          <w:b/>
          <w:sz w:val="44"/>
          <w:szCs w:val="44"/>
        </w:rPr>
      </w:pPr>
    </w:p>
    <w:p>
      <w:pPr>
        <w:jc w:val="center"/>
        <w:rPr>
          <w:rFonts w:ascii="方正黑体_GBK" w:eastAsia="方正黑体_GBK"/>
          <w:b/>
          <w:sz w:val="32"/>
        </w:rPr>
      </w:pPr>
    </w:p>
    <w:tbl>
      <w:tblPr>
        <w:tblStyle w:val="14"/>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jc w:val="center"/>
              <w:rPr>
                <w:rFonts w:ascii="方正仿宋_GBK" w:eastAsia="方正仿宋_GBK"/>
                <w:b/>
                <w:sz w:val="32"/>
                <w:szCs w:val="32"/>
                <w:u w:val="single"/>
              </w:rPr>
            </w:pPr>
            <w:r>
              <w:rPr>
                <w:rFonts w:hint="eastAsia" w:ascii="方正仿宋_GBK" w:eastAsia="方正仿宋_GBK"/>
                <w:b/>
                <w:sz w:val="32"/>
                <w:szCs w:val="32"/>
              </w:rPr>
              <w:t>项目名称</w:t>
            </w:r>
          </w:p>
        </w:tc>
        <w:tc>
          <w:tcPr>
            <w:tcW w:w="5325" w:type="dxa"/>
            <w:vAlign w:val="center"/>
          </w:tcPr>
          <w:p>
            <w:pPr>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jc w:val="center"/>
              <w:rPr>
                <w:rFonts w:ascii="方正仿宋_GBK" w:eastAsia="方正仿宋_GBK"/>
                <w:b/>
                <w:sz w:val="32"/>
                <w:szCs w:val="32"/>
                <w:u w:val="single"/>
              </w:rPr>
            </w:pPr>
            <w:r>
              <w:rPr>
                <w:rFonts w:hint="eastAsia" w:ascii="方正仿宋_GBK" w:eastAsia="方正仿宋_GBK"/>
                <w:b/>
                <w:sz w:val="32"/>
                <w:szCs w:val="32"/>
              </w:rPr>
              <w:t>承担单位(签章)</w:t>
            </w:r>
          </w:p>
        </w:tc>
        <w:tc>
          <w:tcPr>
            <w:tcW w:w="5325" w:type="dxa"/>
            <w:vAlign w:val="center"/>
          </w:tcPr>
          <w:p>
            <w:pPr>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jc w:val="center"/>
              <w:rPr>
                <w:rFonts w:ascii="方正仿宋_GBK" w:eastAsia="方正仿宋_GBK"/>
                <w:b/>
                <w:sz w:val="32"/>
                <w:szCs w:val="32"/>
              </w:rPr>
            </w:pPr>
            <w:r>
              <w:rPr>
                <w:rFonts w:hint="eastAsia" w:ascii="方正仿宋_GBK" w:eastAsia="方正仿宋_GBK"/>
                <w:b/>
                <w:sz w:val="32"/>
                <w:szCs w:val="32"/>
              </w:rPr>
              <w:t>承担单位法人(签章)</w:t>
            </w:r>
          </w:p>
        </w:tc>
        <w:tc>
          <w:tcPr>
            <w:tcW w:w="5325" w:type="dxa"/>
            <w:vAlign w:val="center"/>
          </w:tcPr>
          <w:p>
            <w:pPr>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jc w:val="center"/>
              <w:rPr>
                <w:rFonts w:ascii="方正仿宋_GBK" w:eastAsia="方正仿宋_GBK"/>
                <w:b/>
                <w:sz w:val="32"/>
                <w:szCs w:val="32"/>
                <w:u w:val="single"/>
              </w:rPr>
            </w:pPr>
            <w:r>
              <w:rPr>
                <w:rFonts w:hint="eastAsia" w:ascii="方正仿宋_GBK" w:eastAsia="方正仿宋_GBK"/>
                <w:b/>
                <w:sz w:val="32"/>
                <w:szCs w:val="32"/>
              </w:rPr>
              <w:t>项目负责人(签章)</w:t>
            </w:r>
          </w:p>
        </w:tc>
        <w:tc>
          <w:tcPr>
            <w:tcW w:w="5325" w:type="dxa"/>
            <w:vAlign w:val="center"/>
          </w:tcPr>
          <w:p>
            <w:pPr>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jc w:val="center"/>
              <w:rPr>
                <w:rFonts w:ascii="方正仿宋_GBK" w:eastAsia="方正仿宋_GBK"/>
                <w:b/>
                <w:sz w:val="32"/>
                <w:szCs w:val="32"/>
                <w:u w:val="single"/>
              </w:rPr>
            </w:pPr>
            <w:r>
              <w:rPr>
                <w:rFonts w:hint="eastAsia" w:ascii="方正仿宋_GBK" w:eastAsia="方正仿宋_GBK"/>
                <w:b/>
                <w:sz w:val="32"/>
                <w:szCs w:val="32"/>
              </w:rPr>
              <w:t>联系电话</w:t>
            </w:r>
          </w:p>
        </w:tc>
        <w:tc>
          <w:tcPr>
            <w:tcW w:w="5325" w:type="dxa"/>
            <w:vAlign w:val="center"/>
          </w:tcPr>
          <w:p>
            <w:pPr>
              <w:jc w:val="center"/>
              <w:rPr>
                <w:rFonts w:ascii="方正仿宋_GBK" w:eastAsia="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73" w:type="dxa"/>
            <w:vAlign w:val="center"/>
          </w:tcPr>
          <w:p>
            <w:pPr>
              <w:jc w:val="center"/>
              <w:rPr>
                <w:rFonts w:ascii="方正仿宋_GBK" w:eastAsia="方正仿宋_GBK"/>
                <w:b/>
                <w:sz w:val="32"/>
                <w:szCs w:val="32"/>
                <w:u w:val="single"/>
              </w:rPr>
            </w:pPr>
            <w:r>
              <w:rPr>
                <w:rFonts w:hint="eastAsia" w:ascii="方正仿宋_GBK" w:eastAsia="方正仿宋_GBK"/>
                <w:b/>
                <w:sz w:val="32"/>
                <w:szCs w:val="32"/>
              </w:rPr>
              <w:t>起止时间</w:t>
            </w:r>
          </w:p>
        </w:tc>
        <w:tc>
          <w:tcPr>
            <w:tcW w:w="5325" w:type="dxa"/>
            <w:vAlign w:val="center"/>
          </w:tcPr>
          <w:p>
            <w:pPr>
              <w:jc w:val="center"/>
              <w:rPr>
                <w:rFonts w:ascii="方正仿宋_GBK" w:eastAsia="方正仿宋_GBK"/>
                <w:b/>
                <w:sz w:val="32"/>
                <w:szCs w:val="32"/>
              </w:rPr>
            </w:pPr>
            <w:r>
              <w:rPr>
                <w:rFonts w:hint="eastAsia" w:ascii="方正仿宋_GBK" w:eastAsia="方正仿宋_GBK"/>
                <w:b/>
                <w:sz w:val="32"/>
                <w:szCs w:val="32"/>
              </w:rPr>
              <w:t xml:space="preserve">  年   </w:t>
            </w:r>
            <w:r>
              <w:rPr>
                <w:rFonts w:ascii="方正仿宋_GBK" w:eastAsia="方正仿宋_GBK"/>
                <w:b/>
                <w:sz w:val="32"/>
                <w:szCs w:val="32"/>
              </w:rPr>
              <w:t xml:space="preserve"> </w:t>
            </w:r>
            <w:r>
              <w:rPr>
                <w:rFonts w:hint="eastAsia" w:ascii="方正仿宋_GBK" w:eastAsia="方正仿宋_GBK"/>
                <w:b/>
                <w:sz w:val="32"/>
                <w:szCs w:val="32"/>
              </w:rPr>
              <w:t>月   日至    年  月　日</w:t>
            </w:r>
          </w:p>
        </w:tc>
      </w:tr>
    </w:tbl>
    <w:p>
      <w:pPr>
        <w:pStyle w:val="8"/>
      </w:pPr>
    </w:p>
    <w:p>
      <w:pPr>
        <w:pStyle w:val="8"/>
      </w:pPr>
    </w:p>
    <w:p>
      <w:pPr>
        <w:jc w:val="center"/>
        <w:rPr>
          <w:rFonts w:ascii="方正黑体_GBK" w:eastAsia="方正黑体_GBK"/>
          <w:b/>
          <w:sz w:val="32"/>
        </w:rPr>
      </w:pPr>
      <w:r>
        <w:rPr>
          <w:rFonts w:hint="eastAsia" w:ascii="方正黑体_GBK" w:eastAsia="方正黑体_GBK"/>
          <w:b/>
          <w:sz w:val="32"/>
        </w:rPr>
        <w:t>重庆市大足区科学技术局</w:t>
      </w:r>
    </w:p>
    <w:p>
      <w:pPr>
        <w:jc w:val="center"/>
        <w:rPr>
          <w:rFonts w:ascii="方正黑体_GBK" w:eastAsia="方正黑体_GBK"/>
          <w:b/>
          <w:sz w:val="32"/>
        </w:rPr>
      </w:pPr>
      <w:r>
        <w:rPr>
          <w:rFonts w:hint="eastAsia" w:ascii="方正黑体_GBK" w:eastAsia="方正黑体_GBK"/>
          <w:b/>
          <w:sz w:val="32"/>
        </w:rPr>
        <w:t>二Ο二</w:t>
      </w:r>
      <w:r>
        <w:rPr>
          <w:rFonts w:hint="eastAsia" w:ascii="方正黑体_GBK" w:eastAsia="方正黑体_GBK"/>
          <w:b/>
          <w:sz w:val="32"/>
          <w:lang w:val="en-US" w:eastAsia="zh-CN"/>
        </w:rPr>
        <w:t>三</w:t>
      </w:r>
      <w:r>
        <w:rPr>
          <w:rFonts w:hint="eastAsia" w:ascii="方正黑体_GBK" w:eastAsia="方正黑体_GBK"/>
          <w:b/>
          <w:sz w:val="32"/>
        </w:rPr>
        <w:t>年十月制</w:t>
      </w:r>
    </w:p>
    <w:p>
      <w:pPr>
        <w:spacing w:before="156" w:after="312"/>
        <w:jc w:val="center"/>
        <w:rPr>
          <w:rFonts w:ascii="方正黑体_GBK" w:eastAsia="方正黑体_GBK"/>
          <w:sz w:val="28"/>
          <w:szCs w:val="28"/>
        </w:rPr>
      </w:pPr>
      <w:r>
        <w:rPr>
          <w:rFonts w:hint="eastAsia" w:ascii="方正黑体_GBK" w:eastAsia="方正黑体_GBK"/>
          <w:sz w:val="28"/>
          <w:szCs w:val="28"/>
        </w:rPr>
        <w:t>填  写  说  明</w:t>
      </w:r>
    </w:p>
    <w:p>
      <w:pPr>
        <w:ind w:firstLine="560" w:firstLineChars="200"/>
        <w:rPr>
          <w:rFonts w:ascii="方正仿宋_GBK" w:eastAsia="方正仿宋_GBK"/>
          <w:sz w:val="28"/>
          <w:szCs w:val="28"/>
        </w:rPr>
      </w:pPr>
      <w:r>
        <w:rPr>
          <w:rFonts w:hint="eastAsia" w:ascii="方正仿宋_GBK" w:eastAsia="方正仿宋_GBK"/>
          <w:sz w:val="28"/>
          <w:szCs w:val="28"/>
        </w:rPr>
        <w:t>1</w:t>
      </w:r>
      <w:r>
        <w:rPr>
          <w:rFonts w:hint="eastAsia" w:ascii="方正仿宋_GBK" w:eastAsia="方正仿宋_GBK"/>
          <w:sz w:val="28"/>
          <w:szCs w:val="28"/>
          <w:lang w:val="en-US"/>
        </w:rPr>
        <w:t>.</w:t>
      </w:r>
      <w:r>
        <w:rPr>
          <w:rFonts w:hint="eastAsia" w:ascii="方正仿宋_GBK" w:eastAsia="方正仿宋_GBK"/>
          <w:sz w:val="28"/>
          <w:szCs w:val="28"/>
        </w:rPr>
        <w:t>本任务书一式</w:t>
      </w:r>
      <w:r>
        <w:rPr>
          <w:rFonts w:hint="eastAsia" w:ascii="方正仿宋_GBK" w:eastAsia="方正仿宋_GBK"/>
          <w:sz w:val="28"/>
          <w:szCs w:val="28"/>
          <w:lang w:eastAsia="zh-CN"/>
        </w:rPr>
        <w:t>叁</w:t>
      </w:r>
      <w:r>
        <w:rPr>
          <w:rFonts w:hint="eastAsia" w:ascii="方正仿宋_GBK" w:eastAsia="方正仿宋_GBK"/>
          <w:sz w:val="28"/>
          <w:szCs w:val="28"/>
        </w:rPr>
        <w:t>份，由大足区科技局与项目承担单位签订，大足区科技局一份，项目承担单位一份</w:t>
      </w:r>
      <w:r>
        <w:rPr>
          <w:rFonts w:hint="eastAsia" w:ascii="方正仿宋_GBK" w:eastAsia="方正仿宋_GBK"/>
          <w:sz w:val="28"/>
          <w:szCs w:val="28"/>
          <w:lang w:eastAsia="zh-CN"/>
        </w:rPr>
        <w:t>，存档一份</w:t>
      </w:r>
      <w:r>
        <w:rPr>
          <w:rFonts w:hint="eastAsia" w:ascii="方正仿宋_GBK" w:eastAsia="方正仿宋_GBK"/>
          <w:sz w:val="28"/>
          <w:szCs w:val="28"/>
        </w:rPr>
        <w:t>。提交项目任务书时，须将项目任务书电子档发送至</w:t>
      </w:r>
      <w:r>
        <w:rPr>
          <w:rFonts w:hint="eastAsia" w:ascii="方正仿宋_GBK" w:eastAsia="方正仿宋_GBK"/>
          <w:sz w:val="28"/>
          <w:szCs w:val="28"/>
          <w:lang w:val="en-US"/>
        </w:rPr>
        <w:t>QQ邮箱：</w:t>
      </w:r>
      <w:r>
        <w:rPr>
          <w:rFonts w:hint="eastAsia" w:ascii="方正仿宋_GBK" w:eastAsia="方正仿宋_GBK"/>
          <w:sz w:val="28"/>
          <w:szCs w:val="28"/>
          <w:lang w:val="en-US" w:eastAsia="zh-CN"/>
        </w:rPr>
        <w:t>569423594</w:t>
      </w:r>
      <w:r>
        <w:rPr>
          <w:rFonts w:hint="eastAsia" w:ascii="方正仿宋_GBK" w:eastAsia="方正仿宋_GBK"/>
          <w:sz w:val="28"/>
          <w:szCs w:val="28"/>
        </w:rPr>
        <w:t>qq.com。</w:t>
      </w:r>
    </w:p>
    <w:p>
      <w:pPr>
        <w:spacing w:line="360" w:lineRule="auto"/>
        <w:ind w:right="11" w:firstLine="560" w:firstLineChars="200"/>
        <w:rPr>
          <w:rFonts w:ascii="方正仿宋_GBK" w:eastAsia="方正仿宋_GBK"/>
          <w:sz w:val="28"/>
          <w:szCs w:val="28"/>
        </w:rPr>
      </w:pPr>
      <w:r>
        <w:rPr>
          <w:rFonts w:hint="eastAsia" w:ascii="方正仿宋_GBK" w:eastAsia="方正仿宋_GBK"/>
          <w:sz w:val="28"/>
          <w:szCs w:val="28"/>
          <w:lang w:val="en-US"/>
        </w:rPr>
        <w:t>2.</w:t>
      </w:r>
      <w:r>
        <w:rPr>
          <w:rFonts w:hint="eastAsia" w:ascii="方正仿宋_GBK" w:eastAsia="方正仿宋_GBK"/>
          <w:sz w:val="28"/>
          <w:szCs w:val="28"/>
        </w:rPr>
        <w:t>本任务书是项目经费拨付、检查、评估、总结</w:t>
      </w:r>
      <w:r>
        <w:rPr>
          <w:rFonts w:ascii="方正仿宋_GBK" w:eastAsia="方正仿宋_GBK"/>
          <w:sz w:val="28"/>
          <w:szCs w:val="28"/>
        </w:rPr>
        <w:t>、</w:t>
      </w:r>
      <w:r>
        <w:rPr>
          <w:rFonts w:hint="eastAsia" w:ascii="方正仿宋_GBK" w:eastAsia="方正仿宋_GBK"/>
          <w:sz w:val="28"/>
          <w:szCs w:val="28"/>
        </w:rPr>
        <w:t>验收的依据。任务书内容与《重庆市大足区202</w:t>
      </w:r>
      <w:r>
        <w:rPr>
          <w:rFonts w:hint="eastAsia" w:ascii="方正仿宋_GBK" w:eastAsia="方正仿宋_GBK"/>
          <w:sz w:val="28"/>
          <w:szCs w:val="28"/>
          <w:lang w:val="en-US" w:eastAsia="zh-CN"/>
        </w:rPr>
        <w:t>3</w:t>
      </w:r>
      <w:r>
        <w:rPr>
          <w:rFonts w:hint="eastAsia" w:ascii="方正仿宋_GBK" w:eastAsia="方正仿宋_GBK"/>
          <w:sz w:val="28"/>
          <w:szCs w:val="28"/>
        </w:rPr>
        <w:t>年度科技成果</w:t>
      </w:r>
      <w:r>
        <w:rPr>
          <w:rFonts w:ascii="方正仿宋_GBK" w:eastAsia="方正仿宋_GBK"/>
          <w:sz w:val="28"/>
          <w:szCs w:val="28"/>
        </w:rPr>
        <w:t>转移转化专项</w:t>
      </w:r>
      <w:r>
        <w:rPr>
          <w:rFonts w:hint="eastAsia" w:ascii="方正仿宋_GBK" w:eastAsia="方正仿宋_GBK"/>
          <w:sz w:val="28"/>
          <w:szCs w:val="28"/>
        </w:rPr>
        <w:t>项目立项申请书》填报内容一致。</w:t>
      </w:r>
    </w:p>
    <w:p>
      <w:pPr>
        <w:spacing w:line="360" w:lineRule="auto"/>
        <w:ind w:right="11" w:firstLine="560" w:firstLineChars="200"/>
        <w:rPr>
          <w:rFonts w:ascii="方正仿宋_GBK" w:eastAsia="方正仿宋_GBK"/>
          <w:sz w:val="28"/>
          <w:szCs w:val="28"/>
        </w:rPr>
      </w:pPr>
      <w:r>
        <w:rPr>
          <w:rFonts w:hint="eastAsia" w:ascii="方正仿宋_GBK" w:eastAsia="方正仿宋_GBK"/>
          <w:sz w:val="28"/>
          <w:szCs w:val="28"/>
          <w:lang w:val="en-US"/>
        </w:rPr>
        <w:t>3.</w:t>
      </w:r>
      <w:r>
        <w:rPr>
          <w:rFonts w:hint="eastAsia" w:ascii="方正仿宋_GBK" w:eastAsia="方正仿宋_GBK"/>
          <w:sz w:val="28"/>
          <w:szCs w:val="28"/>
        </w:rPr>
        <w:t>本任务书填写要求字迹清晰，内容应简明扼要，主要技术和经济指标应量化，可实行，用A4纸打印。</w:t>
      </w:r>
    </w:p>
    <w:p>
      <w:pPr>
        <w:ind w:firstLine="560" w:firstLineChars="200"/>
        <w:rPr>
          <w:rFonts w:ascii="方正仿宋_GBK" w:eastAsia="方正仿宋_GBK"/>
          <w:sz w:val="28"/>
          <w:szCs w:val="28"/>
        </w:rPr>
      </w:pPr>
      <w:r>
        <w:rPr>
          <w:rFonts w:hint="eastAsia" w:ascii="方正仿宋_GBK" w:eastAsia="方正仿宋_GBK"/>
          <w:sz w:val="28"/>
          <w:szCs w:val="28"/>
          <w:lang w:val="en-US"/>
        </w:rPr>
        <w:t>4.</w:t>
      </w:r>
      <w:r>
        <w:rPr>
          <w:rFonts w:hint="eastAsia" w:ascii="方正仿宋_GBK" w:eastAsia="方正仿宋_GBK"/>
          <w:sz w:val="28"/>
          <w:szCs w:val="28"/>
        </w:rPr>
        <w:t>项目课题组转移</w:t>
      </w:r>
      <w:r>
        <w:rPr>
          <w:rFonts w:ascii="方正仿宋_GBK" w:eastAsia="方正仿宋_GBK"/>
          <w:sz w:val="28"/>
          <w:szCs w:val="28"/>
        </w:rPr>
        <w:t>转化</w:t>
      </w:r>
      <w:r>
        <w:rPr>
          <w:rFonts w:hint="eastAsia" w:ascii="方正仿宋_GBK" w:eastAsia="方正仿宋_GBK"/>
          <w:sz w:val="28"/>
          <w:szCs w:val="28"/>
        </w:rPr>
        <w:t>人员本人应在任务书上亲自签名确认承担的任务。</w:t>
      </w:r>
    </w:p>
    <w:p>
      <w:pPr>
        <w:tabs>
          <w:tab w:val="left" w:pos="8295"/>
        </w:tabs>
        <w:spacing w:line="360" w:lineRule="auto"/>
        <w:ind w:right="11" w:firstLine="560" w:firstLineChars="200"/>
        <w:rPr>
          <w:rFonts w:ascii="方正仿宋_GBK" w:eastAsia="方正仿宋_GBK"/>
          <w:sz w:val="28"/>
          <w:szCs w:val="28"/>
        </w:rPr>
      </w:pPr>
      <w:r>
        <w:rPr>
          <w:rFonts w:hint="eastAsia" w:ascii="方正仿宋_GBK" w:eastAsia="方正仿宋_GBK"/>
          <w:sz w:val="28"/>
          <w:szCs w:val="28"/>
          <w:lang w:val="en-US"/>
        </w:rPr>
        <w:t>5.</w:t>
      </w:r>
      <w:r>
        <w:rPr>
          <w:rFonts w:hint="eastAsia" w:ascii="方正仿宋_GBK" w:eastAsia="方正仿宋_GBK"/>
          <w:sz w:val="28"/>
          <w:szCs w:val="28"/>
        </w:rPr>
        <w:t>项目编号详见附件2《重庆市大足区202</w:t>
      </w:r>
      <w:r>
        <w:rPr>
          <w:rFonts w:hint="eastAsia" w:ascii="方正仿宋_GBK" w:eastAsia="方正仿宋_GBK"/>
          <w:sz w:val="28"/>
          <w:szCs w:val="28"/>
          <w:lang w:val="en-US" w:eastAsia="zh-CN"/>
        </w:rPr>
        <w:t>3</w:t>
      </w:r>
      <w:r>
        <w:rPr>
          <w:rFonts w:hint="eastAsia" w:ascii="方正仿宋_GBK" w:eastAsia="方正仿宋_GBK"/>
          <w:sz w:val="28"/>
          <w:szCs w:val="28"/>
        </w:rPr>
        <w:t>年度科技成果</w:t>
      </w:r>
      <w:r>
        <w:rPr>
          <w:rFonts w:ascii="方正仿宋_GBK" w:eastAsia="方正仿宋_GBK"/>
          <w:sz w:val="28"/>
          <w:szCs w:val="28"/>
        </w:rPr>
        <w:t>转移转化专项</w:t>
      </w:r>
      <w:r>
        <w:rPr>
          <w:rFonts w:hint="eastAsia" w:ascii="方正仿宋_GBK" w:eastAsia="方正仿宋_GBK"/>
          <w:sz w:val="28"/>
          <w:szCs w:val="28"/>
        </w:rPr>
        <w:t>项目安排表》。</w:t>
      </w:r>
    </w:p>
    <w:p>
      <w:pPr>
        <w:spacing w:line="360" w:lineRule="auto"/>
        <w:ind w:right="566" w:firstLine="480"/>
        <w:rPr>
          <w:rFonts w:ascii="方正仿宋_GBK" w:eastAsia="方正仿宋_GBK"/>
          <w:sz w:val="28"/>
          <w:szCs w:val="28"/>
        </w:rPr>
      </w:pPr>
    </w:p>
    <w:p>
      <w:pPr>
        <w:spacing w:line="360" w:lineRule="auto"/>
        <w:ind w:right="566" w:firstLine="480"/>
        <w:rPr>
          <w:rFonts w:ascii="方正仿宋_GBK" w:eastAsia="方正仿宋_GBK"/>
          <w:sz w:val="28"/>
          <w:szCs w:val="28"/>
        </w:rPr>
      </w:pPr>
    </w:p>
    <w:p>
      <w:pPr>
        <w:spacing w:line="360" w:lineRule="auto"/>
        <w:ind w:right="566" w:firstLine="480"/>
        <w:rPr>
          <w:rFonts w:ascii="仿宋_GB2312" w:eastAsia="仿宋_GB2312"/>
          <w:sz w:val="28"/>
        </w:rPr>
      </w:pPr>
    </w:p>
    <w:p>
      <w:pPr>
        <w:spacing w:line="360" w:lineRule="auto"/>
        <w:ind w:right="566" w:firstLine="480"/>
        <w:rPr>
          <w:rFonts w:ascii="仿宋_GB2312" w:eastAsia="仿宋_GB2312"/>
          <w:sz w:val="28"/>
        </w:rPr>
      </w:pPr>
    </w:p>
    <w:p>
      <w:pPr>
        <w:spacing w:line="360" w:lineRule="auto"/>
        <w:ind w:right="566" w:firstLine="480"/>
        <w:rPr>
          <w:rFonts w:ascii="仿宋_GB2312" w:eastAsia="仿宋_GB2312"/>
          <w:sz w:val="28"/>
        </w:rPr>
      </w:pPr>
    </w:p>
    <w:p>
      <w:pPr>
        <w:spacing w:line="360" w:lineRule="auto"/>
        <w:ind w:right="566" w:firstLine="480"/>
        <w:rPr>
          <w:rFonts w:ascii="仿宋_GB2312" w:eastAsia="仿宋_GB2312"/>
          <w:sz w:val="28"/>
        </w:rPr>
      </w:pPr>
    </w:p>
    <w:p>
      <w:pPr>
        <w:spacing w:line="360" w:lineRule="auto"/>
        <w:ind w:right="566" w:firstLine="480"/>
        <w:rPr>
          <w:rFonts w:ascii="仿宋_GB2312" w:eastAsia="仿宋_GB2312"/>
          <w:sz w:val="28"/>
        </w:rPr>
      </w:pPr>
    </w:p>
    <w:p>
      <w:pPr>
        <w:spacing w:line="360" w:lineRule="auto"/>
        <w:ind w:right="566" w:firstLine="480"/>
        <w:rPr>
          <w:rFonts w:ascii="仿宋_GB2312" w:eastAsia="仿宋_GB2312"/>
          <w:sz w:val="28"/>
        </w:rPr>
      </w:pPr>
    </w:p>
    <w:p>
      <w:pPr>
        <w:spacing w:line="360" w:lineRule="auto"/>
        <w:ind w:right="566"/>
        <w:rPr>
          <w:rFonts w:ascii="仿宋_GB2312" w:eastAsia="仿宋_GB2312"/>
          <w:sz w:val="28"/>
        </w:rPr>
      </w:pPr>
    </w:p>
    <w:p>
      <w:pPr>
        <w:adjustRightInd w:val="0"/>
        <w:snapToGrid w:val="0"/>
        <w:ind w:firstLine="560" w:firstLineChars="200"/>
        <w:rPr>
          <w:rFonts w:ascii="方正黑体_GBK" w:eastAsia="方正黑体_GBK"/>
          <w:sz w:val="28"/>
          <w:szCs w:val="28"/>
        </w:rPr>
      </w:pPr>
      <w:r>
        <w:rPr>
          <w:rFonts w:hint="eastAsia" w:ascii="方正黑体_GBK" w:eastAsia="方正黑体_GBK"/>
          <w:sz w:val="28"/>
          <w:szCs w:val="28"/>
        </w:rPr>
        <w:t>一、主要内容和考核指标</w:t>
      </w:r>
    </w:p>
    <w:p>
      <w:pPr>
        <w:adjustRightInd w:val="0"/>
        <w:snapToGrid w:val="0"/>
        <w:ind w:firstLine="560" w:firstLineChars="200"/>
        <w:rPr>
          <w:rFonts w:ascii="方正仿宋_GBK" w:eastAsia="方正仿宋_GBK"/>
          <w:sz w:val="28"/>
          <w:szCs w:val="28"/>
        </w:rPr>
      </w:pPr>
      <w:r>
        <w:rPr>
          <w:rFonts w:hint="eastAsia" w:ascii="方正仿宋_GBK" w:eastAsia="方正仿宋_GBK"/>
          <w:sz w:val="28"/>
          <w:szCs w:val="28"/>
        </w:rPr>
        <w:t>1</w:t>
      </w:r>
      <w:r>
        <w:rPr>
          <w:rFonts w:hint="eastAsia" w:ascii="方正仿宋_GBK" w:eastAsia="方正仿宋_GBK"/>
          <w:sz w:val="28"/>
          <w:szCs w:val="28"/>
          <w:lang w:val="en-US"/>
        </w:rPr>
        <w:t>.</w:t>
      </w:r>
      <w:r>
        <w:rPr>
          <w:rFonts w:hint="eastAsia" w:ascii="方正仿宋_GBK" w:eastAsia="方正仿宋_GBK"/>
          <w:sz w:val="28"/>
          <w:szCs w:val="28"/>
        </w:rPr>
        <w:t>主要转移</w:t>
      </w:r>
      <w:r>
        <w:rPr>
          <w:rFonts w:ascii="方正仿宋_GBK" w:eastAsia="方正仿宋_GBK"/>
          <w:sz w:val="28"/>
          <w:szCs w:val="28"/>
        </w:rPr>
        <w:t>转化</w:t>
      </w:r>
      <w:r>
        <w:rPr>
          <w:rFonts w:hint="eastAsia" w:ascii="方正仿宋_GBK" w:eastAsia="方正仿宋_GBK"/>
          <w:sz w:val="28"/>
          <w:szCs w:val="28"/>
        </w:rPr>
        <w:t>内容（含项目技术</w:t>
      </w:r>
      <w:r>
        <w:rPr>
          <w:rFonts w:ascii="方正仿宋_GBK" w:eastAsia="方正仿宋_GBK"/>
          <w:sz w:val="28"/>
          <w:szCs w:val="28"/>
        </w:rPr>
        <w:t>成熟度</w:t>
      </w:r>
      <w:r>
        <w:rPr>
          <w:rFonts w:hint="eastAsia" w:ascii="方正仿宋_GBK" w:eastAsia="方正仿宋_GBK"/>
          <w:sz w:val="28"/>
          <w:szCs w:val="28"/>
        </w:rPr>
        <w:t>，项目转移转化条件</w:t>
      </w:r>
      <w:r>
        <w:rPr>
          <w:rFonts w:hint="eastAsia" w:ascii="方正仿宋_GBK" w:hAnsi="方正仿宋_GBK" w:eastAsia="方正仿宋_GBK" w:cs="方正仿宋_GBK"/>
          <w:spacing w:val="8"/>
          <w:szCs w:val="24"/>
          <w:shd w:val="clear" w:color="auto" w:fill="FFFFFF"/>
        </w:rPr>
        <w:t>、</w:t>
      </w:r>
      <w:r>
        <w:rPr>
          <w:rFonts w:ascii="方正仿宋_GBK" w:eastAsia="方正仿宋_GBK"/>
          <w:sz w:val="28"/>
          <w:szCs w:val="28"/>
        </w:rPr>
        <w:t>可行性、</w:t>
      </w:r>
      <w:r>
        <w:rPr>
          <w:rFonts w:hint="eastAsia" w:ascii="方正仿宋_GBK" w:eastAsia="方正仿宋_GBK"/>
          <w:sz w:val="28"/>
          <w:szCs w:val="28"/>
        </w:rPr>
        <w:t>创新性，实施路径、成效、风险规避</w:t>
      </w:r>
      <w:r>
        <w:rPr>
          <w:rFonts w:ascii="方正仿宋_GBK" w:eastAsia="方正仿宋_GBK"/>
          <w:sz w:val="28"/>
          <w:szCs w:val="28"/>
        </w:rPr>
        <w:t>等</w:t>
      </w:r>
      <w:r>
        <w:rPr>
          <w:rFonts w:hint="eastAsia" w:ascii="方正仿宋_GBK" w:eastAsia="方正仿宋_GBK"/>
          <w:sz w:val="28"/>
          <w:szCs w:val="28"/>
        </w:rPr>
        <w:t>，</w:t>
      </w:r>
      <w:r>
        <w:rPr>
          <w:rFonts w:ascii="方正仿宋_GBK" w:eastAsia="方正仿宋_GBK"/>
          <w:sz w:val="28"/>
          <w:szCs w:val="28"/>
        </w:rPr>
        <w:t>6</w:t>
      </w:r>
      <w:r>
        <w:rPr>
          <w:rFonts w:hint="eastAsia" w:ascii="方正仿宋_GBK" w:eastAsia="方正仿宋_GBK"/>
          <w:sz w:val="28"/>
          <w:szCs w:val="28"/>
        </w:rPr>
        <w:t>00字以内）</w:t>
      </w:r>
    </w:p>
    <w:p>
      <w:pPr>
        <w:adjustRightInd w:val="0"/>
        <w:snapToGrid w:val="0"/>
        <w:ind w:firstLine="560" w:firstLineChars="20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ind w:firstLine="560" w:firstLineChars="200"/>
        <w:rPr>
          <w:rFonts w:ascii="方正仿宋_GBK" w:eastAsia="方正仿宋_GBK"/>
          <w:sz w:val="28"/>
          <w:szCs w:val="28"/>
        </w:rPr>
      </w:pPr>
      <w:r>
        <w:rPr>
          <w:rFonts w:hint="eastAsia" w:ascii="方正仿宋_GBK" w:eastAsia="方正仿宋_GBK"/>
          <w:sz w:val="28"/>
          <w:szCs w:val="28"/>
        </w:rPr>
        <w:t>2</w:t>
      </w:r>
      <w:r>
        <w:rPr>
          <w:rFonts w:hint="eastAsia" w:ascii="方正仿宋_GBK" w:eastAsia="方正仿宋_GBK"/>
          <w:sz w:val="28"/>
          <w:szCs w:val="28"/>
          <w:lang w:val="en-US"/>
        </w:rPr>
        <w:t>.</w:t>
      </w:r>
      <w:r>
        <w:rPr>
          <w:rFonts w:hint="eastAsia" w:ascii="方正仿宋_GBK" w:eastAsia="方正仿宋_GBK"/>
          <w:sz w:val="28"/>
          <w:szCs w:val="28"/>
        </w:rPr>
        <w:t>考核指标（500字以内）</w:t>
      </w: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rPr>
          <w:rFonts w:ascii="方正仿宋_GBK" w:eastAsia="方正仿宋_GBK"/>
          <w:sz w:val="28"/>
          <w:szCs w:val="28"/>
        </w:rPr>
      </w:pPr>
    </w:p>
    <w:p>
      <w:pPr>
        <w:adjustRightInd w:val="0"/>
        <w:snapToGrid w:val="0"/>
        <w:ind w:firstLine="560" w:firstLineChars="200"/>
        <w:rPr>
          <w:rFonts w:ascii="方正仿宋_GBK" w:eastAsia="方正仿宋_GBK"/>
          <w:sz w:val="28"/>
          <w:szCs w:val="28"/>
        </w:rPr>
      </w:pPr>
      <w:r>
        <w:rPr>
          <w:rFonts w:hint="eastAsia" w:ascii="方正仿宋_GBK" w:eastAsia="方正仿宋_GBK"/>
          <w:sz w:val="28"/>
          <w:szCs w:val="28"/>
        </w:rPr>
        <w:t>3</w:t>
      </w:r>
      <w:r>
        <w:rPr>
          <w:rFonts w:hint="eastAsia" w:ascii="方正仿宋_GBK" w:eastAsia="方正仿宋_GBK"/>
          <w:sz w:val="28"/>
          <w:szCs w:val="28"/>
          <w:lang w:val="en-US"/>
        </w:rPr>
        <w:t>.</w:t>
      </w:r>
      <w:r>
        <w:rPr>
          <w:rFonts w:hint="eastAsia" w:ascii="方正仿宋_GBK" w:eastAsia="方正仿宋_GBK"/>
          <w:sz w:val="28"/>
          <w:szCs w:val="28"/>
        </w:rPr>
        <w:t>其他指标</w:t>
      </w:r>
    </w:p>
    <w:p>
      <w:pPr>
        <w:adjustRightInd w:val="0"/>
        <w:snapToGrid w:val="0"/>
        <w:rPr>
          <w:rFonts w:ascii="方正仿宋_GBK" w:eastAsia="方正仿宋_GBK"/>
          <w:sz w:val="32"/>
        </w:rPr>
      </w:pPr>
    </w:p>
    <w:p>
      <w:pPr>
        <w:adjustRightInd w:val="0"/>
        <w:snapToGrid w:val="0"/>
        <w:rPr>
          <w:rFonts w:ascii="方正仿宋_GBK" w:eastAsia="方正仿宋_GBK"/>
          <w:sz w:val="32"/>
        </w:rPr>
      </w:pPr>
    </w:p>
    <w:p>
      <w:pPr>
        <w:adjustRightInd w:val="0"/>
        <w:snapToGrid w:val="0"/>
        <w:rPr>
          <w:rFonts w:ascii="方正仿宋_GBK" w:eastAsia="方正仿宋_GBK"/>
          <w:sz w:val="32"/>
        </w:rPr>
      </w:pPr>
    </w:p>
    <w:p>
      <w:pPr>
        <w:adjustRightInd w:val="0"/>
        <w:snapToGrid w:val="0"/>
        <w:rPr>
          <w:rFonts w:ascii="方正仿宋_GBK" w:eastAsia="方正仿宋_GBK"/>
          <w:sz w:val="32"/>
        </w:rPr>
      </w:pPr>
    </w:p>
    <w:p>
      <w:pPr>
        <w:adjustRightInd w:val="0"/>
        <w:snapToGrid w:val="0"/>
        <w:rPr>
          <w:rFonts w:ascii="方正仿宋_GBK" w:eastAsia="方正仿宋_GBK"/>
          <w:sz w:val="32"/>
        </w:rPr>
      </w:pPr>
    </w:p>
    <w:p>
      <w:pPr>
        <w:adjustRightInd w:val="0"/>
        <w:snapToGrid w:val="0"/>
        <w:rPr>
          <w:rFonts w:ascii="方正仿宋_GBK" w:eastAsia="方正仿宋_GBK"/>
          <w:sz w:val="32"/>
        </w:rPr>
      </w:pPr>
    </w:p>
    <w:p>
      <w:pPr>
        <w:adjustRightInd w:val="0"/>
        <w:snapToGrid w:val="0"/>
        <w:ind w:firstLine="560" w:firstLineChars="200"/>
        <w:rPr>
          <w:rFonts w:ascii="方正黑体_GBK" w:eastAsia="方正黑体_GBK"/>
          <w:sz w:val="28"/>
          <w:szCs w:val="28"/>
        </w:rPr>
      </w:pPr>
      <w:r>
        <w:rPr>
          <w:rFonts w:hint="eastAsia" w:ascii="方正黑体_GBK" w:eastAsia="方正黑体_GBK"/>
          <w:sz w:val="28"/>
          <w:szCs w:val="28"/>
        </w:rPr>
        <w:t>二、项目阶段性目标</w:t>
      </w:r>
    </w:p>
    <w:tbl>
      <w:tblPr>
        <w:tblStyle w:val="1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271"/>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948" w:type="dxa"/>
            <w:vAlign w:val="center"/>
          </w:tcPr>
          <w:p>
            <w:pPr>
              <w:tabs>
                <w:tab w:val="left" w:pos="720"/>
                <w:tab w:val="left" w:pos="792"/>
              </w:tabs>
              <w:spacing w:line="440" w:lineRule="atLeast"/>
              <w:ind w:right="72"/>
              <w:jc w:val="center"/>
              <w:rPr>
                <w:rFonts w:ascii="方正仿宋_GBK" w:eastAsia="方正仿宋_GBK"/>
                <w:sz w:val="28"/>
                <w:szCs w:val="28"/>
              </w:rPr>
            </w:pPr>
            <w:r>
              <w:rPr>
                <w:rFonts w:hint="eastAsia" w:ascii="方正仿宋_GBK" w:eastAsia="方正仿宋_GBK"/>
                <w:sz w:val="28"/>
                <w:szCs w:val="28"/>
              </w:rPr>
              <w:t>年度</w:t>
            </w:r>
          </w:p>
        </w:tc>
        <w:tc>
          <w:tcPr>
            <w:tcW w:w="3271" w:type="dxa"/>
            <w:vAlign w:val="center"/>
          </w:tcPr>
          <w:p>
            <w:pPr>
              <w:spacing w:line="440" w:lineRule="atLeast"/>
              <w:ind w:right="567"/>
              <w:jc w:val="center"/>
              <w:rPr>
                <w:rFonts w:ascii="方正仿宋_GBK" w:eastAsia="方正仿宋_GBK"/>
                <w:sz w:val="28"/>
                <w:szCs w:val="28"/>
              </w:rPr>
            </w:pPr>
            <w:r>
              <w:rPr>
                <w:rFonts w:hint="eastAsia" w:ascii="方正仿宋_GBK" w:eastAsia="方正仿宋_GBK"/>
                <w:sz w:val="28"/>
                <w:szCs w:val="28"/>
              </w:rPr>
              <w:t>实施计划</w:t>
            </w:r>
          </w:p>
        </w:tc>
        <w:tc>
          <w:tcPr>
            <w:tcW w:w="4678" w:type="dxa"/>
            <w:vAlign w:val="center"/>
          </w:tcPr>
          <w:p>
            <w:pPr>
              <w:spacing w:line="440" w:lineRule="atLeast"/>
              <w:ind w:right="567"/>
              <w:jc w:val="center"/>
              <w:rPr>
                <w:rFonts w:ascii="方正仿宋_GBK" w:eastAsia="方正仿宋_GBK"/>
                <w:sz w:val="28"/>
                <w:szCs w:val="28"/>
              </w:rPr>
            </w:pPr>
            <w:r>
              <w:rPr>
                <w:rFonts w:hint="eastAsia" w:ascii="方正仿宋_GBK" w:eastAsia="方正仿宋_GBK"/>
                <w:sz w:val="28"/>
                <w:szCs w:val="28"/>
              </w:rPr>
              <w:t>实现的技术、经济或应用指标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948" w:type="dxa"/>
            <w:vAlign w:val="center"/>
          </w:tcPr>
          <w:p>
            <w:pPr>
              <w:tabs>
                <w:tab w:val="left" w:pos="540"/>
              </w:tabs>
              <w:spacing w:line="360" w:lineRule="auto"/>
              <w:ind w:right="72"/>
              <w:jc w:val="center"/>
              <w:rPr>
                <w:rFonts w:ascii="方正仿宋_GBK" w:eastAsia="方正仿宋_GBK"/>
                <w:sz w:val="28"/>
                <w:szCs w:val="28"/>
              </w:rPr>
            </w:pPr>
            <w:r>
              <w:rPr>
                <w:rFonts w:hint="eastAsia" w:ascii="方正仿宋_GBK" w:eastAsia="方正仿宋_GBK"/>
                <w:sz w:val="28"/>
                <w:szCs w:val="28"/>
              </w:rPr>
              <w:t xml:space="preserve">年 </w:t>
            </w:r>
          </w:p>
        </w:tc>
        <w:tc>
          <w:tcPr>
            <w:tcW w:w="3271" w:type="dxa"/>
            <w:vAlign w:val="center"/>
          </w:tcPr>
          <w:p>
            <w:pPr>
              <w:spacing w:line="440" w:lineRule="atLeast"/>
              <w:ind w:right="567"/>
              <w:jc w:val="center"/>
              <w:rPr>
                <w:rFonts w:ascii="方正仿宋_GBK" w:eastAsia="方正仿宋_GBK"/>
                <w:sz w:val="28"/>
                <w:szCs w:val="28"/>
              </w:rPr>
            </w:pPr>
          </w:p>
        </w:tc>
        <w:tc>
          <w:tcPr>
            <w:tcW w:w="4678" w:type="dxa"/>
            <w:vAlign w:val="center"/>
          </w:tcPr>
          <w:p>
            <w:pPr>
              <w:spacing w:line="440" w:lineRule="atLeast"/>
              <w:ind w:right="567"/>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48" w:type="dxa"/>
            <w:vAlign w:val="center"/>
          </w:tcPr>
          <w:p>
            <w:pPr>
              <w:tabs>
                <w:tab w:val="left" w:pos="540"/>
              </w:tabs>
              <w:spacing w:line="360" w:lineRule="auto"/>
              <w:ind w:right="72"/>
              <w:jc w:val="center"/>
              <w:rPr>
                <w:rFonts w:ascii="方正仿宋_GBK" w:eastAsia="方正仿宋_GBK"/>
                <w:sz w:val="28"/>
                <w:szCs w:val="28"/>
              </w:rPr>
            </w:pPr>
            <w:r>
              <w:rPr>
                <w:rFonts w:hint="eastAsia" w:ascii="方正仿宋_GBK" w:eastAsia="方正仿宋_GBK"/>
                <w:sz w:val="28"/>
                <w:szCs w:val="28"/>
              </w:rPr>
              <w:t>年</w:t>
            </w:r>
          </w:p>
        </w:tc>
        <w:tc>
          <w:tcPr>
            <w:tcW w:w="3271" w:type="dxa"/>
          </w:tcPr>
          <w:p>
            <w:pPr>
              <w:spacing w:line="360" w:lineRule="auto"/>
              <w:ind w:right="567"/>
              <w:rPr>
                <w:rFonts w:ascii="方正仿宋_GBK" w:eastAsia="方正仿宋_GBK"/>
                <w:sz w:val="28"/>
                <w:szCs w:val="28"/>
              </w:rPr>
            </w:pPr>
          </w:p>
        </w:tc>
        <w:tc>
          <w:tcPr>
            <w:tcW w:w="4678" w:type="dxa"/>
          </w:tcPr>
          <w:p>
            <w:pPr>
              <w:rPr>
                <w:rFonts w:ascii="方正仿宋_GBK" w:eastAsia="方正仿宋_GBK"/>
                <w:sz w:val="28"/>
                <w:szCs w:val="28"/>
              </w:rPr>
            </w:pPr>
          </w:p>
        </w:tc>
      </w:tr>
    </w:tbl>
    <w:p>
      <w:pPr>
        <w:spacing w:line="360" w:lineRule="auto"/>
        <w:ind w:right="567"/>
        <w:rPr>
          <w:rFonts w:ascii="方正仿宋_GBK" w:eastAsia="方正仿宋_GBK"/>
          <w:sz w:val="28"/>
          <w:szCs w:val="28"/>
        </w:rPr>
        <w:sectPr>
          <w:pgSz w:w="11906" w:h="16838"/>
          <w:pgMar w:top="1440" w:right="1800" w:bottom="1440" w:left="1800" w:header="851" w:footer="992" w:gutter="0"/>
          <w:cols w:space="720" w:num="1"/>
          <w:docGrid w:type="lines" w:linePitch="312" w:charSpace="0"/>
        </w:sectPr>
      </w:pPr>
    </w:p>
    <w:p>
      <w:pPr>
        <w:adjustRightInd w:val="0"/>
        <w:snapToGrid w:val="0"/>
        <w:ind w:firstLine="560" w:firstLineChars="200"/>
        <w:rPr>
          <w:rFonts w:ascii="方正黑体_GBK" w:eastAsia="方正黑体_GBK"/>
          <w:sz w:val="28"/>
          <w:szCs w:val="28"/>
        </w:rPr>
      </w:pPr>
      <w:r>
        <w:rPr>
          <w:rFonts w:hint="eastAsia" w:ascii="方正黑体_GBK" w:eastAsia="方正黑体_GBK"/>
          <w:sz w:val="28"/>
          <w:szCs w:val="28"/>
        </w:rPr>
        <w:t>三、研发</w:t>
      </w:r>
      <w:r>
        <w:rPr>
          <w:rFonts w:ascii="方正黑体_GBK" w:eastAsia="方正黑体_GBK"/>
          <w:sz w:val="28"/>
          <w:szCs w:val="28"/>
        </w:rPr>
        <w:t>团队</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9"/>
        <w:gridCol w:w="1181"/>
        <w:gridCol w:w="840"/>
        <w:gridCol w:w="1155"/>
        <w:gridCol w:w="1050"/>
        <w:gridCol w:w="1365"/>
        <w:gridCol w:w="2269"/>
        <w:gridCol w:w="2246"/>
        <w:gridCol w:w="177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4174" w:type="dxa"/>
            <w:gridSpan w:val="11"/>
          </w:tcPr>
          <w:p>
            <w:pPr>
              <w:spacing w:before="156"/>
              <w:rPr>
                <w:rFonts w:ascii="仿宋_GB2312" w:eastAsia="仿宋_GB2312"/>
                <w:sz w:val="24"/>
              </w:rPr>
            </w:pPr>
            <w:r>
              <w:rPr>
                <w:rFonts w:hint="eastAsia" w:ascii="仿宋_GB2312" w:eastAsia="仿宋_GB2312"/>
                <w:b/>
                <w:sz w:val="24"/>
              </w:rPr>
              <w:t>项目承担单位（签章）：</w:t>
            </w:r>
            <w:r>
              <w:rPr>
                <w:rFonts w:hint="eastAsia" w:ascii="仿宋_GB2312" w:eastAsia="仿宋_GB2312"/>
                <w:sz w:val="24"/>
              </w:rPr>
              <w:t xml:space="preserve">　　　　　　　                  </w:t>
            </w:r>
            <w:r>
              <w:rPr>
                <w:rFonts w:hint="eastAsia" w:ascii="仿宋_GB2312" w:eastAsia="仿宋_GB2312"/>
                <w:b/>
                <w:sz w:val="24"/>
              </w:rPr>
              <w:t>主要合作单位（签章）</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11"/>
            <w:vAlign w:val="center"/>
          </w:tcPr>
          <w:p>
            <w:pPr>
              <w:rPr>
                <w:rFonts w:ascii="仿宋_GB2312" w:eastAsia="仿宋_GB2312"/>
                <w:b/>
                <w:sz w:val="24"/>
              </w:rPr>
            </w:pPr>
            <w:r>
              <w:rPr>
                <w:rFonts w:hint="eastAsia" w:ascii="仿宋_GB2312" w:eastAsia="仿宋_GB2312"/>
                <w:b/>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gridSpan w:val="2"/>
            <w:vAlign w:val="center"/>
          </w:tcPr>
          <w:p>
            <w:pPr>
              <w:jc w:val="center"/>
              <w:rPr>
                <w:rFonts w:ascii="仿宋_GB2312" w:eastAsia="仿宋_GB2312"/>
                <w:sz w:val="24"/>
              </w:rPr>
            </w:pPr>
            <w:r>
              <w:rPr>
                <w:rFonts w:hint="eastAsia" w:ascii="仿宋_GB2312" w:eastAsia="仿宋_GB2312"/>
                <w:sz w:val="24"/>
              </w:rPr>
              <w:t>序号</w:t>
            </w:r>
          </w:p>
        </w:tc>
        <w:tc>
          <w:tcPr>
            <w:tcW w:w="1181" w:type="dxa"/>
            <w:vAlign w:val="center"/>
          </w:tcPr>
          <w:p>
            <w:pPr>
              <w:jc w:val="center"/>
              <w:rPr>
                <w:rFonts w:ascii="仿宋_GB2312" w:eastAsia="仿宋_GB2312"/>
                <w:sz w:val="24"/>
              </w:rPr>
            </w:pPr>
            <w:r>
              <w:rPr>
                <w:rFonts w:hint="eastAsia" w:ascii="仿宋_GB2312" w:eastAsia="仿宋_GB2312"/>
                <w:sz w:val="24"/>
              </w:rPr>
              <w:t>姓名</w:t>
            </w:r>
          </w:p>
        </w:tc>
        <w:tc>
          <w:tcPr>
            <w:tcW w:w="840" w:type="dxa"/>
            <w:vAlign w:val="center"/>
          </w:tcPr>
          <w:p>
            <w:pPr>
              <w:jc w:val="center"/>
              <w:rPr>
                <w:rFonts w:ascii="仿宋_GB2312" w:eastAsia="仿宋_GB2312"/>
                <w:sz w:val="24"/>
              </w:rPr>
            </w:pPr>
            <w:r>
              <w:rPr>
                <w:rFonts w:hint="eastAsia" w:ascii="仿宋_GB2312" w:eastAsia="仿宋_GB2312"/>
                <w:sz w:val="24"/>
              </w:rPr>
              <w:t>年龄</w:t>
            </w:r>
          </w:p>
        </w:tc>
        <w:tc>
          <w:tcPr>
            <w:tcW w:w="1155" w:type="dxa"/>
            <w:vAlign w:val="center"/>
          </w:tcPr>
          <w:p>
            <w:pPr>
              <w:jc w:val="center"/>
              <w:rPr>
                <w:rFonts w:ascii="仿宋_GB2312" w:eastAsia="仿宋_GB2312"/>
                <w:sz w:val="24"/>
              </w:rPr>
            </w:pPr>
            <w:r>
              <w:rPr>
                <w:rFonts w:hint="eastAsia" w:ascii="仿宋_GB2312" w:eastAsia="仿宋_GB2312"/>
                <w:sz w:val="24"/>
              </w:rPr>
              <w:t>职  称</w:t>
            </w:r>
          </w:p>
        </w:tc>
        <w:tc>
          <w:tcPr>
            <w:tcW w:w="1050" w:type="dxa"/>
            <w:vAlign w:val="center"/>
          </w:tcPr>
          <w:p>
            <w:pPr>
              <w:jc w:val="center"/>
              <w:rPr>
                <w:rFonts w:ascii="仿宋_GB2312" w:eastAsia="仿宋_GB2312"/>
                <w:sz w:val="24"/>
              </w:rPr>
            </w:pPr>
            <w:r>
              <w:rPr>
                <w:rFonts w:hint="eastAsia" w:ascii="仿宋_GB2312" w:eastAsia="仿宋_GB2312"/>
                <w:sz w:val="24"/>
              </w:rPr>
              <w:t>职  务</w:t>
            </w:r>
          </w:p>
        </w:tc>
        <w:tc>
          <w:tcPr>
            <w:tcW w:w="1365" w:type="dxa"/>
            <w:vAlign w:val="center"/>
          </w:tcPr>
          <w:p>
            <w:pPr>
              <w:jc w:val="center"/>
              <w:rPr>
                <w:rFonts w:ascii="仿宋_GB2312" w:eastAsia="仿宋_GB2312"/>
                <w:sz w:val="24"/>
              </w:rPr>
            </w:pPr>
            <w:r>
              <w:rPr>
                <w:rFonts w:hint="eastAsia" w:ascii="仿宋_GB2312" w:eastAsia="仿宋_GB2312"/>
                <w:sz w:val="24"/>
              </w:rPr>
              <w:t>专业方向</w:t>
            </w:r>
          </w:p>
        </w:tc>
        <w:tc>
          <w:tcPr>
            <w:tcW w:w="2269" w:type="dxa"/>
            <w:vAlign w:val="center"/>
          </w:tcPr>
          <w:p>
            <w:pPr>
              <w:jc w:val="center"/>
              <w:rPr>
                <w:rFonts w:ascii="仿宋_GB2312" w:eastAsia="仿宋_GB2312"/>
                <w:sz w:val="24"/>
              </w:rPr>
            </w:pPr>
            <w:r>
              <w:rPr>
                <w:rFonts w:hint="eastAsia" w:ascii="仿宋_GB2312" w:eastAsia="仿宋_GB2312"/>
                <w:sz w:val="24"/>
              </w:rPr>
              <w:t>所在单位</w:t>
            </w:r>
          </w:p>
        </w:tc>
        <w:tc>
          <w:tcPr>
            <w:tcW w:w="2246" w:type="dxa"/>
            <w:vAlign w:val="center"/>
          </w:tcPr>
          <w:p>
            <w:pPr>
              <w:jc w:val="center"/>
              <w:rPr>
                <w:rFonts w:ascii="仿宋_GB2312" w:eastAsia="仿宋_GB2312"/>
                <w:sz w:val="24"/>
              </w:rPr>
            </w:pPr>
            <w:r>
              <w:rPr>
                <w:rFonts w:hint="eastAsia" w:ascii="仿宋_GB2312" w:eastAsia="仿宋_GB2312"/>
                <w:sz w:val="24"/>
              </w:rPr>
              <w:t>项目中分工</w:t>
            </w:r>
          </w:p>
        </w:tc>
        <w:tc>
          <w:tcPr>
            <w:tcW w:w="1779" w:type="dxa"/>
            <w:vAlign w:val="center"/>
          </w:tcPr>
          <w:p>
            <w:pPr>
              <w:jc w:val="center"/>
              <w:rPr>
                <w:rFonts w:ascii="仿宋_GB2312" w:eastAsia="仿宋_GB2312"/>
                <w:sz w:val="24"/>
              </w:rPr>
            </w:pPr>
            <w:r>
              <w:rPr>
                <w:rFonts w:hint="eastAsia" w:ascii="仿宋_GB2312" w:eastAsia="仿宋_GB2312"/>
                <w:sz w:val="24"/>
              </w:rPr>
              <w:t>为本项目工作总量（月）</w:t>
            </w:r>
          </w:p>
        </w:tc>
        <w:tc>
          <w:tcPr>
            <w:tcW w:w="1472" w:type="dxa"/>
            <w:vAlign w:val="center"/>
          </w:tcPr>
          <w:p>
            <w:pPr>
              <w:jc w:val="center"/>
              <w:rPr>
                <w:rFonts w:ascii="仿宋_GB2312" w:eastAsia="仿宋_GB2312"/>
                <w:sz w:val="24"/>
              </w:rPr>
            </w:pPr>
            <w:r>
              <w:rPr>
                <w:rFonts w:hint="eastAsia" w:ascii="仿宋_GB2312"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7" w:type="dxa"/>
            <w:gridSpan w:val="2"/>
            <w:vAlign w:val="center"/>
          </w:tcPr>
          <w:p>
            <w:pPr>
              <w:jc w:val="center"/>
              <w:rPr>
                <w:rFonts w:ascii="仿宋_GB2312" w:eastAsia="仿宋_GB2312"/>
                <w:bCs/>
                <w:sz w:val="24"/>
              </w:rPr>
            </w:pPr>
            <w:r>
              <w:rPr>
                <w:rFonts w:hint="eastAsia" w:ascii="仿宋_GB2312" w:eastAsia="仿宋_GB2312"/>
                <w:bCs/>
                <w:sz w:val="24"/>
              </w:rPr>
              <w:t xml:space="preserve"> </w:t>
            </w:r>
          </w:p>
        </w:tc>
        <w:tc>
          <w:tcPr>
            <w:tcW w:w="1181" w:type="dxa"/>
            <w:vAlign w:val="center"/>
          </w:tcPr>
          <w:p>
            <w:pPr>
              <w:jc w:val="center"/>
              <w:rPr>
                <w:rFonts w:ascii="仿宋_GB2312" w:eastAsia="仿宋_GB2312"/>
                <w:bCs/>
                <w:sz w:val="24"/>
              </w:rPr>
            </w:pPr>
          </w:p>
        </w:tc>
        <w:tc>
          <w:tcPr>
            <w:tcW w:w="840" w:type="dxa"/>
            <w:vAlign w:val="center"/>
          </w:tcPr>
          <w:p>
            <w:pPr>
              <w:jc w:val="center"/>
              <w:rPr>
                <w:rFonts w:ascii="仿宋_GB2312" w:eastAsia="仿宋_GB2312"/>
                <w:bCs/>
                <w:sz w:val="24"/>
              </w:rPr>
            </w:pPr>
          </w:p>
        </w:tc>
        <w:tc>
          <w:tcPr>
            <w:tcW w:w="1155" w:type="dxa"/>
            <w:vAlign w:val="center"/>
          </w:tcPr>
          <w:p>
            <w:pPr>
              <w:jc w:val="center"/>
              <w:rPr>
                <w:rFonts w:ascii="仿宋_GB2312" w:eastAsia="仿宋_GB2312"/>
                <w:bCs/>
                <w:sz w:val="24"/>
              </w:rPr>
            </w:pPr>
          </w:p>
        </w:tc>
        <w:tc>
          <w:tcPr>
            <w:tcW w:w="1050" w:type="dxa"/>
            <w:vAlign w:val="center"/>
          </w:tcPr>
          <w:p>
            <w:pPr>
              <w:jc w:val="center"/>
              <w:rPr>
                <w:rFonts w:ascii="仿宋_GB2312" w:eastAsia="仿宋_GB2312"/>
                <w:bCs/>
                <w:sz w:val="24"/>
              </w:rPr>
            </w:pPr>
          </w:p>
        </w:tc>
        <w:tc>
          <w:tcPr>
            <w:tcW w:w="1365" w:type="dxa"/>
            <w:vAlign w:val="center"/>
          </w:tcPr>
          <w:p>
            <w:pPr>
              <w:jc w:val="center"/>
              <w:rPr>
                <w:rFonts w:ascii="仿宋_GB2312" w:eastAsia="仿宋_GB2312"/>
                <w:bCs/>
                <w:sz w:val="24"/>
              </w:rPr>
            </w:pPr>
          </w:p>
        </w:tc>
        <w:tc>
          <w:tcPr>
            <w:tcW w:w="2269" w:type="dxa"/>
            <w:vAlign w:val="center"/>
          </w:tcPr>
          <w:p>
            <w:pPr>
              <w:jc w:val="center"/>
              <w:rPr>
                <w:rFonts w:ascii="仿宋_GB2312" w:eastAsia="仿宋_GB2312"/>
                <w:bCs/>
                <w:sz w:val="24"/>
              </w:rPr>
            </w:pPr>
          </w:p>
        </w:tc>
        <w:tc>
          <w:tcPr>
            <w:tcW w:w="2246" w:type="dxa"/>
            <w:vAlign w:val="center"/>
          </w:tcPr>
          <w:p>
            <w:pPr>
              <w:jc w:val="center"/>
              <w:rPr>
                <w:rFonts w:ascii="仿宋_GB2312" w:eastAsia="仿宋_GB2312"/>
                <w:bCs/>
                <w:sz w:val="24"/>
              </w:rPr>
            </w:pPr>
          </w:p>
        </w:tc>
        <w:tc>
          <w:tcPr>
            <w:tcW w:w="1779" w:type="dxa"/>
            <w:vAlign w:val="center"/>
          </w:tcPr>
          <w:p>
            <w:pPr>
              <w:jc w:val="center"/>
              <w:rPr>
                <w:rFonts w:ascii="仿宋_GB2312" w:eastAsia="仿宋_GB2312"/>
                <w:bCs/>
                <w:sz w:val="28"/>
              </w:rPr>
            </w:pPr>
          </w:p>
        </w:tc>
        <w:tc>
          <w:tcPr>
            <w:tcW w:w="1472" w:type="dxa"/>
            <w:vAlign w:val="center"/>
          </w:tcPr>
          <w:p>
            <w:pPr>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4174" w:type="dxa"/>
            <w:gridSpan w:val="11"/>
            <w:vAlign w:val="center"/>
          </w:tcPr>
          <w:p>
            <w:pPr>
              <w:rPr>
                <w:rFonts w:ascii="仿宋_GB2312" w:eastAsia="仿宋_GB2312"/>
                <w:bCs/>
                <w:sz w:val="24"/>
              </w:rPr>
            </w:pPr>
            <w:r>
              <w:rPr>
                <w:rFonts w:hint="eastAsia" w:ascii="仿宋_GB2312" w:eastAsia="仿宋_GB2312"/>
                <w:bCs/>
                <w:sz w:val="24"/>
              </w:rPr>
              <w:t>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38" w:type="dxa"/>
            <w:vAlign w:val="center"/>
          </w:tcPr>
          <w:p>
            <w:pPr>
              <w:jc w:val="center"/>
              <w:rPr>
                <w:rFonts w:ascii="仿宋_GB2312" w:eastAsia="仿宋_GB2312"/>
                <w:bCs/>
                <w:sz w:val="24"/>
              </w:rPr>
            </w:pPr>
            <w:r>
              <w:rPr>
                <w:rFonts w:hint="eastAsia" w:ascii="仿宋_GB2312" w:eastAsia="仿宋_GB2312"/>
                <w:bCs/>
                <w:sz w:val="24"/>
              </w:rPr>
              <w:t xml:space="preserve"> </w:t>
            </w:r>
          </w:p>
        </w:tc>
        <w:tc>
          <w:tcPr>
            <w:tcW w:w="1260" w:type="dxa"/>
            <w:gridSpan w:val="2"/>
            <w:vAlign w:val="center"/>
          </w:tcPr>
          <w:p>
            <w:pPr>
              <w:jc w:val="center"/>
              <w:rPr>
                <w:rFonts w:ascii="仿宋_GB2312" w:eastAsia="仿宋_GB2312"/>
                <w:bCs/>
                <w:sz w:val="24"/>
              </w:rPr>
            </w:pPr>
          </w:p>
        </w:tc>
        <w:tc>
          <w:tcPr>
            <w:tcW w:w="840" w:type="dxa"/>
            <w:vAlign w:val="center"/>
          </w:tcPr>
          <w:p>
            <w:pPr>
              <w:jc w:val="center"/>
              <w:rPr>
                <w:rFonts w:ascii="仿宋_GB2312" w:eastAsia="仿宋_GB2312"/>
                <w:bCs/>
                <w:sz w:val="24"/>
              </w:rPr>
            </w:pPr>
          </w:p>
        </w:tc>
        <w:tc>
          <w:tcPr>
            <w:tcW w:w="1155" w:type="dxa"/>
            <w:vAlign w:val="center"/>
          </w:tcPr>
          <w:p>
            <w:pPr>
              <w:jc w:val="center"/>
              <w:rPr>
                <w:rFonts w:ascii="仿宋_GB2312" w:eastAsia="仿宋_GB2312"/>
                <w:bCs/>
                <w:sz w:val="24"/>
              </w:rPr>
            </w:pPr>
          </w:p>
        </w:tc>
        <w:tc>
          <w:tcPr>
            <w:tcW w:w="1050" w:type="dxa"/>
            <w:vAlign w:val="center"/>
          </w:tcPr>
          <w:p>
            <w:pPr>
              <w:jc w:val="center"/>
              <w:rPr>
                <w:rFonts w:ascii="仿宋_GB2312" w:eastAsia="仿宋_GB2312"/>
                <w:bCs/>
                <w:sz w:val="24"/>
              </w:rPr>
            </w:pPr>
          </w:p>
        </w:tc>
        <w:tc>
          <w:tcPr>
            <w:tcW w:w="1365" w:type="dxa"/>
            <w:vAlign w:val="center"/>
          </w:tcPr>
          <w:p>
            <w:pPr>
              <w:jc w:val="center"/>
              <w:rPr>
                <w:rFonts w:ascii="仿宋_GB2312" w:eastAsia="仿宋_GB2312"/>
                <w:bCs/>
                <w:sz w:val="24"/>
              </w:rPr>
            </w:pPr>
          </w:p>
        </w:tc>
        <w:tc>
          <w:tcPr>
            <w:tcW w:w="2269" w:type="dxa"/>
            <w:vAlign w:val="center"/>
          </w:tcPr>
          <w:p>
            <w:pPr>
              <w:jc w:val="center"/>
              <w:rPr>
                <w:rFonts w:ascii="仿宋_GB2312" w:eastAsia="仿宋_GB2312"/>
                <w:bCs/>
                <w:sz w:val="24"/>
              </w:rPr>
            </w:pPr>
          </w:p>
        </w:tc>
        <w:tc>
          <w:tcPr>
            <w:tcW w:w="2246" w:type="dxa"/>
            <w:vAlign w:val="center"/>
          </w:tcPr>
          <w:p>
            <w:pPr>
              <w:jc w:val="center"/>
              <w:rPr>
                <w:rFonts w:ascii="仿宋_GB2312" w:eastAsia="仿宋_GB2312"/>
                <w:bCs/>
                <w:sz w:val="24"/>
              </w:rPr>
            </w:pPr>
          </w:p>
        </w:tc>
        <w:tc>
          <w:tcPr>
            <w:tcW w:w="1779" w:type="dxa"/>
            <w:vAlign w:val="center"/>
          </w:tcPr>
          <w:p>
            <w:pPr>
              <w:jc w:val="center"/>
              <w:rPr>
                <w:rFonts w:ascii="仿宋_GB2312" w:eastAsia="仿宋_GB2312"/>
                <w:bCs/>
                <w:sz w:val="28"/>
              </w:rPr>
            </w:pPr>
          </w:p>
        </w:tc>
        <w:tc>
          <w:tcPr>
            <w:tcW w:w="1472" w:type="dxa"/>
            <w:vAlign w:val="center"/>
          </w:tcPr>
          <w:p>
            <w:pPr>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jc w:val="center"/>
              <w:rPr>
                <w:rFonts w:ascii="仿宋_GB2312" w:eastAsia="仿宋_GB2312"/>
                <w:bCs/>
                <w:sz w:val="24"/>
              </w:rPr>
            </w:pPr>
            <w:r>
              <w:rPr>
                <w:rFonts w:hint="eastAsia" w:ascii="仿宋_GB2312" w:eastAsia="仿宋_GB2312"/>
                <w:bCs/>
                <w:sz w:val="24"/>
              </w:rPr>
              <w:t xml:space="preserve"> </w:t>
            </w:r>
          </w:p>
        </w:tc>
        <w:tc>
          <w:tcPr>
            <w:tcW w:w="1260" w:type="dxa"/>
            <w:gridSpan w:val="2"/>
            <w:vAlign w:val="center"/>
          </w:tcPr>
          <w:p>
            <w:pPr>
              <w:jc w:val="center"/>
              <w:rPr>
                <w:rFonts w:ascii="仿宋_GB2312" w:eastAsia="仿宋_GB2312"/>
                <w:bCs/>
                <w:sz w:val="24"/>
              </w:rPr>
            </w:pPr>
          </w:p>
        </w:tc>
        <w:tc>
          <w:tcPr>
            <w:tcW w:w="840" w:type="dxa"/>
            <w:vAlign w:val="center"/>
          </w:tcPr>
          <w:p>
            <w:pPr>
              <w:jc w:val="center"/>
              <w:rPr>
                <w:rFonts w:ascii="仿宋_GB2312" w:eastAsia="仿宋_GB2312"/>
                <w:bCs/>
                <w:sz w:val="24"/>
              </w:rPr>
            </w:pPr>
          </w:p>
        </w:tc>
        <w:tc>
          <w:tcPr>
            <w:tcW w:w="1155" w:type="dxa"/>
            <w:vAlign w:val="center"/>
          </w:tcPr>
          <w:p>
            <w:pPr>
              <w:jc w:val="center"/>
              <w:rPr>
                <w:rFonts w:ascii="仿宋_GB2312" w:eastAsia="仿宋_GB2312"/>
                <w:bCs/>
                <w:sz w:val="24"/>
              </w:rPr>
            </w:pPr>
          </w:p>
        </w:tc>
        <w:tc>
          <w:tcPr>
            <w:tcW w:w="1050" w:type="dxa"/>
            <w:vAlign w:val="center"/>
          </w:tcPr>
          <w:p>
            <w:pPr>
              <w:jc w:val="center"/>
              <w:rPr>
                <w:rFonts w:ascii="仿宋_GB2312" w:eastAsia="仿宋_GB2312"/>
                <w:bCs/>
                <w:sz w:val="24"/>
              </w:rPr>
            </w:pPr>
          </w:p>
        </w:tc>
        <w:tc>
          <w:tcPr>
            <w:tcW w:w="1365" w:type="dxa"/>
            <w:vAlign w:val="center"/>
          </w:tcPr>
          <w:p>
            <w:pPr>
              <w:jc w:val="center"/>
              <w:rPr>
                <w:rFonts w:ascii="仿宋_GB2312" w:eastAsia="仿宋_GB2312"/>
                <w:bCs/>
                <w:sz w:val="24"/>
              </w:rPr>
            </w:pPr>
          </w:p>
        </w:tc>
        <w:tc>
          <w:tcPr>
            <w:tcW w:w="2269" w:type="dxa"/>
            <w:vAlign w:val="center"/>
          </w:tcPr>
          <w:p>
            <w:pPr>
              <w:jc w:val="center"/>
              <w:rPr>
                <w:rFonts w:ascii="仿宋_GB2312" w:eastAsia="仿宋_GB2312"/>
                <w:bCs/>
                <w:sz w:val="24"/>
              </w:rPr>
            </w:pPr>
          </w:p>
        </w:tc>
        <w:tc>
          <w:tcPr>
            <w:tcW w:w="2246" w:type="dxa"/>
            <w:vAlign w:val="center"/>
          </w:tcPr>
          <w:p>
            <w:pPr>
              <w:jc w:val="center"/>
              <w:rPr>
                <w:rFonts w:ascii="仿宋_GB2312" w:eastAsia="仿宋_GB2312"/>
                <w:bCs/>
                <w:sz w:val="24"/>
              </w:rPr>
            </w:pPr>
          </w:p>
        </w:tc>
        <w:tc>
          <w:tcPr>
            <w:tcW w:w="1779" w:type="dxa"/>
            <w:vAlign w:val="center"/>
          </w:tcPr>
          <w:p>
            <w:pPr>
              <w:jc w:val="center"/>
              <w:rPr>
                <w:rFonts w:ascii="仿宋_GB2312" w:eastAsia="仿宋_GB2312"/>
                <w:bCs/>
                <w:sz w:val="28"/>
              </w:rPr>
            </w:pPr>
          </w:p>
        </w:tc>
        <w:tc>
          <w:tcPr>
            <w:tcW w:w="1472" w:type="dxa"/>
            <w:vAlign w:val="center"/>
          </w:tcPr>
          <w:p>
            <w:pPr>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8" w:type="dxa"/>
            <w:vAlign w:val="center"/>
          </w:tcPr>
          <w:p>
            <w:pPr>
              <w:jc w:val="center"/>
              <w:rPr>
                <w:rFonts w:ascii="仿宋_GB2312" w:eastAsia="仿宋_GB2312"/>
                <w:bCs/>
                <w:sz w:val="24"/>
              </w:rPr>
            </w:pPr>
          </w:p>
        </w:tc>
        <w:tc>
          <w:tcPr>
            <w:tcW w:w="1260" w:type="dxa"/>
            <w:gridSpan w:val="2"/>
            <w:vAlign w:val="center"/>
          </w:tcPr>
          <w:p>
            <w:pPr>
              <w:jc w:val="center"/>
              <w:rPr>
                <w:rFonts w:ascii="仿宋_GB2312" w:eastAsia="仿宋_GB2312"/>
                <w:bCs/>
                <w:sz w:val="24"/>
              </w:rPr>
            </w:pPr>
          </w:p>
        </w:tc>
        <w:tc>
          <w:tcPr>
            <w:tcW w:w="840" w:type="dxa"/>
            <w:vAlign w:val="center"/>
          </w:tcPr>
          <w:p>
            <w:pPr>
              <w:jc w:val="center"/>
              <w:rPr>
                <w:rFonts w:ascii="仿宋_GB2312" w:eastAsia="仿宋_GB2312"/>
                <w:bCs/>
                <w:sz w:val="24"/>
              </w:rPr>
            </w:pPr>
          </w:p>
        </w:tc>
        <w:tc>
          <w:tcPr>
            <w:tcW w:w="1155" w:type="dxa"/>
            <w:vAlign w:val="center"/>
          </w:tcPr>
          <w:p>
            <w:pPr>
              <w:jc w:val="center"/>
              <w:rPr>
                <w:rFonts w:ascii="仿宋_GB2312" w:eastAsia="仿宋_GB2312"/>
                <w:bCs/>
                <w:sz w:val="24"/>
              </w:rPr>
            </w:pPr>
          </w:p>
        </w:tc>
        <w:tc>
          <w:tcPr>
            <w:tcW w:w="1050" w:type="dxa"/>
            <w:vAlign w:val="center"/>
          </w:tcPr>
          <w:p>
            <w:pPr>
              <w:jc w:val="center"/>
              <w:rPr>
                <w:rFonts w:ascii="仿宋_GB2312" w:eastAsia="仿宋_GB2312"/>
                <w:bCs/>
                <w:sz w:val="24"/>
              </w:rPr>
            </w:pPr>
          </w:p>
        </w:tc>
        <w:tc>
          <w:tcPr>
            <w:tcW w:w="1365" w:type="dxa"/>
            <w:vAlign w:val="center"/>
          </w:tcPr>
          <w:p>
            <w:pPr>
              <w:jc w:val="center"/>
              <w:rPr>
                <w:rFonts w:ascii="仿宋_GB2312" w:eastAsia="仿宋_GB2312"/>
                <w:bCs/>
                <w:sz w:val="24"/>
              </w:rPr>
            </w:pPr>
          </w:p>
        </w:tc>
        <w:tc>
          <w:tcPr>
            <w:tcW w:w="2269" w:type="dxa"/>
            <w:vAlign w:val="center"/>
          </w:tcPr>
          <w:p>
            <w:pPr>
              <w:jc w:val="center"/>
              <w:rPr>
                <w:rFonts w:ascii="仿宋_GB2312" w:eastAsia="仿宋_GB2312"/>
                <w:bCs/>
                <w:sz w:val="24"/>
              </w:rPr>
            </w:pPr>
          </w:p>
        </w:tc>
        <w:tc>
          <w:tcPr>
            <w:tcW w:w="2246" w:type="dxa"/>
            <w:vAlign w:val="center"/>
          </w:tcPr>
          <w:p>
            <w:pPr>
              <w:jc w:val="center"/>
              <w:rPr>
                <w:rFonts w:ascii="仿宋_GB2312" w:eastAsia="仿宋_GB2312"/>
                <w:bCs/>
                <w:sz w:val="24"/>
              </w:rPr>
            </w:pPr>
          </w:p>
        </w:tc>
        <w:tc>
          <w:tcPr>
            <w:tcW w:w="1779" w:type="dxa"/>
            <w:vAlign w:val="center"/>
          </w:tcPr>
          <w:p>
            <w:pPr>
              <w:jc w:val="center"/>
              <w:rPr>
                <w:rFonts w:ascii="仿宋_GB2312" w:eastAsia="仿宋_GB2312"/>
                <w:bCs/>
                <w:sz w:val="28"/>
              </w:rPr>
            </w:pPr>
          </w:p>
        </w:tc>
        <w:tc>
          <w:tcPr>
            <w:tcW w:w="1472" w:type="dxa"/>
            <w:vAlign w:val="center"/>
          </w:tcPr>
          <w:p>
            <w:pPr>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jc w:val="center"/>
              <w:rPr>
                <w:rFonts w:ascii="仿宋_GB2312" w:eastAsia="仿宋_GB2312"/>
                <w:bCs/>
                <w:sz w:val="24"/>
              </w:rPr>
            </w:pPr>
          </w:p>
        </w:tc>
        <w:tc>
          <w:tcPr>
            <w:tcW w:w="1260" w:type="dxa"/>
            <w:gridSpan w:val="2"/>
            <w:vAlign w:val="center"/>
          </w:tcPr>
          <w:p>
            <w:pPr>
              <w:jc w:val="center"/>
              <w:rPr>
                <w:rFonts w:ascii="仿宋_GB2312" w:eastAsia="仿宋_GB2312"/>
                <w:bCs/>
                <w:sz w:val="24"/>
              </w:rPr>
            </w:pPr>
          </w:p>
        </w:tc>
        <w:tc>
          <w:tcPr>
            <w:tcW w:w="840" w:type="dxa"/>
            <w:vAlign w:val="center"/>
          </w:tcPr>
          <w:p>
            <w:pPr>
              <w:jc w:val="center"/>
              <w:rPr>
                <w:rFonts w:ascii="仿宋_GB2312" w:eastAsia="仿宋_GB2312"/>
                <w:bCs/>
                <w:sz w:val="24"/>
              </w:rPr>
            </w:pPr>
          </w:p>
        </w:tc>
        <w:tc>
          <w:tcPr>
            <w:tcW w:w="1155" w:type="dxa"/>
            <w:vAlign w:val="center"/>
          </w:tcPr>
          <w:p>
            <w:pPr>
              <w:jc w:val="center"/>
              <w:rPr>
                <w:rFonts w:ascii="仿宋_GB2312" w:eastAsia="仿宋_GB2312"/>
                <w:bCs/>
                <w:sz w:val="24"/>
              </w:rPr>
            </w:pPr>
          </w:p>
        </w:tc>
        <w:tc>
          <w:tcPr>
            <w:tcW w:w="1050" w:type="dxa"/>
            <w:vAlign w:val="center"/>
          </w:tcPr>
          <w:p>
            <w:pPr>
              <w:jc w:val="center"/>
              <w:rPr>
                <w:rFonts w:ascii="仿宋_GB2312" w:eastAsia="仿宋_GB2312"/>
                <w:bCs/>
                <w:sz w:val="24"/>
              </w:rPr>
            </w:pPr>
          </w:p>
        </w:tc>
        <w:tc>
          <w:tcPr>
            <w:tcW w:w="1365" w:type="dxa"/>
            <w:vAlign w:val="center"/>
          </w:tcPr>
          <w:p>
            <w:pPr>
              <w:jc w:val="center"/>
              <w:rPr>
                <w:rFonts w:ascii="仿宋_GB2312" w:eastAsia="仿宋_GB2312"/>
                <w:bCs/>
                <w:sz w:val="24"/>
              </w:rPr>
            </w:pPr>
          </w:p>
        </w:tc>
        <w:tc>
          <w:tcPr>
            <w:tcW w:w="2269" w:type="dxa"/>
            <w:vAlign w:val="center"/>
          </w:tcPr>
          <w:p>
            <w:pPr>
              <w:jc w:val="center"/>
              <w:rPr>
                <w:rFonts w:ascii="仿宋_GB2312" w:eastAsia="仿宋_GB2312"/>
                <w:bCs/>
                <w:sz w:val="24"/>
              </w:rPr>
            </w:pPr>
          </w:p>
        </w:tc>
        <w:tc>
          <w:tcPr>
            <w:tcW w:w="2246" w:type="dxa"/>
            <w:vAlign w:val="center"/>
          </w:tcPr>
          <w:p>
            <w:pPr>
              <w:jc w:val="center"/>
              <w:rPr>
                <w:rFonts w:ascii="仿宋_GB2312" w:eastAsia="仿宋_GB2312"/>
                <w:bCs/>
                <w:sz w:val="24"/>
              </w:rPr>
            </w:pPr>
          </w:p>
        </w:tc>
        <w:tc>
          <w:tcPr>
            <w:tcW w:w="1779" w:type="dxa"/>
            <w:vAlign w:val="center"/>
          </w:tcPr>
          <w:p>
            <w:pPr>
              <w:jc w:val="center"/>
              <w:rPr>
                <w:rFonts w:ascii="仿宋_GB2312" w:eastAsia="仿宋_GB2312"/>
                <w:bCs/>
                <w:sz w:val="28"/>
              </w:rPr>
            </w:pPr>
          </w:p>
        </w:tc>
        <w:tc>
          <w:tcPr>
            <w:tcW w:w="1472" w:type="dxa"/>
            <w:vAlign w:val="center"/>
          </w:tcPr>
          <w:p>
            <w:pPr>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jc w:val="center"/>
              <w:rPr>
                <w:rFonts w:ascii="仿宋_GB2312" w:eastAsia="仿宋_GB2312"/>
                <w:b/>
                <w:sz w:val="24"/>
              </w:rPr>
            </w:pPr>
          </w:p>
        </w:tc>
        <w:tc>
          <w:tcPr>
            <w:tcW w:w="1260" w:type="dxa"/>
            <w:gridSpan w:val="2"/>
            <w:vAlign w:val="center"/>
          </w:tcPr>
          <w:p>
            <w:pPr>
              <w:jc w:val="center"/>
              <w:rPr>
                <w:rFonts w:ascii="仿宋_GB2312" w:eastAsia="仿宋_GB2312"/>
                <w:b/>
                <w:sz w:val="24"/>
              </w:rPr>
            </w:pPr>
          </w:p>
        </w:tc>
        <w:tc>
          <w:tcPr>
            <w:tcW w:w="840" w:type="dxa"/>
            <w:vAlign w:val="center"/>
          </w:tcPr>
          <w:p>
            <w:pPr>
              <w:jc w:val="center"/>
              <w:rPr>
                <w:rFonts w:ascii="仿宋_GB2312" w:eastAsia="仿宋_GB2312"/>
                <w:b/>
                <w:sz w:val="24"/>
              </w:rPr>
            </w:pPr>
          </w:p>
        </w:tc>
        <w:tc>
          <w:tcPr>
            <w:tcW w:w="1155" w:type="dxa"/>
            <w:vAlign w:val="center"/>
          </w:tcPr>
          <w:p>
            <w:pPr>
              <w:jc w:val="center"/>
              <w:rPr>
                <w:rFonts w:ascii="仿宋_GB2312" w:eastAsia="仿宋_GB2312"/>
                <w:b/>
                <w:sz w:val="24"/>
              </w:rPr>
            </w:pPr>
          </w:p>
        </w:tc>
        <w:tc>
          <w:tcPr>
            <w:tcW w:w="1050" w:type="dxa"/>
            <w:vAlign w:val="center"/>
          </w:tcPr>
          <w:p>
            <w:pPr>
              <w:jc w:val="center"/>
              <w:rPr>
                <w:rFonts w:ascii="仿宋_GB2312" w:eastAsia="仿宋_GB2312"/>
                <w:b/>
                <w:sz w:val="24"/>
              </w:rPr>
            </w:pPr>
          </w:p>
        </w:tc>
        <w:tc>
          <w:tcPr>
            <w:tcW w:w="1365" w:type="dxa"/>
            <w:vAlign w:val="center"/>
          </w:tcPr>
          <w:p>
            <w:pPr>
              <w:jc w:val="center"/>
              <w:rPr>
                <w:rFonts w:ascii="仿宋_GB2312" w:eastAsia="仿宋_GB2312"/>
                <w:b/>
                <w:sz w:val="24"/>
              </w:rPr>
            </w:pPr>
          </w:p>
        </w:tc>
        <w:tc>
          <w:tcPr>
            <w:tcW w:w="2269" w:type="dxa"/>
            <w:vAlign w:val="center"/>
          </w:tcPr>
          <w:p>
            <w:pPr>
              <w:jc w:val="center"/>
              <w:rPr>
                <w:rFonts w:ascii="仿宋_GB2312" w:eastAsia="仿宋_GB2312"/>
                <w:b/>
                <w:sz w:val="24"/>
              </w:rPr>
            </w:pPr>
          </w:p>
        </w:tc>
        <w:tc>
          <w:tcPr>
            <w:tcW w:w="2246" w:type="dxa"/>
            <w:vAlign w:val="center"/>
          </w:tcPr>
          <w:p>
            <w:pPr>
              <w:jc w:val="center"/>
              <w:rPr>
                <w:rFonts w:ascii="仿宋_GB2312" w:eastAsia="仿宋_GB2312"/>
                <w:b/>
                <w:sz w:val="24"/>
              </w:rPr>
            </w:pPr>
          </w:p>
        </w:tc>
        <w:tc>
          <w:tcPr>
            <w:tcW w:w="1779" w:type="dxa"/>
            <w:vAlign w:val="center"/>
          </w:tcPr>
          <w:p>
            <w:pPr>
              <w:jc w:val="center"/>
              <w:rPr>
                <w:rFonts w:ascii="仿宋_GB2312" w:eastAsia="仿宋_GB2312"/>
                <w:b/>
                <w:sz w:val="28"/>
              </w:rPr>
            </w:pPr>
          </w:p>
        </w:tc>
        <w:tc>
          <w:tcPr>
            <w:tcW w:w="1472" w:type="dxa"/>
            <w:vAlign w:val="center"/>
          </w:tcPr>
          <w:p>
            <w:pPr>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8" w:type="dxa"/>
            <w:vAlign w:val="center"/>
          </w:tcPr>
          <w:p>
            <w:pPr>
              <w:jc w:val="center"/>
              <w:rPr>
                <w:rFonts w:ascii="仿宋_GB2312" w:eastAsia="仿宋_GB2312"/>
                <w:b/>
                <w:sz w:val="24"/>
              </w:rPr>
            </w:pPr>
          </w:p>
        </w:tc>
        <w:tc>
          <w:tcPr>
            <w:tcW w:w="1260" w:type="dxa"/>
            <w:gridSpan w:val="2"/>
            <w:vAlign w:val="center"/>
          </w:tcPr>
          <w:p>
            <w:pPr>
              <w:jc w:val="center"/>
              <w:rPr>
                <w:rFonts w:ascii="仿宋_GB2312" w:eastAsia="仿宋_GB2312"/>
                <w:b/>
                <w:sz w:val="24"/>
              </w:rPr>
            </w:pPr>
          </w:p>
        </w:tc>
        <w:tc>
          <w:tcPr>
            <w:tcW w:w="840" w:type="dxa"/>
            <w:vAlign w:val="center"/>
          </w:tcPr>
          <w:p>
            <w:pPr>
              <w:jc w:val="center"/>
              <w:rPr>
                <w:rFonts w:ascii="仿宋_GB2312" w:eastAsia="仿宋_GB2312"/>
                <w:b/>
                <w:sz w:val="24"/>
              </w:rPr>
            </w:pPr>
          </w:p>
        </w:tc>
        <w:tc>
          <w:tcPr>
            <w:tcW w:w="1155" w:type="dxa"/>
            <w:vAlign w:val="center"/>
          </w:tcPr>
          <w:p>
            <w:pPr>
              <w:jc w:val="center"/>
              <w:rPr>
                <w:rFonts w:ascii="仿宋_GB2312" w:eastAsia="仿宋_GB2312"/>
                <w:b/>
                <w:sz w:val="24"/>
              </w:rPr>
            </w:pPr>
          </w:p>
        </w:tc>
        <w:tc>
          <w:tcPr>
            <w:tcW w:w="1050" w:type="dxa"/>
            <w:vAlign w:val="center"/>
          </w:tcPr>
          <w:p>
            <w:pPr>
              <w:jc w:val="center"/>
              <w:rPr>
                <w:rFonts w:ascii="仿宋_GB2312" w:eastAsia="仿宋_GB2312"/>
                <w:b/>
                <w:sz w:val="24"/>
              </w:rPr>
            </w:pPr>
          </w:p>
        </w:tc>
        <w:tc>
          <w:tcPr>
            <w:tcW w:w="1365" w:type="dxa"/>
            <w:vAlign w:val="center"/>
          </w:tcPr>
          <w:p>
            <w:pPr>
              <w:jc w:val="center"/>
              <w:rPr>
                <w:rFonts w:ascii="仿宋_GB2312" w:eastAsia="仿宋_GB2312"/>
                <w:b/>
                <w:sz w:val="24"/>
              </w:rPr>
            </w:pPr>
          </w:p>
        </w:tc>
        <w:tc>
          <w:tcPr>
            <w:tcW w:w="2269" w:type="dxa"/>
            <w:vAlign w:val="center"/>
          </w:tcPr>
          <w:p>
            <w:pPr>
              <w:jc w:val="center"/>
              <w:rPr>
                <w:rFonts w:ascii="仿宋_GB2312" w:eastAsia="仿宋_GB2312"/>
                <w:b/>
                <w:sz w:val="24"/>
              </w:rPr>
            </w:pPr>
          </w:p>
        </w:tc>
        <w:tc>
          <w:tcPr>
            <w:tcW w:w="2246" w:type="dxa"/>
            <w:vAlign w:val="center"/>
          </w:tcPr>
          <w:p>
            <w:pPr>
              <w:jc w:val="center"/>
              <w:rPr>
                <w:rFonts w:ascii="仿宋_GB2312" w:eastAsia="仿宋_GB2312"/>
                <w:b/>
                <w:sz w:val="24"/>
              </w:rPr>
            </w:pPr>
          </w:p>
        </w:tc>
        <w:tc>
          <w:tcPr>
            <w:tcW w:w="1779" w:type="dxa"/>
            <w:vAlign w:val="center"/>
          </w:tcPr>
          <w:p>
            <w:pPr>
              <w:jc w:val="center"/>
              <w:rPr>
                <w:rFonts w:ascii="仿宋_GB2312" w:eastAsia="仿宋_GB2312"/>
                <w:b/>
                <w:sz w:val="28"/>
              </w:rPr>
            </w:pPr>
          </w:p>
        </w:tc>
        <w:tc>
          <w:tcPr>
            <w:tcW w:w="1472" w:type="dxa"/>
            <w:vAlign w:val="center"/>
          </w:tcPr>
          <w:p>
            <w:pPr>
              <w:jc w:val="center"/>
              <w:rPr>
                <w:rFonts w:ascii="仿宋_GB2312" w:eastAsia="仿宋_GB2312"/>
                <w:b/>
                <w:sz w:val="28"/>
              </w:rPr>
            </w:pPr>
          </w:p>
        </w:tc>
      </w:tr>
    </w:tbl>
    <w:p>
      <w:pPr>
        <w:spacing w:line="360" w:lineRule="auto"/>
        <w:ind w:right="567"/>
        <w:rPr>
          <w:rFonts w:ascii="仿宋_GB2312" w:eastAsia="仿宋_GB2312"/>
          <w:sz w:val="32"/>
        </w:rPr>
        <w:sectPr>
          <w:pgSz w:w="16838" w:h="11906" w:orient="landscape"/>
          <w:pgMar w:top="1134" w:right="1440" w:bottom="1134" w:left="1440" w:header="851" w:footer="992" w:gutter="0"/>
          <w:cols w:space="720" w:num="1"/>
          <w:docGrid w:type="linesAndChars" w:linePitch="312" w:charSpace="0"/>
        </w:sectPr>
      </w:pPr>
    </w:p>
    <w:p>
      <w:pPr>
        <w:numPr>
          <w:ilvl w:val="0"/>
          <w:numId w:val="1"/>
        </w:numPr>
        <w:adjustRightInd w:val="0"/>
        <w:snapToGrid w:val="0"/>
        <w:ind w:firstLine="700" w:firstLineChars="250"/>
        <w:rPr>
          <w:rFonts w:ascii="方正黑体_GBK" w:eastAsia="方正黑体_GBK"/>
          <w:sz w:val="28"/>
          <w:szCs w:val="28"/>
        </w:rPr>
      </w:pPr>
      <w:r>
        <w:rPr>
          <w:rFonts w:hint="eastAsia" w:ascii="方正黑体_GBK" w:eastAsia="方正黑体_GBK"/>
          <w:sz w:val="28"/>
          <w:szCs w:val="28"/>
        </w:rPr>
        <w:t xml:space="preserve">项目经费使用明细（单位：万元）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86"/>
        <w:gridCol w:w="1260"/>
        <w:gridCol w:w="2370"/>
        <w:gridCol w:w="126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9" w:hRule="atLeast"/>
          <w:jc w:val="center"/>
        </w:trPr>
        <w:tc>
          <w:tcPr>
            <w:tcW w:w="3546" w:type="dxa"/>
            <w:gridSpan w:val="2"/>
            <w:vAlign w:val="center"/>
          </w:tcPr>
          <w:p>
            <w:pPr>
              <w:autoSpaceDE/>
              <w:autoSpaceDN/>
              <w:spacing w:line="48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经费来源</w:t>
            </w:r>
          </w:p>
        </w:tc>
        <w:tc>
          <w:tcPr>
            <w:tcW w:w="6162" w:type="dxa"/>
            <w:gridSpan w:val="3"/>
            <w:vAlign w:val="center"/>
          </w:tcPr>
          <w:p>
            <w:pPr>
              <w:autoSpaceDE/>
              <w:autoSpaceDN/>
              <w:spacing w:line="48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4" w:hRule="atLeast"/>
          <w:jc w:val="center"/>
        </w:trPr>
        <w:tc>
          <w:tcPr>
            <w:tcW w:w="2286" w:type="dxa"/>
            <w:vAlign w:val="center"/>
          </w:tcPr>
          <w:p>
            <w:pPr>
              <w:autoSpaceDE/>
              <w:autoSpaceDN/>
              <w:spacing w:line="48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科  目</w:t>
            </w:r>
          </w:p>
        </w:tc>
        <w:tc>
          <w:tcPr>
            <w:tcW w:w="1260" w:type="dxa"/>
            <w:vAlign w:val="center"/>
          </w:tcPr>
          <w:p>
            <w:pPr>
              <w:autoSpaceDE/>
              <w:autoSpaceDN/>
              <w:spacing w:line="48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来源数</w:t>
            </w:r>
          </w:p>
        </w:tc>
        <w:tc>
          <w:tcPr>
            <w:tcW w:w="2370" w:type="dxa"/>
            <w:vAlign w:val="center"/>
          </w:tcPr>
          <w:p>
            <w:pPr>
              <w:autoSpaceDE/>
              <w:autoSpaceDN/>
              <w:spacing w:line="48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科 目</w:t>
            </w:r>
          </w:p>
        </w:tc>
        <w:tc>
          <w:tcPr>
            <w:tcW w:w="1260" w:type="dxa"/>
            <w:vAlign w:val="center"/>
          </w:tcPr>
          <w:p>
            <w:pPr>
              <w:autoSpaceDE/>
              <w:autoSpaceDN/>
              <w:spacing w:line="48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支出数</w:t>
            </w:r>
          </w:p>
        </w:tc>
        <w:tc>
          <w:tcPr>
            <w:tcW w:w="2532" w:type="dxa"/>
            <w:vAlign w:val="center"/>
          </w:tcPr>
          <w:p>
            <w:pPr>
              <w:autoSpaceDE/>
              <w:autoSpaceDN/>
              <w:spacing w:line="48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其中：区科技局拨款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1.区科技局拨款</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设施设备费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9"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2.单位自筹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材料费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测试化验加工费</w:t>
            </w: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532" w:type="dxa"/>
            <w:vAlign w:val="center"/>
          </w:tcPr>
          <w:p>
            <w:pPr>
              <w:autoSpaceDE/>
              <w:autoSpaceDN/>
              <w:spacing w:line="48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燃料动力费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差旅费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会议费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合作与交流费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出版/文献/信息传播/知识产权事务费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4"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劳务费</w:t>
            </w: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532" w:type="dxa"/>
            <w:vAlign w:val="center"/>
          </w:tcPr>
          <w:p>
            <w:pPr>
              <w:autoSpaceDE/>
              <w:autoSpaceDN/>
              <w:spacing w:line="48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专家咨询费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6"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p>
        </w:tc>
        <w:tc>
          <w:tcPr>
            <w:tcW w:w="1260" w:type="dxa"/>
            <w:vAlign w:val="center"/>
          </w:tcPr>
          <w:p>
            <w:pPr>
              <w:autoSpaceDE/>
              <w:autoSpaceDN/>
              <w:spacing w:line="480" w:lineRule="auto"/>
              <w:rPr>
                <w:rFonts w:ascii="方正仿宋_GBK" w:hAnsi="方正仿宋_GBK" w:eastAsia="方正仿宋_GBK" w:cs="方正仿宋_GBK"/>
                <w:sz w:val="28"/>
                <w:szCs w:val="28"/>
              </w:rPr>
            </w:pPr>
          </w:p>
        </w:tc>
        <w:tc>
          <w:tcPr>
            <w:tcW w:w="2370" w:type="dxa"/>
            <w:vAlign w:val="center"/>
          </w:tcPr>
          <w:p>
            <w:pPr>
              <w:autoSpaceDE/>
              <w:autoSpaceDN/>
              <w:spacing w:line="48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lang w:val="en-US"/>
              </w:rPr>
              <w:t>.</w:t>
            </w:r>
            <w:r>
              <w:rPr>
                <w:rFonts w:hint="eastAsia" w:ascii="方正仿宋_GBK" w:hAnsi="方正仿宋_GBK" w:eastAsia="方正仿宋_GBK" w:cs="方正仿宋_GBK"/>
                <w:sz w:val="28"/>
                <w:szCs w:val="28"/>
              </w:rPr>
              <w:t>管理费</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1" w:hRule="atLeast"/>
          <w:jc w:val="center"/>
        </w:trPr>
        <w:tc>
          <w:tcPr>
            <w:tcW w:w="2286" w:type="dxa"/>
            <w:vAlign w:val="center"/>
          </w:tcPr>
          <w:p>
            <w:pPr>
              <w:autoSpaceDE/>
              <w:autoSpaceDN/>
              <w:spacing w:line="48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来源合计</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370" w:type="dxa"/>
            <w:vAlign w:val="center"/>
          </w:tcPr>
          <w:p>
            <w:pPr>
              <w:autoSpaceDE/>
              <w:autoSpaceDN/>
              <w:spacing w:line="48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支出合计</w:t>
            </w:r>
          </w:p>
        </w:tc>
        <w:tc>
          <w:tcPr>
            <w:tcW w:w="1260" w:type="dxa"/>
            <w:vAlign w:val="center"/>
          </w:tcPr>
          <w:p>
            <w:pPr>
              <w:autoSpaceDE/>
              <w:autoSpaceDN/>
              <w:spacing w:line="480" w:lineRule="auto"/>
              <w:rPr>
                <w:rFonts w:ascii="方正仿宋_GBK" w:hAnsi="方正仿宋_GBK" w:eastAsia="方正仿宋_GBK" w:cs="方正仿宋_GBK"/>
                <w:sz w:val="28"/>
                <w:szCs w:val="28"/>
                <w:lang w:val="en-US"/>
              </w:rPr>
            </w:pPr>
          </w:p>
        </w:tc>
        <w:tc>
          <w:tcPr>
            <w:tcW w:w="2532" w:type="dxa"/>
            <w:vAlign w:val="center"/>
          </w:tcPr>
          <w:p>
            <w:pPr>
              <w:autoSpaceDE/>
              <w:autoSpaceDN/>
              <w:spacing w:line="480" w:lineRule="auto"/>
              <w:rPr>
                <w:rFonts w:ascii="方正仿宋_GBK" w:hAnsi="方正仿宋_GBK" w:eastAsia="方正仿宋_GBK" w:cs="方正仿宋_GBK"/>
                <w:sz w:val="28"/>
                <w:szCs w:val="28"/>
                <w:lang w:val="en-US"/>
              </w:rPr>
            </w:pPr>
          </w:p>
        </w:tc>
      </w:tr>
    </w:tbl>
    <w:p>
      <w:pPr>
        <w:adjustRightInd w:val="0"/>
        <w:snapToGrid w:val="0"/>
        <w:spacing w:line="600" w:lineRule="exact"/>
        <w:ind w:firstLine="560" w:firstLineChars="200"/>
        <w:rPr>
          <w:rFonts w:ascii="方正黑体_GBK" w:eastAsia="方正黑体_GBK"/>
          <w:sz w:val="28"/>
          <w:szCs w:val="28"/>
        </w:rPr>
      </w:pPr>
      <w:r>
        <w:rPr>
          <w:rFonts w:hint="eastAsia" w:ascii="方正黑体_GBK" w:eastAsia="方正黑体_GBK"/>
          <w:sz w:val="28"/>
          <w:szCs w:val="28"/>
        </w:rPr>
        <w:t>五、共同条款</w:t>
      </w:r>
    </w:p>
    <w:p>
      <w:pPr>
        <w:adjustRightInd w:val="0"/>
        <w:snapToGrid w:val="0"/>
        <w:spacing w:line="600" w:lineRule="exact"/>
        <w:ind w:firstLine="560" w:firstLineChars="200"/>
        <w:rPr>
          <w:rFonts w:ascii="方正仿宋_GBK" w:eastAsia="方正仿宋_GBK"/>
          <w:sz w:val="28"/>
          <w:szCs w:val="28"/>
        </w:rPr>
      </w:pPr>
      <w:r>
        <w:rPr>
          <w:rFonts w:hint="eastAsia" w:ascii="方正仿宋_GBK" w:eastAsia="方正仿宋_GBK"/>
          <w:sz w:val="28"/>
          <w:szCs w:val="28"/>
        </w:rPr>
        <w:t>1</w:t>
      </w:r>
      <w:r>
        <w:rPr>
          <w:rFonts w:hint="eastAsia" w:ascii="方正仿宋_GBK" w:eastAsia="方正仿宋_GBK"/>
          <w:sz w:val="28"/>
          <w:szCs w:val="28"/>
          <w:lang w:val="en-US"/>
        </w:rPr>
        <w:t>.</w:t>
      </w:r>
      <w:r>
        <w:rPr>
          <w:rFonts w:hint="eastAsia" w:ascii="方正仿宋_GBK" w:eastAsia="方正仿宋_GBK"/>
          <w:sz w:val="28"/>
          <w:szCs w:val="28"/>
        </w:rPr>
        <w:t>乙方应严格按照《重庆市大足区科技发展项目管理办法》《大足区促进科技成果转移转化专项项目实施细则》，在项目实施过程中应建立相应的规章制度，项目执行过程中严格遵守管理办法、各项规定并承担相应权责，按约定保证项目实施所需的人力、物力、财力，督促项目负责人和本单位项目管理部门按区科技局的规定及时报送有关报表和材料，并按期结题。</w:t>
      </w:r>
    </w:p>
    <w:p>
      <w:pPr>
        <w:spacing w:line="600" w:lineRule="exact"/>
        <w:ind w:right="28" w:firstLine="524"/>
        <w:rPr>
          <w:rFonts w:ascii="方正仿宋_GBK" w:eastAsia="方正仿宋_GBK"/>
          <w:sz w:val="28"/>
          <w:szCs w:val="28"/>
        </w:rPr>
      </w:pPr>
      <w:r>
        <w:rPr>
          <w:rFonts w:hint="eastAsia" w:ascii="方正仿宋_GBK" w:eastAsia="方正仿宋_GBK"/>
          <w:sz w:val="28"/>
          <w:szCs w:val="28"/>
        </w:rPr>
        <w:t>2</w:t>
      </w:r>
      <w:r>
        <w:rPr>
          <w:rFonts w:hint="eastAsia" w:ascii="方正仿宋_GBK" w:eastAsia="方正仿宋_GBK"/>
          <w:sz w:val="28"/>
          <w:szCs w:val="28"/>
          <w:lang w:val="en-US"/>
        </w:rPr>
        <w:t>.</w:t>
      </w:r>
      <w:r>
        <w:rPr>
          <w:rFonts w:hint="eastAsia" w:ascii="方正仿宋_GBK" w:eastAsia="方正仿宋_GBK"/>
          <w:sz w:val="28"/>
          <w:szCs w:val="28"/>
        </w:rPr>
        <w:t xml:space="preserve">乙方要严格按照《重庆市大足区科技发展项目管理办法》《大足区促进科技成果转移转化专项项目实施细则》的要求，建立本单位财政科研经费管理规则，对项目资金单独核算，严格按照预算专款专用，严禁挤占挪用项目经费等。乙方在项目执行过程中，必须接受甲方对项目进度的监督和检查。 </w:t>
      </w:r>
    </w:p>
    <w:p>
      <w:pPr>
        <w:spacing w:line="600" w:lineRule="exact"/>
        <w:ind w:right="28" w:firstLine="524"/>
        <w:rPr>
          <w:rFonts w:ascii="方正仿宋_GBK" w:eastAsia="方正仿宋_GBK"/>
          <w:sz w:val="28"/>
          <w:szCs w:val="28"/>
        </w:rPr>
      </w:pPr>
      <w:r>
        <w:rPr>
          <w:rFonts w:hint="eastAsia" w:ascii="方正仿宋_GBK" w:eastAsia="方正仿宋_GBK"/>
          <w:sz w:val="28"/>
          <w:szCs w:val="28"/>
        </w:rPr>
        <w:t>3.乙方在过程管理、结题验收中应严格遵守《重庆市大足区科技发展项目管理办法》《大足区促进科技成果转移转化专项项目实施细则》相关规定，监督并认真查处本单位在项目</w:t>
      </w:r>
      <w:r>
        <w:rPr>
          <w:rFonts w:ascii="方正仿宋_GBK" w:eastAsia="方正仿宋_GBK"/>
          <w:sz w:val="28"/>
          <w:szCs w:val="28"/>
        </w:rPr>
        <w:t>转移转化</w:t>
      </w:r>
      <w:r>
        <w:rPr>
          <w:rFonts w:hint="eastAsia" w:ascii="方正仿宋_GBK" w:eastAsia="方正仿宋_GBK"/>
          <w:sz w:val="28"/>
          <w:szCs w:val="28"/>
        </w:rPr>
        <w:t>过程中出现的违规违纪行为。乙方不得在有关人员职称、简历以及项目</w:t>
      </w:r>
      <w:r>
        <w:rPr>
          <w:rFonts w:ascii="方正仿宋_GBK" w:eastAsia="方正仿宋_GBK"/>
          <w:sz w:val="28"/>
          <w:szCs w:val="28"/>
        </w:rPr>
        <w:t>转移转化</w:t>
      </w:r>
      <w:r>
        <w:rPr>
          <w:rFonts w:hint="eastAsia" w:ascii="方正仿宋_GBK" w:eastAsia="方正仿宋_GBK"/>
          <w:sz w:val="28"/>
          <w:szCs w:val="28"/>
        </w:rPr>
        <w:t>数据</w:t>
      </w:r>
      <w:r>
        <w:rPr>
          <w:rFonts w:ascii="方正仿宋_GBK" w:eastAsia="方正仿宋_GBK"/>
          <w:sz w:val="28"/>
          <w:szCs w:val="28"/>
        </w:rPr>
        <w:t>指标</w:t>
      </w:r>
      <w:r>
        <w:rPr>
          <w:rFonts w:hint="eastAsia" w:ascii="方正仿宋_GBK" w:eastAsia="方正仿宋_GBK"/>
          <w:sz w:val="28"/>
          <w:szCs w:val="28"/>
        </w:rPr>
        <w:t>等方面提供虚假信息，不得在项目</w:t>
      </w:r>
      <w:r>
        <w:rPr>
          <w:rFonts w:ascii="方正仿宋_GBK" w:eastAsia="方正仿宋_GBK"/>
          <w:sz w:val="28"/>
          <w:szCs w:val="28"/>
        </w:rPr>
        <w:t>转移转化</w:t>
      </w:r>
      <w:r>
        <w:rPr>
          <w:rFonts w:hint="eastAsia" w:ascii="方正仿宋_GBK" w:eastAsia="方正仿宋_GBK"/>
          <w:sz w:val="28"/>
          <w:szCs w:val="28"/>
        </w:rPr>
        <w:t>中抄袭、剽窃他人科技成果，不得捏造或篡改科技成果数据等。</w:t>
      </w:r>
    </w:p>
    <w:p>
      <w:pPr>
        <w:spacing w:line="600" w:lineRule="exact"/>
        <w:ind w:right="28" w:firstLine="524"/>
        <w:rPr>
          <w:rFonts w:ascii="方正仿宋_GBK" w:eastAsia="方正仿宋_GBK"/>
          <w:sz w:val="28"/>
          <w:szCs w:val="28"/>
        </w:rPr>
      </w:pPr>
      <w:r>
        <w:rPr>
          <w:rFonts w:hint="eastAsia" w:ascii="方正仿宋_GBK" w:eastAsia="方正仿宋_GBK"/>
          <w:sz w:val="28"/>
          <w:szCs w:val="28"/>
        </w:rPr>
        <w:t>4</w:t>
      </w:r>
      <w:r>
        <w:rPr>
          <w:rFonts w:hint="eastAsia" w:ascii="方正仿宋_GBK" w:eastAsia="方正仿宋_GBK"/>
          <w:sz w:val="28"/>
          <w:szCs w:val="28"/>
          <w:lang w:val="en-US"/>
        </w:rPr>
        <w:t>.</w:t>
      </w:r>
      <w:r>
        <w:rPr>
          <w:rFonts w:hint="eastAsia" w:ascii="方正仿宋_GBK" w:eastAsia="方正仿宋_GBK"/>
          <w:sz w:val="28"/>
          <w:szCs w:val="28"/>
        </w:rPr>
        <w:t>甲方在项目执行过程中不得无故撤销或终止项目。</w:t>
      </w:r>
    </w:p>
    <w:p>
      <w:pPr>
        <w:spacing w:line="600" w:lineRule="exact"/>
        <w:ind w:right="28" w:firstLine="524"/>
        <w:rPr>
          <w:rFonts w:ascii="方正仿宋_GBK" w:eastAsia="方正仿宋_GBK"/>
          <w:sz w:val="28"/>
          <w:szCs w:val="28"/>
        </w:rPr>
      </w:pPr>
      <w:r>
        <w:rPr>
          <w:rFonts w:hint="eastAsia" w:ascii="方正仿宋_GBK" w:eastAsia="方正仿宋_GBK"/>
          <w:sz w:val="28"/>
          <w:szCs w:val="28"/>
        </w:rPr>
        <w:t>5</w:t>
      </w:r>
      <w:r>
        <w:rPr>
          <w:rFonts w:hint="eastAsia" w:ascii="方正仿宋_GBK" w:eastAsia="方正仿宋_GBK"/>
          <w:sz w:val="28"/>
          <w:szCs w:val="28"/>
          <w:lang w:val="en-US"/>
        </w:rPr>
        <w:t>.</w:t>
      </w:r>
      <w:r>
        <w:rPr>
          <w:rFonts w:hint="eastAsia" w:ascii="方正仿宋_GBK" w:eastAsia="方正仿宋_GBK"/>
          <w:sz w:val="28"/>
          <w:szCs w:val="28"/>
        </w:rPr>
        <w:t>乙方在项目执行过程中，项目任务书中签订内容原则上不作变更，如因某种原因需对项目任务书中考核指标调减或项目负责人发生变更等，应当及时向区科技局提出申请，经同意后以补充任务书的形式明确修改和调整内容。</w:t>
      </w:r>
    </w:p>
    <w:p>
      <w:pPr>
        <w:spacing w:line="600" w:lineRule="exact"/>
        <w:ind w:right="28" w:firstLine="524"/>
        <w:rPr>
          <w:rFonts w:ascii="方正仿宋_GBK" w:eastAsia="方正仿宋_GBK"/>
          <w:sz w:val="28"/>
          <w:szCs w:val="28"/>
        </w:rPr>
      </w:pPr>
      <w:r>
        <w:rPr>
          <w:rFonts w:hint="eastAsia" w:ascii="方正仿宋_GBK" w:eastAsia="方正仿宋_GBK"/>
          <w:sz w:val="28"/>
          <w:szCs w:val="28"/>
        </w:rPr>
        <w:t>6</w:t>
      </w:r>
      <w:r>
        <w:rPr>
          <w:rFonts w:hint="eastAsia" w:ascii="方正仿宋_GBK" w:eastAsia="方正仿宋_GBK"/>
          <w:sz w:val="28"/>
          <w:szCs w:val="28"/>
          <w:lang w:val="en-US"/>
        </w:rPr>
        <w:t>.</w:t>
      </w:r>
      <w:r>
        <w:rPr>
          <w:rFonts w:hint="eastAsia" w:ascii="方正仿宋_GBK" w:eastAsia="方正仿宋_GBK"/>
          <w:sz w:val="28"/>
          <w:szCs w:val="28"/>
        </w:rPr>
        <w:t>乙方在项目执行过程中，如遇重大变化致使计划无法执行，应主动及时要求中止任务或延长结题时间。对要求中止任务的，应视不同情况，部分或全部退还所拨经费；对要求延期结题的，延期结题时间不能超过一年。如乙方没有提出中止任务要求，甲方根据调查情况有权提出终止任务的处理意见，有权延期或停止资助，甚至收回项目全部经费，并减少乙方申报数量；情节严重的，取消申报资格，直至追究法律责任。乙方应在本计划任务书规定的完成时间内向甲方提出结题申请，并根据甲方要求完成项目结题验收有关事宜。结题验收后，该项目正式完成。</w:t>
      </w:r>
    </w:p>
    <w:p>
      <w:pPr>
        <w:adjustRightInd w:val="0"/>
        <w:snapToGrid w:val="0"/>
        <w:spacing w:line="600" w:lineRule="exact"/>
        <w:ind w:firstLine="560" w:firstLineChars="200"/>
        <w:rPr>
          <w:rFonts w:ascii="方正黑体_GBK" w:eastAsia="方正黑体_GBK"/>
          <w:sz w:val="28"/>
          <w:szCs w:val="28"/>
        </w:rPr>
      </w:pPr>
      <w:r>
        <w:rPr>
          <w:rFonts w:hint="eastAsia" w:ascii="方正黑体_GBK" w:eastAsia="方正黑体_GBK"/>
          <w:sz w:val="28"/>
          <w:szCs w:val="28"/>
        </w:rPr>
        <w:t>六、任务书签订各方</w:t>
      </w:r>
    </w:p>
    <w:p>
      <w:pPr>
        <w:tabs>
          <w:tab w:val="left" w:pos="8100"/>
        </w:tabs>
        <w:spacing w:line="600" w:lineRule="exact"/>
        <w:ind w:right="28" w:firstLine="560" w:firstLineChars="200"/>
        <w:rPr>
          <w:rFonts w:ascii="方正仿宋_GBK" w:eastAsia="方正仿宋_GBK"/>
          <w:sz w:val="28"/>
          <w:szCs w:val="28"/>
        </w:rPr>
      </w:pPr>
      <w:r>
        <w:rPr>
          <w:rFonts w:hint="eastAsia" w:ascii="方正仿宋_GBK" w:eastAsia="方正仿宋_GBK"/>
          <w:sz w:val="28"/>
          <w:szCs w:val="28"/>
        </w:rPr>
        <w:t>甲方：大足区科技局负责人：</w:t>
      </w:r>
      <w:r>
        <w:rPr>
          <w:rFonts w:hint="eastAsia" w:ascii="方正仿宋_GBK" w:eastAsia="方正仿宋_GBK"/>
          <w:sz w:val="28"/>
          <w:szCs w:val="28"/>
          <w:u w:val="single"/>
        </w:rPr>
        <w:t xml:space="preserve">       　　     </w:t>
      </w:r>
      <w:r>
        <w:rPr>
          <w:rFonts w:hint="eastAsia" w:ascii="方正仿宋_GBK" w:eastAsia="方正仿宋_GBK"/>
          <w:sz w:val="28"/>
          <w:szCs w:val="28"/>
        </w:rPr>
        <w:t xml:space="preserve">（签章）    </w:t>
      </w:r>
    </w:p>
    <w:p>
      <w:pPr>
        <w:tabs>
          <w:tab w:val="left" w:pos="8100"/>
        </w:tabs>
        <w:spacing w:line="600" w:lineRule="exact"/>
        <w:ind w:right="28" w:firstLine="560" w:firstLineChars="200"/>
        <w:rPr>
          <w:rFonts w:ascii="方正仿宋_GBK" w:eastAsia="方正仿宋_GBK"/>
          <w:sz w:val="28"/>
          <w:szCs w:val="28"/>
        </w:rPr>
      </w:pPr>
      <w:r>
        <w:rPr>
          <w:rFonts w:hint="eastAsia" w:ascii="方正仿宋_GBK" w:eastAsia="方正仿宋_GBK"/>
          <w:sz w:val="28"/>
          <w:szCs w:val="28"/>
        </w:rPr>
        <w:t xml:space="preserve"> </w:t>
      </w:r>
    </w:p>
    <w:p>
      <w:pPr>
        <w:tabs>
          <w:tab w:val="left" w:pos="8100"/>
        </w:tabs>
        <w:spacing w:line="600" w:lineRule="exact"/>
        <w:ind w:right="28" w:firstLine="1400" w:firstLineChars="500"/>
        <w:rPr>
          <w:rFonts w:ascii="方正仿宋_GBK" w:eastAsia="方正仿宋_GBK"/>
          <w:sz w:val="28"/>
          <w:szCs w:val="28"/>
        </w:rPr>
      </w:pPr>
      <w:r>
        <w:rPr>
          <w:rFonts w:hint="eastAsia" w:ascii="方正仿宋_GBK" w:eastAsia="方正仿宋_GBK"/>
          <w:sz w:val="28"/>
          <w:szCs w:val="28"/>
        </w:rPr>
        <w:t xml:space="preserve">项目分管领导: </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（签章）</w:t>
      </w:r>
    </w:p>
    <w:p>
      <w:pPr>
        <w:tabs>
          <w:tab w:val="left" w:pos="8100"/>
        </w:tabs>
        <w:spacing w:line="600" w:lineRule="exact"/>
        <w:ind w:right="28"/>
        <w:rPr>
          <w:rFonts w:ascii="方正仿宋_GBK" w:eastAsia="方正仿宋_GBK"/>
          <w:sz w:val="28"/>
          <w:szCs w:val="28"/>
        </w:rPr>
      </w:pPr>
      <w:r>
        <w:rPr>
          <w:rFonts w:hint="eastAsia" w:ascii="方正仿宋_GBK" w:eastAsia="方正仿宋_GBK"/>
          <w:sz w:val="28"/>
          <w:szCs w:val="28"/>
        </w:rPr>
        <w:t xml:space="preserve">      </w:t>
      </w:r>
    </w:p>
    <w:p>
      <w:pPr>
        <w:tabs>
          <w:tab w:val="left" w:pos="8100"/>
        </w:tabs>
        <w:spacing w:line="600" w:lineRule="exact"/>
        <w:ind w:right="28" w:firstLine="840" w:firstLineChars="300"/>
        <w:rPr>
          <w:rFonts w:ascii="方正仿宋_GBK" w:eastAsia="方正仿宋_GBK"/>
          <w:sz w:val="28"/>
          <w:szCs w:val="28"/>
        </w:rPr>
      </w:pPr>
      <w:r>
        <w:rPr>
          <w:rFonts w:hint="eastAsia" w:ascii="方正仿宋_GBK" w:eastAsia="方正仿宋_GBK"/>
          <w:sz w:val="28"/>
          <w:szCs w:val="28"/>
        </w:rPr>
        <w:t xml:space="preserve">                                         （单位签章）     </w:t>
      </w:r>
    </w:p>
    <w:p>
      <w:pPr>
        <w:tabs>
          <w:tab w:val="left" w:pos="8100"/>
        </w:tabs>
        <w:spacing w:line="600" w:lineRule="exact"/>
        <w:ind w:right="28" w:firstLine="6160" w:firstLineChars="2200"/>
        <w:rPr>
          <w:rFonts w:ascii="方正仿宋_GBK" w:eastAsia="方正仿宋_GBK"/>
          <w:sz w:val="28"/>
          <w:szCs w:val="28"/>
        </w:rPr>
      </w:pPr>
      <w:r>
        <w:rPr>
          <w:rFonts w:hint="eastAsia" w:ascii="方正仿宋_GBK" w:eastAsia="方正仿宋_GBK"/>
          <w:sz w:val="28"/>
          <w:szCs w:val="28"/>
        </w:rPr>
        <w:t>年</w:t>
      </w:r>
      <w:r>
        <w:rPr>
          <w:rFonts w:hint="eastAsia" w:ascii="方正仿宋_GBK" w:eastAsia="方正仿宋_GBK"/>
          <w:sz w:val="28"/>
          <w:szCs w:val="28"/>
          <w:lang w:val="en-US"/>
        </w:rPr>
        <w:t xml:space="preserve">    </w:t>
      </w:r>
      <w:r>
        <w:rPr>
          <w:rFonts w:hint="eastAsia" w:ascii="方正仿宋_GBK" w:eastAsia="方正仿宋_GBK"/>
          <w:sz w:val="28"/>
          <w:szCs w:val="28"/>
        </w:rPr>
        <w:t>月</w:t>
      </w:r>
      <w:r>
        <w:rPr>
          <w:rFonts w:hint="eastAsia" w:ascii="方正仿宋_GBK" w:eastAsia="方正仿宋_GBK"/>
          <w:sz w:val="28"/>
          <w:szCs w:val="28"/>
          <w:lang w:val="en-US"/>
        </w:rPr>
        <w:t xml:space="preserve">     </w:t>
      </w:r>
      <w:r>
        <w:rPr>
          <w:rFonts w:hint="eastAsia" w:ascii="方正仿宋_GBK" w:eastAsia="方正仿宋_GBK"/>
          <w:sz w:val="28"/>
          <w:szCs w:val="28"/>
        </w:rPr>
        <w:t>日</w:t>
      </w:r>
    </w:p>
    <w:p>
      <w:pPr>
        <w:spacing w:line="600" w:lineRule="exact"/>
        <w:ind w:right="26"/>
        <w:rPr>
          <w:rFonts w:ascii="方正仿宋_GBK" w:eastAsia="方正仿宋_GBK"/>
          <w:sz w:val="28"/>
          <w:szCs w:val="28"/>
        </w:rPr>
      </w:pPr>
    </w:p>
    <w:p>
      <w:pPr>
        <w:spacing w:line="600" w:lineRule="exact"/>
        <w:ind w:right="26" w:firstLine="560" w:firstLineChars="200"/>
        <w:rPr>
          <w:rFonts w:ascii="方正仿宋_GBK" w:eastAsia="方正仿宋_GBK"/>
          <w:sz w:val="28"/>
          <w:szCs w:val="28"/>
        </w:rPr>
      </w:pPr>
      <w:r>
        <w:rPr>
          <w:rFonts w:hint="eastAsia" w:ascii="方正仿宋_GBK" w:eastAsia="方正仿宋_GBK"/>
          <w:sz w:val="28"/>
          <w:szCs w:val="28"/>
        </w:rPr>
        <w:t>乙方：单位负责人</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（签章）</w:t>
      </w:r>
    </w:p>
    <w:p>
      <w:pPr>
        <w:spacing w:line="600" w:lineRule="exact"/>
        <w:ind w:right="26" w:firstLine="560" w:firstLineChars="200"/>
        <w:rPr>
          <w:rFonts w:ascii="方正仿宋_GBK" w:eastAsia="方正仿宋_GBK"/>
          <w:sz w:val="28"/>
          <w:szCs w:val="28"/>
        </w:rPr>
      </w:pPr>
    </w:p>
    <w:p>
      <w:pPr>
        <w:spacing w:line="600" w:lineRule="exact"/>
        <w:ind w:right="26" w:firstLine="1400" w:firstLineChars="500"/>
        <w:rPr>
          <w:rFonts w:ascii="方正仿宋_GBK" w:eastAsia="方正仿宋_GBK"/>
          <w:sz w:val="28"/>
          <w:szCs w:val="28"/>
        </w:rPr>
      </w:pPr>
      <w:r>
        <w:rPr>
          <w:rFonts w:hint="eastAsia" w:ascii="方正仿宋_GBK" w:eastAsia="方正仿宋_GBK"/>
          <w:sz w:val="28"/>
          <w:szCs w:val="28"/>
        </w:rPr>
        <w:t>项目负责人：</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w:t>
      </w:r>
      <w:r>
        <w:rPr>
          <w:rFonts w:hint="eastAsia" w:ascii="方正仿宋_GBK" w:eastAsia="方正仿宋_GBK"/>
          <w:sz w:val="28"/>
          <w:szCs w:val="28"/>
          <w:u w:val="single"/>
          <w:lang w:val="en-US"/>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 xml:space="preserve">（签章） </w:t>
      </w:r>
    </w:p>
    <w:p>
      <w:pPr>
        <w:spacing w:line="600" w:lineRule="exact"/>
        <w:ind w:right="26" w:firstLine="5040" w:firstLineChars="1800"/>
        <w:rPr>
          <w:rFonts w:ascii="方正仿宋_GBK" w:eastAsia="方正仿宋_GBK"/>
          <w:sz w:val="28"/>
          <w:szCs w:val="28"/>
        </w:rPr>
      </w:pPr>
    </w:p>
    <w:p>
      <w:pPr>
        <w:spacing w:line="600" w:lineRule="exact"/>
        <w:ind w:right="26" w:firstLine="6440" w:firstLineChars="2300"/>
        <w:rPr>
          <w:rFonts w:ascii="方正仿宋_GBK" w:eastAsia="方正仿宋_GBK"/>
          <w:sz w:val="28"/>
          <w:szCs w:val="28"/>
          <w:u w:val="single"/>
        </w:rPr>
      </w:pPr>
      <w:r>
        <w:rPr>
          <w:rFonts w:hint="eastAsia" w:ascii="方正仿宋_GBK" w:eastAsia="方正仿宋_GBK"/>
          <w:sz w:val="28"/>
          <w:szCs w:val="28"/>
        </w:rPr>
        <w:t>（单位签章）</w:t>
      </w:r>
    </w:p>
    <w:p>
      <w:pPr>
        <w:tabs>
          <w:tab w:val="left" w:pos="8100"/>
        </w:tabs>
        <w:spacing w:line="600" w:lineRule="exact"/>
        <w:ind w:right="28" w:firstLine="6160" w:firstLineChars="2200"/>
        <w:rPr>
          <w:rFonts w:ascii="方正仿宋_GBK" w:eastAsia="方正仿宋_GBK"/>
          <w:sz w:val="28"/>
          <w:szCs w:val="28"/>
          <w:lang w:val="en-US"/>
        </w:rPr>
        <w:sectPr>
          <w:pgSz w:w="11906" w:h="16838"/>
          <w:pgMar w:top="1440" w:right="1800" w:bottom="1440" w:left="1800" w:header="851" w:footer="992" w:gutter="0"/>
          <w:cols w:space="720" w:num="1"/>
          <w:docGrid w:type="lines" w:linePitch="312" w:charSpace="0"/>
        </w:sectPr>
      </w:pPr>
      <w:r>
        <w:rPr>
          <w:rFonts w:hint="eastAsia" w:ascii="方正仿宋_GBK" w:eastAsia="方正仿宋_GBK"/>
          <w:sz w:val="28"/>
          <w:szCs w:val="28"/>
        </w:rPr>
        <w:t>年</w:t>
      </w:r>
      <w:r>
        <w:rPr>
          <w:rFonts w:hint="eastAsia" w:ascii="方正仿宋_GBK" w:eastAsia="方正仿宋_GBK"/>
          <w:sz w:val="28"/>
          <w:szCs w:val="28"/>
          <w:lang w:val="en-US"/>
        </w:rPr>
        <w:t xml:space="preserve">    </w:t>
      </w:r>
      <w:r>
        <w:rPr>
          <w:rFonts w:hint="eastAsia" w:ascii="方正仿宋_GBK" w:eastAsia="方正仿宋_GBK"/>
          <w:sz w:val="28"/>
          <w:szCs w:val="28"/>
        </w:rPr>
        <w:t>月</w:t>
      </w:r>
      <w:r>
        <w:rPr>
          <w:rFonts w:hint="eastAsia" w:ascii="方正仿宋_GBK" w:eastAsia="方正仿宋_GBK"/>
          <w:sz w:val="28"/>
          <w:szCs w:val="28"/>
          <w:lang w:val="en-US"/>
        </w:rPr>
        <w:t xml:space="preserve">     日    </w:t>
      </w:r>
    </w:p>
    <w:p>
      <w:pPr>
        <w:spacing w:line="60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p>
    <w:p>
      <w:pPr>
        <w:pStyle w:val="8"/>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重庆市大足区202</w:t>
      </w:r>
      <w:r>
        <w:rPr>
          <w:rFonts w:hint="eastAsia" w:ascii="方正小标宋_GBK" w:hAnsi="方正小标宋_GBK" w:eastAsia="方正小标宋_GBK" w:cs="方正小标宋_GBK"/>
          <w:color w:val="auto"/>
          <w:sz w:val="44"/>
          <w:szCs w:val="44"/>
          <w:lang w:val="en-US" w:eastAsia="zh-CN"/>
        </w:rPr>
        <w:t>3</w:t>
      </w:r>
      <w:r>
        <w:rPr>
          <w:rFonts w:hint="eastAsia" w:ascii="方正小标宋_GBK" w:hAnsi="方正小标宋_GBK" w:eastAsia="方正小标宋_GBK" w:cs="方正小标宋_GBK"/>
          <w:color w:val="auto"/>
          <w:sz w:val="44"/>
          <w:szCs w:val="44"/>
        </w:rPr>
        <w:t>年度科技成果转移转化专项项目安排表</w:t>
      </w:r>
    </w:p>
    <w:tbl>
      <w:tblPr>
        <w:tblStyle w:val="14"/>
        <w:tblW w:w="147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2271"/>
        <w:gridCol w:w="2960"/>
        <w:gridCol w:w="3000"/>
        <w:gridCol w:w="1513"/>
        <w:gridCol w:w="1349"/>
        <w:gridCol w:w="213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auto"/>
                <w:sz w:val="24"/>
                <w:szCs w:val="24"/>
                <w:u w:val="none"/>
              </w:rPr>
            </w:pPr>
            <w:r>
              <w:rPr>
                <w:rFonts w:hint="eastAsia" w:ascii="方正黑体_GBK" w:hAnsi="方正黑体_GBK" w:eastAsia="方正黑体_GBK" w:cs="方正黑体_GBK"/>
                <w:i w:val="0"/>
                <w:iCs w:val="0"/>
                <w:color w:val="auto"/>
                <w:kern w:val="0"/>
                <w:sz w:val="24"/>
                <w:szCs w:val="24"/>
                <w:u w:val="none"/>
                <w:lang w:val="en-US" w:eastAsia="zh-CN" w:bidi="ar"/>
              </w:rPr>
              <w:t>项目编号</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4"/>
                <w:szCs w:val="24"/>
                <w:u w:val="none"/>
              </w:rPr>
            </w:pPr>
            <w:r>
              <w:rPr>
                <w:rFonts w:hint="eastAsia" w:ascii="方正黑体_GBK" w:hAnsi="方正黑体_GBK" w:eastAsia="方正黑体_GBK" w:cs="方正黑体_GBK"/>
                <w:i w:val="0"/>
                <w:iCs w:val="0"/>
                <w:color w:val="auto"/>
                <w:kern w:val="0"/>
                <w:sz w:val="24"/>
                <w:szCs w:val="24"/>
                <w:u w:val="none"/>
                <w:lang w:val="en-US" w:eastAsia="zh-CN" w:bidi="ar"/>
              </w:rPr>
              <w:t>项目名称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4"/>
                <w:szCs w:val="24"/>
                <w:u w:val="none"/>
              </w:rPr>
            </w:pPr>
            <w:r>
              <w:rPr>
                <w:rFonts w:hint="eastAsia" w:ascii="方正黑体_GBK" w:hAnsi="方正黑体_GBK" w:eastAsia="方正黑体_GBK" w:cs="方正黑体_GBK"/>
                <w:i w:val="0"/>
                <w:iCs w:val="0"/>
                <w:color w:val="auto"/>
                <w:kern w:val="0"/>
                <w:sz w:val="24"/>
                <w:szCs w:val="24"/>
                <w:u w:val="none"/>
                <w:lang w:val="en-US" w:eastAsia="zh-CN" w:bidi="ar"/>
              </w:rPr>
              <w:t>承担单位</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4"/>
                <w:szCs w:val="24"/>
                <w:u w:val="none"/>
              </w:rPr>
            </w:pPr>
            <w:r>
              <w:rPr>
                <w:rFonts w:hint="eastAsia" w:ascii="方正黑体_GBK" w:hAnsi="方正黑体_GBK" w:eastAsia="方正黑体_GBK" w:cs="方正黑体_GBK"/>
                <w:i w:val="0"/>
                <w:iCs w:val="0"/>
                <w:color w:val="auto"/>
                <w:kern w:val="0"/>
                <w:sz w:val="24"/>
                <w:szCs w:val="24"/>
                <w:u w:val="none"/>
                <w:lang w:val="en-US" w:eastAsia="zh-CN" w:bidi="ar"/>
              </w:rPr>
              <w:t>项目负责人</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4"/>
                <w:szCs w:val="24"/>
                <w:u w:val="none"/>
              </w:rPr>
            </w:pPr>
            <w:r>
              <w:rPr>
                <w:rFonts w:hint="eastAsia" w:ascii="方正黑体_GBK" w:hAnsi="方正黑体_GBK" w:eastAsia="方正黑体_GBK" w:cs="方正黑体_GBK"/>
                <w:i w:val="0"/>
                <w:iCs w:val="0"/>
                <w:color w:val="auto"/>
                <w:kern w:val="0"/>
                <w:sz w:val="24"/>
                <w:szCs w:val="24"/>
                <w:u w:val="none"/>
                <w:lang w:val="en-US" w:eastAsia="zh-CN" w:bidi="ar"/>
              </w:rPr>
              <w:t>支持金额（万元）</w:t>
            </w:r>
          </w:p>
        </w:tc>
        <w:tc>
          <w:tcPr>
            <w:tcW w:w="21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4"/>
                <w:szCs w:val="24"/>
                <w:u w:val="none"/>
              </w:rPr>
            </w:pPr>
            <w:r>
              <w:rPr>
                <w:rFonts w:hint="eastAsia" w:ascii="方正黑体_GBK" w:hAnsi="方正黑体_GBK" w:eastAsia="方正黑体_GBK" w:cs="方正黑体_GBK"/>
                <w:i w:val="0"/>
                <w:iCs w:val="0"/>
                <w:color w:val="auto"/>
                <w:kern w:val="0"/>
                <w:sz w:val="24"/>
                <w:szCs w:val="24"/>
                <w:u w:val="none"/>
                <w:lang w:val="en-US" w:eastAsia="zh-CN" w:bidi="ar"/>
              </w:rPr>
              <w:t>起止日期</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auto"/>
                <w:sz w:val="24"/>
                <w:szCs w:val="24"/>
                <w:u w:val="none"/>
              </w:rPr>
            </w:pPr>
            <w:r>
              <w:rPr>
                <w:rFonts w:hint="eastAsia" w:ascii="方正黑体_GBK" w:hAnsi="方正黑体_GBK" w:eastAsia="方正黑体_GBK" w:cs="方正黑体_GBK"/>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1</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DZKJ2023KJCG1001</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zh-CN"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大口径FRPP加筋管缠绕加工方法的研发与应用</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zh-CN"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重庆金山洋生管道有限公司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zh-CN"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张伟军</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2023.06 -2024 .06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2</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DZKJ2023KJCG1002</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zh-CN"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家用剪连续高效加工技术研发和产业化</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zh-CN"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重庆桥丰五金制造有限公司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黎光明</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12</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2022.05-2023.12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3</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DZKJ2023KJCG1003</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摄像头模组智能制造关键技术的研发与应用</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盛泰光电科技股份有限公司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梅龙龙</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213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2023.06-2024 .06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4</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DZKJ2023KJCG1004</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防结块氯化锶</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重庆元泰新材料科技有限公司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王永范</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2023.10-2025 .09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DZKJ2023KJCG1005</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摩托车车架焊接装置的研发及产业化</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重庆荣爵科技有限公司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杨晓宏</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2023.01-2023.12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6</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DZKJ2023KJCG1006</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重卡副板及连接板智能化生产及应用</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重庆集贸汽车配件制造有限公司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薛文华</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 .01-2024.12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7</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DZKJ2023KJCG1007</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氢燃料环卫车开发及试制</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重庆凯瑞特种车有限公司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肖俊杰</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2022.01-2022.09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8</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DZKJ2023KJCG1008</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多功能通讯式自动呼叫电梯的研发和成果转化</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施密特电梯有限公司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毛先金</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2023.08-2024 .12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9</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DZKJ2023KJCG1009</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基于人工智能的木材纹理数字化加工关键技术应用</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希格玛智家（重庆）科技有限公司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黄昭健</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2023.06-2024.12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u w:val="none"/>
                <w:lang w:val="en-US" w:eastAsia="zh-CN" w:bidi="zh-CN"/>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DZKJ2023KJCG1010</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改进节能型干式变压器及其线圈结构关键技术研发及应用</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重庆科新电气有限公司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左绍华</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21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2023.08-2024.08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auto"/>
                <w:sz w:val="24"/>
                <w:szCs w:val="24"/>
                <w:u w:val="none"/>
              </w:rPr>
            </w:pPr>
          </w:p>
        </w:tc>
      </w:tr>
    </w:tbl>
    <w:p>
      <w:pPr>
        <w:pStyle w:val="8"/>
        <w:jc w:val="both"/>
        <w:rPr>
          <w:rFonts w:hint="eastAsia" w:ascii="方正小标宋_GBK" w:hAnsi="方正小标宋_GBK" w:eastAsia="方正小标宋_GBK" w:cs="方正小标宋_GBK"/>
          <w:sz w:val="44"/>
          <w:szCs w:val="44"/>
        </w:rPr>
      </w:pPr>
    </w:p>
    <w:sectPr>
      <w:footerReference r:id="rId5" w:type="default"/>
      <w:pgSz w:w="16840" w:h="11910" w:orient="landscape"/>
      <w:pgMar w:top="1134" w:right="1420" w:bottom="1134" w:left="1100" w:header="0" w:footer="913"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bidi="ar-SA"/>
      </w:rPr>
      <mc:AlternateContent>
        <mc:Choice Requires="wps">
          <w:drawing>
            <wp:anchor distT="0" distB="0" distL="114300" distR="114300" simplePos="0" relativeHeight="251659264" behindDoc="0" locked="0" layoutInCell="1" allowOverlap="1">
              <wp:simplePos x="0" y="0"/>
              <wp:positionH relativeFrom="margin">
                <wp:posOffset>4446905</wp:posOffset>
              </wp:positionH>
              <wp:positionV relativeFrom="paragraph">
                <wp:posOffset>-53975</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utoSpaceDE/>
                            <w:autoSpaceDN/>
                            <w:snapToGrid w:val="0"/>
                            <w:ind w:left="220" w:leftChars="100" w:right="220" w:rightChars="100"/>
                            <w:jc w:val="both"/>
                            <w:rPr>
                              <w:sz w:val="44"/>
                              <w:szCs w:val="44"/>
                            </w:rPr>
                          </w:pPr>
                          <w:r>
                            <w:rPr>
                              <w:rFonts w:hint="eastAsia"/>
                              <w:sz w:val="28"/>
                              <w:szCs w:val="28"/>
                            </w:rPr>
                            <w:t>—</w:t>
                          </w:r>
                          <w:r>
                            <w:rPr>
                              <w:rFonts w:hint="eastAsia"/>
                              <w:sz w:val="28"/>
                              <w:szCs w:val="28"/>
                              <w:lang w:val="en-US"/>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w:t>
                          </w:r>
                          <w:r>
                            <w:rPr>
                              <w:rFonts w:hint="eastAsia"/>
                              <w:sz w:val="28"/>
                              <w:szCs w:val="28"/>
                            </w:rPr>
                            <w:fldChar w:fldCharType="end"/>
                          </w:r>
                          <w:r>
                            <w:rPr>
                              <w:rFonts w:hint="eastAsia"/>
                              <w:sz w:val="28"/>
                              <w:szCs w:val="28"/>
                              <w:lang w:val="en-US"/>
                            </w:rPr>
                            <w:t xml:space="preserve"> —</w:t>
                          </w:r>
                        </w:p>
                        <w:p>
                          <w:pPr>
                            <w:pStyle w:val="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50.15pt;margin-top:-4.25pt;height:144pt;width:144pt;mso-position-horizontal-relative:margin;mso-wrap-style:none;z-index:251659264;mso-width-relative:page;mso-height-relative:page;" filled="f" stroked="f" coordsize="21600,21600" o:gfxdata="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OFLT9gAAAAKAQAADwAAAAAAAAABACAAAAAiAAAAZHJzL2Rvd25yZXYueG1sUEsBAhQA&#10;FAAAAAgAh07iQF0XPDIrAgAAVwQAAA4AAAAAAAAAAQAgAAAAJwEAAGRycy9lMm9Eb2MueG1sUEsF&#10;BgAAAAAGAAYAWQEAAMQFAAAAAA==&#10;">
              <v:fill on="f" focussize="0,0"/>
              <v:stroke on="f" weight="0.5pt"/>
              <v:imagedata o:title=""/>
              <o:lock v:ext="edit" aspectratio="f"/>
              <v:textbox inset="0mm,0mm,0mm,0mm" style="mso-fit-shape-to-text:t;">
                <w:txbxContent>
                  <w:p>
                    <w:pPr>
                      <w:autoSpaceDE/>
                      <w:autoSpaceDN/>
                      <w:snapToGrid w:val="0"/>
                      <w:ind w:left="220" w:leftChars="100" w:right="220" w:rightChars="100"/>
                      <w:jc w:val="both"/>
                      <w:rPr>
                        <w:sz w:val="44"/>
                        <w:szCs w:val="44"/>
                      </w:rPr>
                    </w:pPr>
                    <w:r>
                      <w:rPr>
                        <w:rFonts w:hint="eastAsia"/>
                        <w:sz w:val="28"/>
                        <w:szCs w:val="28"/>
                      </w:rPr>
                      <w:t>—</w:t>
                    </w:r>
                    <w:r>
                      <w:rPr>
                        <w:rFonts w:hint="eastAsia"/>
                        <w:sz w:val="28"/>
                        <w:szCs w:val="28"/>
                        <w:lang w:val="en-US"/>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1</w:t>
                    </w:r>
                    <w:r>
                      <w:rPr>
                        <w:rFonts w:hint="eastAsia"/>
                        <w:sz w:val="28"/>
                        <w:szCs w:val="28"/>
                      </w:rPr>
                      <w:fldChar w:fldCharType="end"/>
                    </w:r>
                    <w:r>
                      <w:rPr>
                        <w:rFonts w:hint="eastAsia"/>
                        <w:sz w:val="28"/>
                        <w:szCs w:val="28"/>
                        <w:lang w:val="en-US"/>
                      </w:rPr>
                      <w:t xml:space="preserve"> —</w:t>
                    </w:r>
                  </w:p>
                  <w:p>
                    <w:pPr>
                      <w:pStyle w:val="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12</w:t>
                          </w:r>
                          <w:r>
                            <w:rPr>
                              <w:rFonts w:hint="eastAsia"/>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ab3I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pUQzhYqffnw/&#10;/Xw4/fpGcAaBWutniLu3iAzdO9OhbYZzj8PIu6ucil8wIvBD3uNFXtEFwuOl6WQ6zeHi8A0b4GeP&#10;163z4b0wikSjoA71S7Kyw8aHPnQIidm0WTdSphpKTVqQeP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9VpvciwCAABXBAAADgAAAAAAAAABACAAAAAfAQAAZHJzL2Uyb0RvYy54bWxQSwUGAAAAAAYA&#10;BgBZAQAAvQUAAAAA&#10;">
              <v:fill on="f" focussize="0,0"/>
              <v:stroke on="f" weight="0.5pt"/>
              <v:imagedata o:title=""/>
              <o:lock v:ext="edit" aspectratio="f"/>
              <v:textbox inset="0mm,0mm,0mm,0mm" style="mso-fit-shape-to-text:t;">
                <w:txbxContent>
                  <w:p>
                    <w:pPr>
                      <w:pStyle w:val="10"/>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12</w:t>
                    </w:r>
                    <w:r>
                      <w:rPr>
                        <w:rFonts w:hint="eastAsia"/>
                        <w:sz w:val="28"/>
                        <w:szCs w:val="28"/>
                      </w:rPr>
                      <w:fldChar w:fldCharType="end"/>
                    </w:r>
                    <w:r>
                      <w:rPr>
                        <w:rFonts w:hint="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2B45A"/>
    <w:multiLevelType w:val="singleLevel"/>
    <w:tmpl w:val="16E2B45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YTliODBjZTIxYWIwZTBjNWNiYzBhMTA4YmRkMmYifQ=="/>
  </w:docVars>
  <w:rsids>
    <w:rsidRoot w:val="001049DE"/>
    <w:rsid w:val="000813AE"/>
    <w:rsid w:val="00087594"/>
    <w:rsid w:val="000B1088"/>
    <w:rsid w:val="000B633D"/>
    <w:rsid w:val="000D6987"/>
    <w:rsid w:val="000D722B"/>
    <w:rsid w:val="001049DE"/>
    <w:rsid w:val="0018437F"/>
    <w:rsid w:val="001B3942"/>
    <w:rsid w:val="001C6B34"/>
    <w:rsid w:val="00200046"/>
    <w:rsid w:val="002369A7"/>
    <w:rsid w:val="0027656A"/>
    <w:rsid w:val="00316324"/>
    <w:rsid w:val="00357B9F"/>
    <w:rsid w:val="00380335"/>
    <w:rsid w:val="004A10FF"/>
    <w:rsid w:val="004C3F84"/>
    <w:rsid w:val="00554F6D"/>
    <w:rsid w:val="005F1910"/>
    <w:rsid w:val="00623EA1"/>
    <w:rsid w:val="0065364B"/>
    <w:rsid w:val="006C5C0F"/>
    <w:rsid w:val="0072277D"/>
    <w:rsid w:val="007601E7"/>
    <w:rsid w:val="00786233"/>
    <w:rsid w:val="00807FDF"/>
    <w:rsid w:val="00812EF9"/>
    <w:rsid w:val="008E2FE1"/>
    <w:rsid w:val="00910BAA"/>
    <w:rsid w:val="00993754"/>
    <w:rsid w:val="00A005B8"/>
    <w:rsid w:val="00AB56D3"/>
    <w:rsid w:val="00C71292"/>
    <w:rsid w:val="00CC4DD5"/>
    <w:rsid w:val="00CD0AF2"/>
    <w:rsid w:val="00D04C00"/>
    <w:rsid w:val="00E12CE2"/>
    <w:rsid w:val="00E27EF1"/>
    <w:rsid w:val="00E46B7C"/>
    <w:rsid w:val="00E556AB"/>
    <w:rsid w:val="00E70D69"/>
    <w:rsid w:val="00EC7D2A"/>
    <w:rsid w:val="00F031D6"/>
    <w:rsid w:val="00F26CE2"/>
    <w:rsid w:val="00FB2E34"/>
    <w:rsid w:val="03726617"/>
    <w:rsid w:val="05DE05EE"/>
    <w:rsid w:val="06F21F49"/>
    <w:rsid w:val="099077F7"/>
    <w:rsid w:val="0C485EB3"/>
    <w:rsid w:val="0DCA5C92"/>
    <w:rsid w:val="112C7D90"/>
    <w:rsid w:val="11AB70C7"/>
    <w:rsid w:val="11D51315"/>
    <w:rsid w:val="19264F13"/>
    <w:rsid w:val="19936560"/>
    <w:rsid w:val="1B560AC3"/>
    <w:rsid w:val="1B814FE0"/>
    <w:rsid w:val="1BF862DD"/>
    <w:rsid w:val="22FF7A6F"/>
    <w:rsid w:val="242F111A"/>
    <w:rsid w:val="27BF38DF"/>
    <w:rsid w:val="2B192AD8"/>
    <w:rsid w:val="2B3F6F3A"/>
    <w:rsid w:val="2D031F0A"/>
    <w:rsid w:val="2E0051CC"/>
    <w:rsid w:val="2F963C02"/>
    <w:rsid w:val="2FAF45CB"/>
    <w:rsid w:val="2FF509C9"/>
    <w:rsid w:val="317B0D34"/>
    <w:rsid w:val="3462592B"/>
    <w:rsid w:val="35095F9C"/>
    <w:rsid w:val="36622F58"/>
    <w:rsid w:val="368F1572"/>
    <w:rsid w:val="37333BF5"/>
    <w:rsid w:val="38814C7B"/>
    <w:rsid w:val="393A636A"/>
    <w:rsid w:val="39912BFD"/>
    <w:rsid w:val="3CB521AE"/>
    <w:rsid w:val="3D4D54F9"/>
    <w:rsid w:val="405A76C9"/>
    <w:rsid w:val="41EB1B59"/>
    <w:rsid w:val="426E36D6"/>
    <w:rsid w:val="427870EB"/>
    <w:rsid w:val="452E1696"/>
    <w:rsid w:val="464C0026"/>
    <w:rsid w:val="4657593E"/>
    <w:rsid w:val="477C1691"/>
    <w:rsid w:val="478E34A5"/>
    <w:rsid w:val="49FC19CF"/>
    <w:rsid w:val="4C8B17B3"/>
    <w:rsid w:val="4DF34DFD"/>
    <w:rsid w:val="4E335F0D"/>
    <w:rsid w:val="4F363CB2"/>
    <w:rsid w:val="512F09A0"/>
    <w:rsid w:val="54E15F91"/>
    <w:rsid w:val="553203C4"/>
    <w:rsid w:val="556A4734"/>
    <w:rsid w:val="57136B04"/>
    <w:rsid w:val="57250B4B"/>
    <w:rsid w:val="58AB32D2"/>
    <w:rsid w:val="61715291"/>
    <w:rsid w:val="627E052C"/>
    <w:rsid w:val="63732C3E"/>
    <w:rsid w:val="6D82408E"/>
    <w:rsid w:val="6E5D4D1C"/>
    <w:rsid w:val="71504867"/>
    <w:rsid w:val="72976C60"/>
    <w:rsid w:val="76EC5895"/>
    <w:rsid w:val="7A273052"/>
    <w:rsid w:val="7AD56C56"/>
    <w:rsid w:val="7AEA643E"/>
    <w:rsid w:val="7C04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318" w:right="595"/>
      <w:outlineLvl w:val="0"/>
    </w:pPr>
    <w:rPr>
      <w:sz w:val="32"/>
      <w:szCs w:val="32"/>
    </w:rPr>
  </w:style>
  <w:style w:type="paragraph" w:styleId="4">
    <w:name w:val="heading 2"/>
    <w:basedOn w:val="1"/>
    <w:next w:val="1"/>
    <w:qFormat/>
    <w:uiPriority w:val="1"/>
    <w:pPr>
      <w:ind w:left="903" w:hanging="526"/>
      <w:outlineLvl w:val="1"/>
    </w:pPr>
    <w:rPr>
      <w:rFonts w:ascii="黑体" w:hAnsi="黑体" w:eastAsia="黑体" w:cs="黑体"/>
      <w:sz w:val="30"/>
      <w:szCs w:val="30"/>
    </w:rPr>
  </w:style>
  <w:style w:type="paragraph" w:styleId="2">
    <w:name w:val="heading 3"/>
    <w:basedOn w:val="1"/>
    <w:next w:val="1"/>
    <w:qFormat/>
    <w:uiPriority w:val="1"/>
    <w:pPr>
      <w:ind w:left="1018" w:hanging="701"/>
      <w:outlineLvl w:val="2"/>
    </w:pPr>
    <w:rPr>
      <w:rFonts w:ascii="黑体" w:hAnsi="黑体" w:eastAsia="黑体" w:cs="黑体"/>
      <w:sz w:val="28"/>
      <w:szCs w:val="28"/>
    </w:rPr>
  </w:style>
  <w:style w:type="paragraph" w:styleId="5">
    <w:name w:val="heading 4"/>
    <w:basedOn w:val="1"/>
    <w:next w:val="1"/>
    <w:qFormat/>
    <w:uiPriority w:val="1"/>
    <w:pPr>
      <w:ind w:left="721" w:hanging="604"/>
      <w:outlineLvl w:val="3"/>
    </w:pPr>
    <w:rPr>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qFormat/>
    <w:uiPriority w:val="1"/>
    <w:rPr>
      <w:sz w:val="24"/>
      <w:szCs w:val="24"/>
    </w:rPr>
  </w:style>
  <w:style w:type="paragraph" w:styleId="7">
    <w:name w:val="Body Text Indent"/>
    <w:basedOn w:val="1"/>
    <w:unhideWhenUsed/>
    <w:qFormat/>
    <w:uiPriority w:val="99"/>
    <w:pPr>
      <w:spacing w:line="560" w:lineRule="exact"/>
      <w:ind w:firstLine="645"/>
    </w:pPr>
    <w:rPr>
      <w:rFonts w:ascii="仿宋_GB2312" w:eastAsia="仿宋_GB2312"/>
      <w:color w:val="000000"/>
      <w:szCs w:val="32"/>
    </w:rPr>
  </w:style>
  <w:style w:type="paragraph" w:styleId="8">
    <w:name w:val="Plain Text"/>
    <w:basedOn w:val="1"/>
    <w:qFormat/>
    <w:uiPriority w:val="0"/>
    <w:rPr>
      <w:rFonts w:hAnsi="Courier New" w:cs="Courier New"/>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sz w:val="18"/>
    </w:rPr>
  </w:style>
  <w:style w:type="paragraph" w:styleId="12">
    <w:name w:val="toc 1"/>
    <w:basedOn w:val="1"/>
    <w:next w:val="1"/>
    <w:qFormat/>
    <w:uiPriority w:val="1"/>
    <w:pPr>
      <w:spacing w:before="199"/>
      <w:ind w:left="1170" w:right="465" w:hanging="1170"/>
      <w:jc w:val="right"/>
    </w:pPr>
    <w:rPr>
      <w:sz w:val="21"/>
      <w:szCs w:val="21"/>
    </w:rPr>
  </w:style>
  <w:style w:type="paragraph" w:styleId="13">
    <w:name w:val="Normal (Web)"/>
    <w:basedOn w:val="1"/>
    <w:qFormat/>
    <w:uiPriority w:val="99"/>
    <w:pPr>
      <w:widowControl/>
      <w:spacing w:beforeAutospacing="1" w:afterAutospacing="1"/>
      <w:jc w:val="left"/>
    </w:pPr>
    <w:rPr>
      <w:rFonts w:hint="eastAsia" w:ascii="宋体" w:hAnsi="宋体" w:eastAsia="宋体" w:cs="Times New Roman"/>
      <w:kern w:val="0"/>
      <w:sz w:val="24"/>
    </w:rPr>
  </w:style>
  <w:style w:type="table" w:styleId="15">
    <w:name w:val="Table Grid"/>
    <w:basedOn w:val="1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1018" w:hanging="701"/>
    </w:pPr>
  </w:style>
  <w:style w:type="paragraph" w:customStyle="1" w:styleId="20">
    <w:name w:val="Table Paragraph"/>
    <w:basedOn w:val="1"/>
    <w:qFormat/>
    <w:uiPriority w:val="1"/>
  </w:style>
  <w:style w:type="character" w:customStyle="1" w:styleId="21">
    <w:name w:val="font51"/>
    <w:basedOn w:val="16"/>
    <w:qFormat/>
    <w:uiPriority w:val="0"/>
    <w:rPr>
      <w:rFonts w:hint="default" w:ascii="Times New Roman" w:hAnsi="Times New Roman" w:cs="Times New Roman"/>
      <w:color w:val="000000"/>
      <w:sz w:val="24"/>
      <w:szCs w:val="24"/>
      <w:u w:val="none"/>
    </w:rPr>
  </w:style>
  <w:style w:type="character" w:customStyle="1" w:styleId="22">
    <w:name w:val="font11"/>
    <w:basedOn w:val="16"/>
    <w:qFormat/>
    <w:uiPriority w:val="0"/>
    <w:rPr>
      <w:rFonts w:hint="eastAsia" w:ascii="方正仿宋_GBK" w:hAnsi="方正仿宋_GBK" w:eastAsia="方正仿宋_GBK" w:cs="方正仿宋_GBK"/>
      <w:color w:val="000000"/>
      <w:sz w:val="24"/>
      <w:szCs w:val="24"/>
      <w:u w:val="none"/>
    </w:rPr>
  </w:style>
  <w:style w:type="character" w:customStyle="1" w:styleId="23">
    <w:name w:val="font41"/>
    <w:basedOn w:val="16"/>
    <w:qFormat/>
    <w:uiPriority w:val="0"/>
    <w:rPr>
      <w:rFonts w:ascii="仿宋" w:hAnsi="仿宋" w:eastAsia="仿宋" w:cs="仿宋"/>
      <w:color w:val="000000"/>
      <w:sz w:val="24"/>
      <w:szCs w:val="24"/>
      <w:u w:val="none"/>
    </w:rPr>
  </w:style>
  <w:style w:type="character" w:customStyle="1" w:styleId="24">
    <w:name w:val="font101"/>
    <w:basedOn w:val="16"/>
    <w:qFormat/>
    <w:uiPriority w:val="0"/>
    <w:rPr>
      <w:rFonts w:hint="eastAsia" w:ascii="方正仿宋_GBK" w:hAnsi="方正仿宋_GBK" w:eastAsia="方正仿宋_GBK" w:cs="方正仿宋_GBK"/>
      <w:color w:val="000000"/>
      <w:sz w:val="24"/>
      <w:szCs w:val="24"/>
      <w:u w:val="none"/>
    </w:rPr>
  </w:style>
  <w:style w:type="character" w:customStyle="1" w:styleId="25">
    <w:name w:val="font91"/>
    <w:basedOn w:val="16"/>
    <w:qFormat/>
    <w:uiPriority w:val="0"/>
    <w:rPr>
      <w:rFonts w:hint="eastAsia" w:ascii="方正仿宋_GBK" w:hAnsi="方正仿宋_GBK" w:eastAsia="方正仿宋_GBK" w:cs="方正仿宋_GBK"/>
      <w:color w:val="000000"/>
      <w:sz w:val="24"/>
      <w:szCs w:val="24"/>
      <w:u w:val="none"/>
    </w:rPr>
  </w:style>
  <w:style w:type="character" w:customStyle="1" w:styleId="26">
    <w:name w:val="font81"/>
    <w:basedOn w:val="16"/>
    <w:qFormat/>
    <w:uiPriority w:val="0"/>
    <w:rPr>
      <w:rFonts w:hint="eastAsia" w:ascii="方正仿宋_GBK" w:hAnsi="方正仿宋_GBK" w:eastAsia="方正仿宋_GBK" w:cs="方正仿宋_GBK"/>
      <w:color w:val="000000"/>
      <w:sz w:val="24"/>
      <w:szCs w:val="24"/>
      <w:u w:val="none"/>
    </w:rPr>
  </w:style>
  <w:style w:type="table" w:customStyle="1" w:styleId="27">
    <w:name w:val="网格型1"/>
    <w:basedOn w:val="1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批注框文本 字符"/>
    <w:basedOn w:val="16"/>
    <w:link w:val="9"/>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2317</Words>
  <Characters>2693</Characters>
  <Lines>27</Lines>
  <Paragraphs>7</Paragraphs>
  <TotalTime>44</TotalTime>
  <ScaleCrop>false</ScaleCrop>
  <LinksUpToDate>false</LinksUpToDate>
  <CharactersWithSpaces>3048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2019-11-08T05:55:00Z</dcterms:created>
  <dc:creator>王聪</dc:creator>
  <cp:lastModifiedBy>科技局工作号</cp:lastModifiedBy>
  <cp:lastPrinted>2023-10-30T01:52:12Z</cp:lastPrinted>
  <dcterms:modified xsi:type="dcterms:W3CDTF">2023-10-30T02:43:34Z</dcterms:modified>
  <dc:title>重庆市环境保护局办公室</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2010</vt:lpwstr>
  </property>
  <property fmtid="{D5CDD505-2E9C-101B-9397-08002B2CF9AE}" pid="4" name="LastSaved">
    <vt:filetime>2019-11-08T00:00:00Z</vt:filetime>
  </property>
  <property fmtid="{D5CDD505-2E9C-101B-9397-08002B2CF9AE}" pid="5" name="KSOProductBuildVer">
    <vt:lpwstr>2052-12.1.0.15712</vt:lpwstr>
  </property>
  <property fmtid="{D5CDD505-2E9C-101B-9397-08002B2CF9AE}" pid="6" name="ICV">
    <vt:lpwstr>9343E1ADE6484B70844C4D63776F1622_13</vt:lpwstr>
  </property>
</Properties>
</file>