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</w:pP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w:t xml:space="preserve">           </w:t>
      </w: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w:pict>
          <v:shape id="艺术字 4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UDl8r2QAAAAwB&#10;AAAPAAAAAAAAAAEAIAAAACIAAABkcnMvZG93bnJldi54bWxQSwECFAAUAAAACACHTuJAzavrJOEB&#10;AACo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大足科发〔2022〕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重庆市大足区科学技术局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大足区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科技成果转移转化专项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pacing w:val="-9"/>
          <w:w w:val="95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各项目承担单位：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区科技局党组会研究，现将2022年度大足区科技成果转移转化专项项目正式下达。请各项目承担单位严格按照《重庆市大足区科技发展项目管理办法》（大足科发〔2022〕22号）文件规定，加强对科技发展项目资金的管理和核算，专款专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ind w:left="1629" w:leftChars="304" w:hanging="960" w:hangingChars="3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重庆市大足区</w:t>
      </w:r>
      <w:r>
        <w:rPr>
          <w:rFonts w:hint="eastAsia" w:ascii="方正仿宋_GBK" w:eastAsia="方正仿宋_GBK"/>
          <w:sz w:val="32"/>
          <w:szCs w:val="32"/>
          <w:lang w:val="en-US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val="en-US"/>
        </w:rPr>
        <w:t>年度</w:t>
      </w:r>
      <w:r>
        <w:rPr>
          <w:rFonts w:hint="eastAsia" w:ascii="方正仿宋_GBK" w:eastAsia="方正仿宋_GBK"/>
          <w:sz w:val="32"/>
          <w:szCs w:val="32"/>
        </w:rPr>
        <w:t>科技成果</w:t>
      </w:r>
      <w:r>
        <w:rPr>
          <w:rFonts w:ascii="方正仿宋_GBK" w:eastAsia="方正仿宋_GBK"/>
          <w:sz w:val="32"/>
          <w:szCs w:val="32"/>
        </w:rPr>
        <w:t>转移转化专项</w:t>
      </w:r>
      <w:r>
        <w:rPr>
          <w:rFonts w:hint="eastAsia" w:ascii="方正仿宋_GBK" w:eastAsia="方正仿宋_GBK"/>
          <w:sz w:val="32"/>
          <w:szCs w:val="32"/>
        </w:rPr>
        <w:t>项目安排表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重庆市大足区科学技术局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  <w:r>
        <w:rPr>
          <w:rFonts w:hint="eastAsia" w:ascii="方正仿宋_GBK" w:eastAsia="方正仿宋_GBK"/>
          <w:sz w:val="28"/>
          <w:szCs w:val="28"/>
          <w:lang w:val="en-US"/>
        </w:rPr>
        <w:t xml:space="preserve">  </w:t>
      </w: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-161" w:rightChars="-73"/>
        <w:textAlignment w:val="auto"/>
        <w:rPr>
          <w:rFonts w:ascii="方正仿宋_GBK" w:eastAsia="方正仿宋_GBK"/>
          <w:sz w:val="28"/>
          <w:szCs w:val="28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SSzpDXAAAACQEA&#10;AA8AAAAAAAAAAQAgAAAAIgAAAGRycy9kb3ducmV2LnhtbFBLAQIUABQAAAAIAIdO4kBsmrWW4gEA&#10;AK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jPCw1AAAAAcBAAAPAAAA&#10;AAAAAAEAIAAAACIAAABkcnMvZG93bnJldi54bWxQSwECFAAUAAAACACHTuJAwlnzPeABAACn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日印发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pStyle w:val="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年度科技成果转移转化专项项目安排表</w:t>
      </w:r>
    </w:p>
    <w:tbl>
      <w:tblPr>
        <w:tblStyle w:val="13"/>
        <w:tblW w:w="14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71"/>
        <w:gridCol w:w="3018"/>
        <w:gridCol w:w="2884"/>
        <w:gridCol w:w="1480"/>
        <w:gridCol w:w="1440"/>
        <w:gridCol w:w="213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支持金额（万元）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木门智能柔性喷涂生产系统关键技术应用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重庆希格玛门业有限公司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2022.01 -2023 .06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摄像头模组检测关键技术研究与应用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盛泰光电科技股份有限公司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2022.01-2023.06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全谱系 KVP 系列永磁变频真空泵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重庆开山流体机械有限公司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 01-2023 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电梯钢丝绳断股跳槽检测系统技术开发与产业化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施密特电梯有限公司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2022.01-2023 .06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高强度钢锯智能高效加工技术研发及产业化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重庆明友钢具制造有限公司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2021.07-2023.06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发动机飞轮多型号钻孔加工技术的研究应用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重庆新炬鑫机械有限公司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唐微涵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 .01-2023 .0 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多功能微耕机关键技术研发及应用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2021.03-2022.12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建筑装饰材料铝塑复合板关键技术开发与产业化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重庆中南巨隆实业集团股份有限公司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 10-2022 .12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DZKJ2022KJCG1009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百灵厨用刀具新产品技术研究科技成果转化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重庆市大足区毅华厨具制造有限公司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 6-2022 .0 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footerReference r:id="rId5" w:type="default"/>
      <w:pgSz w:w="16840" w:h="11910" w:orient="landscape"/>
      <w:pgMar w:top="1134" w:right="1420" w:bottom="1134" w:left="1100" w:header="0" w:footer="91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4446905</wp:posOffset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autoSpaceDE/>
                            <w:autoSpaceDN/>
                            <w:snapToGrid w:val="0"/>
                            <w:ind w:left="220" w:leftChars="100" w:right="220" w:rightChars="100"/>
                            <w:jc w:val="both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15pt;margin-top:-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hS0/YAAAACgEAAA8AAAAA&#10;AAAAAQAgAAAAIgAAAGRycy9kb3ducmV2LnhtbFBLAQIUABQAAAAIAIdO4kD+RbS9FAIAABs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utoSpaceDE/>
                      <w:autoSpaceDN/>
                      <w:snapToGrid w:val="0"/>
                      <w:ind w:left="220" w:leftChars="100" w:right="220" w:rightChars="100"/>
                      <w:jc w:val="both"/>
                      <w:rPr>
                        <w:sz w:val="44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E50Wj0VAgAAG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01049DE"/>
    <w:rsid w:val="000813AE"/>
    <w:rsid w:val="00087594"/>
    <w:rsid w:val="000B1088"/>
    <w:rsid w:val="000B633D"/>
    <w:rsid w:val="000D6987"/>
    <w:rsid w:val="000D722B"/>
    <w:rsid w:val="001049DE"/>
    <w:rsid w:val="0018437F"/>
    <w:rsid w:val="001B3942"/>
    <w:rsid w:val="001C6B34"/>
    <w:rsid w:val="00200046"/>
    <w:rsid w:val="002369A7"/>
    <w:rsid w:val="0027656A"/>
    <w:rsid w:val="00316324"/>
    <w:rsid w:val="00357B9F"/>
    <w:rsid w:val="00380335"/>
    <w:rsid w:val="004A10FF"/>
    <w:rsid w:val="004C3F84"/>
    <w:rsid w:val="00554F6D"/>
    <w:rsid w:val="005F1910"/>
    <w:rsid w:val="00623EA1"/>
    <w:rsid w:val="0065364B"/>
    <w:rsid w:val="006C5C0F"/>
    <w:rsid w:val="0072277D"/>
    <w:rsid w:val="007601E7"/>
    <w:rsid w:val="00786233"/>
    <w:rsid w:val="00807FDF"/>
    <w:rsid w:val="00812EF9"/>
    <w:rsid w:val="008E2FE1"/>
    <w:rsid w:val="00910BAA"/>
    <w:rsid w:val="00A005B8"/>
    <w:rsid w:val="00AB56D3"/>
    <w:rsid w:val="00C71292"/>
    <w:rsid w:val="00CC4DD5"/>
    <w:rsid w:val="00CD0AF2"/>
    <w:rsid w:val="00D04C00"/>
    <w:rsid w:val="00E12CE2"/>
    <w:rsid w:val="00E27EF1"/>
    <w:rsid w:val="00E46B7C"/>
    <w:rsid w:val="00E556AB"/>
    <w:rsid w:val="00E70D69"/>
    <w:rsid w:val="00EC7D2A"/>
    <w:rsid w:val="00F031D6"/>
    <w:rsid w:val="00F26CE2"/>
    <w:rsid w:val="00FB2E34"/>
    <w:rsid w:val="039A665E"/>
    <w:rsid w:val="05DE05EE"/>
    <w:rsid w:val="06F21F49"/>
    <w:rsid w:val="099077F7"/>
    <w:rsid w:val="0DCA5C92"/>
    <w:rsid w:val="112C7D90"/>
    <w:rsid w:val="11AB70C7"/>
    <w:rsid w:val="11D51315"/>
    <w:rsid w:val="19264F13"/>
    <w:rsid w:val="1B560AC3"/>
    <w:rsid w:val="20ED400A"/>
    <w:rsid w:val="242F111A"/>
    <w:rsid w:val="27BF38DF"/>
    <w:rsid w:val="2B192AD8"/>
    <w:rsid w:val="2B3F6F3A"/>
    <w:rsid w:val="2D031F0A"/>
    <w:rsid w:val="2E0051CC"/>
    <w:rsid w:val="2FF509C9"/>
    <w:rsid w:val="317B0D34"/>
    <w:rsid w:val="3462592B"/>
    <w:rsid w:val="36622F58"/>
    <w:rsid w:val="368F1572"/>
    <w:rsid w:val="393A636A"/>
    <w:rsid w:val="39912BFD"/>
    <w:rsid w:val="3CB521AE"/>
    <w:rsid w:val="3D4D54F9"/>
    <w:rsid w:val="405A76C9"/>
    <w:rsid w:val="426E36D6"/>
    <w:rsid w:val="427870EB"/>
    <w:rsid w:val="478E34A5"/>
    <w:rsid w:val="49FC19CF"/>
    <w:rsid w:val="4C8B17B3"/>
    <w:rsid w:val="4DF34DFD"/>
    <w:rsid w:val="512F09A0"/>
    <w:rsid w:val="54E15F91"/>
    <w:rsid w:val="556A4734"/>
    <w:rsid w:val="61715291"/>
    <w:rsid w:val="627E052C"/>
    <w:rsid w:val="71504867"/>
    <w:rsid w:val="76EC5895"/>
    <w:rsid w:val="7A273052"/>
    <w:rsid w:val="7AEA643E"/>
    <w:rsid w:val="7C0466D2"/>
    <w:rsid w:val="DBEDF70F"/>
    <w:rsid w:val="EFA4945E"/>
    <w:rsid w:val="FFFC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318" w:right="595"/>
      <w:outlineLvl w:val="0"/>
    </w:pPr>
    <w:rPr>
      <w:sz w:val="32"/>
      <w:szCs w:val="32"/>
    </w:rPr>
  </w:style>
  <w:style w:type="paragraph" w:styleId="5">
    <w:name w:val="heading 2"/>
    <w:basedOn w:val="1"/>
    <w:next w:val="1"/>
    <w:qFormat/>
    <w:uiPriority w:val="1"/>
    <w:pPr>
      <w:ind w:left="903" w:hanging="526"/>
      <w:outlineLvl w:val="1"/>
    </w:pPr>
    <w:rPr>
      <w:rFonts w:ascii="黑体" w:hAnsi="黑体" w:eastAsia="黑体" w:cs="黑体"/>
      <w:sz w:val="30"/>
      <w:szCs w:val="30"/>
    </w:rPr>
  </w:style>
  <w:style w:type="paragraph" w:styleId="6">
    <w:name w:val="heading 3"/>
    <w:basedOn w:val="1"/>
    <w:next w:val="1"/>
    <w:qFormat/>
    <w:uiPriority w:val="1"/>
    <w:pPr>
      <w:ind w:left="1018" w:hanging="701"/>
      <w:outlineLvl w:val="2"/>
    </w:pPr>
    <w:rPr>
      <w:rFonts w:ascii="黑体" w:hAnsi="黑体" w:eastAsia="黑体" w:cs="黑体"/>
      <w:sz w:val="28"/>
      <w:szCs w:val="28"/>
    </w:rPr>
  </w:style>
  <w:style w:type="paragraph" w:styleId="7">
    <w:name w:val="heading 4"/>
    <w:basedOn w:val="1"/>
    <w:next w:val="1"/>
    <w:qFormat/>
    <w:uiPriority w:val="1"/>
    <w:pPr>
      <w:ind w:left="721" w:hanging="604"/>
      <w:outlineLvl w:val="3"/>
    </w:pPr>
    <w:rPr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8">
    <w:name w:val="Plain Text"/>
    <w:basedOn w:val="1"/>
    <w:qFormat/>
    <w:uiPriority w:val="0"/>
    <w:rPr>
      <w:rFonts w:hAnsi="Courier New" w:cs="Courier New"/>
    </w:r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12">
    <w:name w:val="toc 1"/>
    <w:basedOn w:val="1"/>
    <w:next w:val="1"/>
    <w:qFormat/>
    <w:uiPriority w:val="1"/>
    <w:pPr>
      <w:spacing w:before="199"/>
      <w:ind w:left="1170" w:right="465" w:hanging="1170"/>
      <w:jc w:val="right"/>
    </w:pPr>
    <w:rPr>
      <w:sz w:val="21"/>
      <w:szCs w:val="21"/>
    </w:rPr>
  </w:style>
  <w:style w:type="table" w:styleId="14">
    <w:name w:val="Table Grid"/>
    <w:basedOn w:val="1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018" w:hanging="701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41"/>
    <w:basedOn w:val="1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10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9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8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table" w:customStyle="1" w:styleId="25">
    <w:name w:val="网格型1"/>
    <w:basedOn w:val="1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批注框文本 字符"/>
    <w:basedOn w:val="15"/>
    <w:link w:val="9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876</Characters>
  <Lines>27</Lines>
  <Paragraphs>7</Paragraphs>
  <TotalTime>1</TotalTime>
  <ScaleCrop>false</ScaleCrop>
  <LinksUpToDate>false</LinksUpToDate>
  <CharactersWithSpaces>963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2019-11-08T13:55:00Z</dcterms:created>
  <dc:creator>王聪</dc:creator>
  <cp:lastModifiedBy>guest</cp:lastModifiedBy>
  <cp:lastPrinted>2021-11-24T15:09:00Z</cp:lastPrinted>
  <dcterms:modified xsi:type="dcterms:W3CDTF">2022-11-07T14:11:30Z</dcterms:modified>
  <dc:title>重庆市环境保护局办公室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2019-11-08T00:00:00Z</vt:filetime>
  </property>
  <property fmtid="{D5CDD505-2E9C-101B-9397-08002B2CF9AE}" pid="5" name="KSOProductBuildVer">
    <vt:lpwstr>2052-11.8.2.10422</vt:lpwstr>
  </property>
  <property fmtid="{D5CDD505-2E9C-101B-9397-08002B2CF9AE}" pid="6" name="ICV">
    <vt:lpwstr>4B78F14C896444C0ADCCE0DD9379E6BF</vt:lpwstr>
  </property>
</Properties>
</file>