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eastAsia="方正仿宋_GBK"/>
          <w:sz w:val="32"/>
          <w:szCs w:val="2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/>
        <w:textAlignment w:val="auto"/>
      </w:pPr>
      <w:r>
        <w:rPr>
          <w:rFonts w:hint="eastAsia" w:ascii="方正小标宋_GBK" w:eastAsia="方正小标宋_GBK"/>
          <w:w w:val="96"/>
          <w:sz w:val="44"/>
          <w:szCs w:val="44"/>
        </w:rPr>
        <w:t xml:space="preserve">           </w:t>
      </w:r>
      <w:r>
        <w:pict>
          <v:shape id="艺术字 4" o:spid="_x0000_s1026" o:spt="136" type="#_x0000_t136" style="position:absolute;left:0pt;margin-top:99.25pt;height:53.85pt;width:411pt;mso-position-horizontal:center;mso-position-horizontal-relative:page;mso-position-vertical-relative:margin;z-index:251659264;mso-width-relative:page;mso-height-relative:page;" fillcolor="#FF0000" filled="t" stroked="f" coordsize="21600,21600" adj="10800">
            <v:path/>
            <v:fill on="t" color2="#FFFFFF" focussize="0,0"/>
            <v:stroke on="f"/>
            <v:imagedata o:title=""/>
            <o:lock v:ext="edit" aspectratio="f"/>
            <v:textpath on="t" fitshape="t" fitpath="t" trim="t" xscale="f" string="重庆市大足区科学技术局" style="font-family:方正小标宋_GBK;font-size:36pt;v-rotate-letters:f;v-same-letter-heights:f;v-text-align:center;"/>
          </v:shape>
        </w:pic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968375</wp:posOffset>
                </wp:positionH>
                <wp:positionV relativeFrom="margin">
                  <wp:posOffset>3113405</wp:posOffset>
                </wp:positionV>
                <wp:extent cx="5615940" cy="0"/>
                <wp:effectExtent l="0" t="10795" r="3810" b="1778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ln w="22225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76.25pt;margin-top:245.15pt;height:0pt;width:442.2pt;mso-position-horizontal-relative:page;mso-position-vertical-relative:margin;z-index:251660288;mso-width-relative:page;mso-height-relative:page;" filled="f" stroked="t" coordsize="21600,21600" o:gfxdata="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AAAAAZHJzL1BLAQIU&#10;ABQAAAAIAIdO4kBUDl8r2QAAAAwBAAAPAAAAAAAAAAEAIAAAACIAAABkcnMvZG93bnJldi54bWxQ&#10;SwECFAAUAAAACACHTuJAxpNJNvYBAADlAwAADgAAAAAAAAABACAAAAAoAQAAZHJzL2Uyb0RvYy54&#10;bWxQSwUGAAAAAAYABgBZAQAAkAUAAAAA&#10;">
                <v:fill on="f" focussize="0,0"/>
                <v:stroke weight="1.75pt" color="#FF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大足科发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</w:rPr>
        <w:t>〔202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</w:rPr>
        <w:t>〕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highlight w:val="none"/>
          <w:lang w:val="en-US" w:eastAsia="zh-CN"/>
        </w:rPr>
        <w:t>39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</w:rPr>
        <w:t>号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重庆市大足区科学技术局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/>
        <w:jc w:val="center"/>
        <w:textAlignment w:val="auto"/>
        <w:rPr>
          <w:rFonts w:hint="default" w:ascii="Times New Roman" w:hAnsi="Times New Roman" w:eastAsia="方正小标宋_GBK" w:cs="Times New Roman"/>
          <w:bCs/>
          <w:color w:val="17110D"/>
          <w:sz w:val="44"/>
        </w:rPr>
      </w:pPr>
      <w:r>
        <w:rPr>
          <w:rFonts w:hint="default" w:ascii="Times New Roman" w:hAnsi="Times New Roman" w:eastAsia="方正小标宋_GBK" w:cs="Times New Roman"/>
          <w:bCs/>
          <w:color w:val="17110D"/>
          <w:sz w:val="44"/>
        </w:rPr>
        <w:t>关于申报2022年度大足区科技</w:t>
      </w:r>
      <w:r>
        <w:rPr>
          <w:rFonts w:hint="eastAsia" w:ascii="Times New Roman" w:hAnsi="Times New Roman" w:eastAsia="方正小标宋_GBK" w:cs="Times New Roman"/>
          <w:bCs/>
          <w:color w:val="17110D"/>
          <w:sz w:val="44"/>
          <w:lang w:eastAsia="zh-CN"/>
        </w:rPr>
        <w:t>发展校院企合作</w:t>
      </w:r>
      <w:r>
        <w:rPr>
          <w:rFonts w:hint="default" w:ascii="Times New Roman" w:hAnsi="Times New Roman" w:eastAsia="方正小标宋_GBK" w:cs="Times New Roman"/>
          <w:bCs/>
          <w:color w:val="17110D"/>
          <w:sz w:val="44"/>
        </w:rPr>
        <w:t>专项项目的通知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各有关单位：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Style w:val="8"/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为加快</w:t>
      </w:r>
      <w:r>
        <w:rPr>
          <w:rStyle w:val="8"/>
          <w:rFonts w:hint="default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集聚创新资源</w:t>
      </w:r>
      <w:r>
        <w:rPr>
          <w:rStyle w:val="8"/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，</w:t>
      </w:r>
      <w:r>
        <w:rPr>
          <w:rStyle w:val="8"/>
          <w:rFonts w:hint="default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提升创新能力，推动</w:t>
      </w:r>
      <w:r>
        <w:rPr>
          <w:rStyle w:val="8"/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校院企产学研合作，根据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《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重庆市大足区科技发展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校院企合作专项项目实施细则》，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经研究，启动实施2022年度大足区科技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发展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校院企合作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专项项目，现将项目申报有关事项通知如下：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 w:firstLine="640" w:firstLineChars="200"/>
        <w:jc w:val="left"/>
        <w:textAlignment w:val="auto"/>
        <w:rPr>
          <w:rFonts w:hint="default" w:ascii="Times New Roman" w:hAnsi="Times New Roman" w:eastAsia="方正黑体_GBK" w:cs="Times New Roman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sz w:val="32"/>
          <w:szCs w:val="32"/>
        </w:rPr>
        <w:t>一、申报条件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  <w:t>在大足区注册纳税的独立法人资格的单位，符合下列要求，均有资格申报。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  <w:t>（一）申报项目符合区域发展要求与产业政策导向，具有较好的市场化和产业化前景，项目实施周期原则不超过2年。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  <w:t>（二）申报企业已与合作方签订合作协议，明确界定了各方投入、知识产权以及合作成果的归属、利益分配等各方权利义务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firstLine="643" w:firstLineChars="200"/>
        <w:textAlignment w:val="auto"/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</w:rPr>
        <w:t xml:space="preserve"> </w:t>
      </w:r>
      <w:r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  <w:t>（三）申报企业需具备实施项目所需的技术、人才、设备、管理等保障条件，有严格的财务制度及内控制度，对项目资金的使用能进行及时评估与校正。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 w:firstLine="640" w:firstLineChars="200"/>
        <w:jc w:val="left"/>
        <w:textAlignment w:val="auto"/>
        <w:rPr>
          <w:rFonts w:hint="eastAsia" w:ascii="Times New Roman" w:hAnsi="Times New Roman" w:eastAsia="方正黑体_GBK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方正黑体_GBK" w:cs="Times New Roman"/>
          <w:color w:val="000000"/>
          <w:kern w:val="0"/>
          <w:sz w:val="32"/>
          <w:szCs w:val="32"/>
        </w:rPr>
        <w:t>二、</w:t>
      </w:r>
      <w:r>
        <w:rPr>
          <w:rFonts w:hint="eastAsia" w:ascii="Times New Roman" w:hAnsi="Times New Roman" w:eastAsia="方正黑体_GBK" w:cs="Times New Roman"/>
          <w:color w:val="000000"/>
          <w:kern w:val="0"/>
          <w:sz w:val="32"/>
          <w:szCs w:val="32"/>
          <w:lang w:eastAsia="zh-CN"/>
        </w:rPr>
        <w:t>支持方向</w:t>
      </w:r>
    </w:p>
    <w:p>
      <w:pPr>
        <w:numPr>
          <w:ilvl w:val="0"/>
          <w:numId w:val="0"/>
        </w:num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校院企合作专项资金主要用于支持区内产学研</w:t>
      </w:r>
      <w:r>
        <w:rPr>
          <w:rFonts w:hint="default" w:ascii="方正仿宋_GBK" w:hAnsi="方正仿宋_GBK" w:eastAsia="方正仿宋_GBK" w:cs="方正仿宋_GBK"/>
          <w:sz w:val="32"/>
          <w:szCs w:val="32"/>
          <w:lang w:eastAsia="zh-CN"/>
        </w:rPr>
        <w:t>合作开展技术创新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和平台建设</w:t>
      </w:r>
      <w:r>
        <w:rPr>
          <w:rFonts w:hint="default" w:ascii="方正仿宋_GBK" w:hAnsi="方正仿宋_GBK" w:eastAsia="方正仿宋_GBK" w:cs="方正仿宋_GBK"/>
          <w:sz w:val="32"/>
          <w:szCs w:val="32"/>
          <w:lang w:eastAsia="zh-CN"/>
        </w:rPr>
        <w:t>项目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（一）支持企业与高校、科研院所（含研</w:t>
      </w:r>
      <w:r>
        <w:rPr>
          <w:rFonts w:hint="default" w:ascii="方正仿宋_GBK" w:hAnsi="方正仿宋_GBK" w:eastAsia="方正仿宋_GBK" w:cs="方正仿宋_GBK"/>
          <w:sz w:val="32"/>
          <w:szCs w:val="32"/>
          <w:lang w:eastAsia="zh-CN"/>
        </w:rPr>
        <w:t>究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院公司）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lang w:val="en-US" w:eastAsia="zh-CN"/>
        </w:rPr>
        <w:t>面向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lang w:eastAsia="zh-CN"/>
        </w:rPr>
        <w:t>我区重点产业和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lang w:val="en-US" w:eastAsia="zh-CN"/>
        </w:rPr>
        <w:t>战略性新兴产业发展需求、技术难题等进行共同攻关突破，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lang w:eastAsia="zh-CN"/>
        </w:rPr>
        <w:t>形成一批发明专利和技术标准，促进科技成果工程化和产业化，助推大足重点产业和新兴产业</w:t>
      </w:r>
      <w:r>
        <w:rPr>
          <w:rFonts w:hint="default" w:ascii="方正仿宋_GBK" w:hAnsi="方正仿宋_GBK" w:eastAsia="方正仿宋_GBK" w:cs="方正仿宋_GBK"/>
          <w:color w:val="auto"/>
          <w:sz w:val="32"/>
          <w:szCs w:val="32"/>
          <w:lang w:eastAsia="zh-CN"/>
        </w:rPr>
        <w:t>创新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lang w:eastAsia="zh-CN"/>
        </w:rPr>
        <w:t>发展。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lang w:val="en-US" w:eastAsia="zh-CN"/>
        </w:rPr>
        <w:t>（二）支持企业与高校、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科研院所（含研</w:t>
      </w:r>
      <w:r>
        <w:rPr>
          <w:rFonts w:hint="default" w:ascii="方正仿宋_GBK" w:hAnsi="方正仿宋_GBK" w:eastAsia="方正仿宋_GBK" w:cs="方正仿宋_GBK"/>
          <w:sz w:val="32"/>
          <w:szCs w:val="32"/>
          <w:lang w:eastAsia="zh-CN"/>
        </w:rPr>
        <w:t>究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院公司）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lang w:val="en-US" w:eastAsia="zh-CN"/>
        </w:rPr>
        <w:t>以委托开发、合作转化、技术转让等方式进行产学研合作，推动大众创业万众创新。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 w:firstLine="640" w:firstLineChars="200"/>
        <w:jc w:val="left"/>
        <w:textAlignment w:val="auto"/>
        <w:rPr>
          <w:rFonts w:hint="eastAsia" w:ascii="Times New Roman" w:hAnsi="Times New Roman" w:eastAsia="方正黑体_GBK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lang w:val="en-US" w:eastAsia="zh-CN"/>
        </w:rPr>
        <w:t>（三）支持企业与高校、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科研院所（含研</w:t>
      </w:r>
      <w:r>
        <w:rPr>
          <w:rFonts w:hint="default" w:ascii="方正仿宋_GBK" w:hAnsi="方正仿宋_GBK" w:eastAsia="方正仿宋_GBK" w:cs="方正仿宋_GBK"/>
          <w:sz w:val="32"/>
          <w:szCs w:val="32"/>
          <w:lang w:eastAsia="zh-CN"/>
        </w:rPr>
        <w:t>究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院公司）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lang w:eastAsia="zh-CN"/>
        </w:rPr>
        <w:t>深化协同创新中心建设，围绕产业发展需要，共建一批产业技术创新</w:t>
      </w:r>
      <w:r>
        <w:rPr>
          <w:rFonts w:hint="default" w:ascii="方正仿宋_GBK" w:hAnsi="方正仿宋_GBK" w:eastAsia="方正仿宋_GBK" w:cs="方正仿宋_GBK"/>
          <w:color w:val="auto"/>
          <w:sz w:val="32"/>
          <w:szCs w:val="32"/>
          <w:lang w:eastAsia="zh-CN"/>
        </w:rPr>
        <w:t>联盟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lang w:eastAsia="zh-CN"/>
        </w:rPr>
        <w:t>、产学研合作基地和产业共性技术创新平台。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 w:firstLine="640" w:firstLineChars="200"/>
        <w:jc w:val="left"/>
        <w:textAlignment w:val="auto"/>
        <w:rPr>
          <w:rFonts w:hint="default" w:ascii="Times New Roman" w:hAnsi="Times New Roman" w:eastAsia="方正黑体_GBK" w:cs="Times New Roman"/>
          <w:sz w:val="32"/>
          <w:szCs w:val="32"/>
        </w:rPr>
      </w:pPr>
      <w:r>
        <w:rPr>
          <w:rFonts w:hint="eastAsia" w:ascii="Times New Roman" w:hAnsi="Times New Roman" w:eastAsia="方正黑体_GBK" w:cs="Times New Roman"/>
          <w:sz w:val="32"/>
          <w:szCs w:val="32"/>
          <w:lang w:eastAsia="zh-CN"/>
        </w:rPr>
        <w:t>三、</w:t>
      </w:r>
      <w:r>
        <w:rPr>
          <w:rFonts w:hint="default" w:ascii="Times New Roman" w:hAnsi="Times New Roman" w:eastAsia="方正黑体_GBK" w:cs="Times New Roman"/>
          <w:sz w:val="32"/>
          <w:szCs w:val="32"/>
        </w:rPr>
        <w:t>申报材料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（一）《大足区</w:t>
      </w:r>
      <w:r>
        <w:rPr>
          <w:rFonts w:hint="default" w:ascii="方正仿宋_GBK" w:hAnsi="方正仿宋_GBK" w:eastAsia="方正仿宋_GBK" w:cs="方正仿宋_GBK"/>
          <w:sz w:val="32"/>
          <w:szCs w:val="32"/>
          <w:lang w:eastAsia="zh-CN"/>
        </w:rPr>
        <w:t>科技发展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校院企合作专项申报书》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（二）附件材料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1.企业与高校、科研院所（含研</w:t>
      </w:r>
      <w:r>
        <w:rPr>
          <w:rFonts w:hint="default" w:ascii="方正仿宋_GBK" w:hAnsi="方正仿宋_GBK" w:eastAsia="方正仿宋_GBK" w:cs="方正仿宋_GBK"/>
          <w:sz w:val="32"/>
          <w:szCs w:val="32"/>
          <w:lang w:eastAsia="zh-CN"/>
        </w:rPr>
        <w:t>究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院公司）签订的项目技术开发、服务合同，以及开展费用明细、发票、银行转账凭证等；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2.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企业法人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营业执照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，上一年度财务报告；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3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.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与申请项目相关的技术资料</w:t>
      </w:r>
      <w:r>
        <w:rPr>
          <w:rFonts w:hint="default" w:ascii="方正仿宋_GBK" w:hAnsi="方正仿宋_GBK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如知识产权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证书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、检测报告、查新报告等；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4.其他相关证明材料。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以上资料需要加盖公章。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 w:firstLine="640" w:firstLineChars="200"/>
        <w:textAlignment w:val="auto"/>
        <w:rPr>
          <w:rFonts w:hint="default" w:ascii="Times New Roman" w:hAnsi="Times New Roman" w:eastAsia="方正黑体_GBK" w:cs="Times New Roman"/>
          <w:sz w:val="32"/>
          <w:szCs w:val="32"/>
        </w:rPr>
      </w:pPr>
      <w:r>
        <w:rPr>
          <w:rFonts w:hint="eastAsia" w:ascii="Times New Roman" w:hAnsi="Times New Roman" w:eastAsia="方正黑体_GBK" w:cs="Times New Roman"/>
          <w:sz w:val="32"/>
          <w:szCs w:val="32"/>
          <w:lang w:eastAsia="zh-CN"/>
        </w:rPr>
        <w:t>四</w:t>
      </w:r>
      <w:r>
        <w:rPr>
          <w:rFonts w:hint="default" w:ascii="Times New Roman" w:hAnsi="Times New Roman" w:eastAsia="方正黑体_GBK" w:cs="Times New Roman"/>
          <w:sz w:val="32"/>
          <w:szCs w:val="32"/>
        </w:rPr>
        <w:t>、 申报要求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 w:firstLine="640" w:firstLineChars="200"/>
        <w:textAlignment w:val="auto"/>
        <w:rPr>
          <w:rFonts w:hint="eastAsia" w:ascii="Times New Roman" w:hAnsi="Times New Roman" w:eastAsia="方正仿宋_GBK" w:cs="Times New Roman"/>
          <w:color w:val="000000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lang w:eastAsia="zh-CN"/>
        </w:rPr>
        <w:t>一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）申报的项目应符合大足区科技、经济和社会发展的需要，符合大足区科技发展规划的总体部署和安排，并在大足区内实施</w:t>
      </w: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lang w:eastAsia="zh-CN"/>
        </w:rPr>
        <w:t>二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）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同一申报单位当年只能申报一个校院企合作项目。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 w:firstLine="640" w:firstLineChars="200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（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lang w:eastAsia="zh-CN"/>
        </w:rPr>
        <w:t>三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）凡是发现项目申报过程存在违规违纪行为的，可以向区纪委监委驻区教委纪检监察组书面实名反映有关情况（区纪委监委驻区教委纪检监察组：023－64381712）。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 w:firstLine="640" w:firstLineChars="200"/>
        <w:textAlignment w:val="auto"/>
        <w:rPr>
          <w:rFonts w:hint="default" w:ascii="Times New Roman" w:hAnsi="Times New Roman" w:eastAsia="方正黑体_GBK" w:cs="Times New Roman"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方正黑体_GBK" w:cs="Times New Roman"/>
          <w:sz w:val="32"/>
          <w:szCs w:val="32"/>
          <w:lang w:eastAsia="zh-CN"/>
        </w:rPr>
        <w:t>五</w:t>
      </w:r>
      <w:r>
        <w:rPr>
          <w:rFonts w:hint="default" w:ascii="Times New Roman" w:hAnsi="Times New Roman" w:eastAsia="方正黑体_GBK" w:cs="Times New Roman"/>
          <w:sz w:val="32"/>
          <w:szCs w:val="32"/>
        </w:rPr>
        <w:t>、</w:t>
      </w:r>
      <w:r>
        <w:rPr>
          <w:rFonts w:hint="default" w:ascii="Times New Roman" w:hAnsi="Times New Roman" w:eastAsia="方正黑体_GBK" w:cs="Times New Roman"/>
          <w:color w:val="000000"/>
          <w:kern w:val="0"/>
          <w:sz w:val="32"/>
          <w:szCs w:val="32"/>
        </w:rPr>
        <w:t>经费支持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 w:firstLine="640" w:firstLineChars="200"/>
        <w:textAlignment w:val="auto"/>
        <w:rPr>
          <w:rFonts w:hint="default" w:ascii="Times New Roman" w:hAnsi="Times New Roman" w:eastAsia="方正仿宋_GBK" w:cs="Times New Roman"/>
          <w:color w:val="333333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color w:val="333333"/>
          <w:sz w:val="32"/>
          <w:szCs w:val="32"/>
          <w:shd w:val="clear" w:color="auto" w:fill="FFFFFF"/>
        </w:rPr>
        <w:t>本批项目经费资助强度不超过项目总投资的</w:t>
      </w:r>
      <w:r>
        <w:rPr>
          <w:rFonts w:hint="default" w:ascii="Times New Roman" w:hAnsi="Times New Roman" w:eastAsia="方正仿宋_GBK" w:cs="Times New Roman"/>
          <w:color w:val="333333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default" w:ascii="Times New Roman" w:hAnsi="Times New Roman" w:cs="Times New Roman"/>
          <w:color w:val="333333"/>
          <w:sz w:val="32"/>
          <w:szCs w:val="32"/>
          <w:shd w:val="clear" w:color="auto" w:fill="FFFFFF"/>
        </w:rPr>
        <w:t>0</w:t>
      </w:r>
      <w:r>
        <w:rPr>
          <w:rFonts w:hint="default" w:ascii="Times New Roman" w:hAnsi="Times New Roman" w:eastAsia="方正仿宋_GBK" w:cs="Times New Roman"/>
          <w:color w:val="333333"/>
          <w:sz w:val="32"/>
          <w:szCs w:val="32"/>
          <w:shd w:val="clear" w:color="auto" w:fill="FFFFFF"/>
        </w:rPr>
        <w:t>％，最高不超过</w:t>
      </w:r>
      <w:r>
        <w:rPr>
          <w:rFonts w:hint="eastAsia" w:ascii="Times New Roman" w:hAnsi="Times New Roman" w:eastAsia="方正仿宋_GBK" w:cs="Times New Roman"/>
          <w:color w:val="333333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default" w:ascii="Times New Roman" w:hAnsi="Times New Roman" w:cs="Times New Roman"/>
          <w:color w:val="333333"/>
          <w:sz w:val="32"/>
          <w:szCs w:val="32"/>
          <w:shd w:val="clear" w:color="auto" w:fill="FFFFFF"/>
        </w:rPr>
        <w:t>0</w:t>
      </w:r>
      <w:r>
        <w:rPr>
          <w:rFonts w:hint="default" w:ascii="Times New Roman" w:hAnsi="Times New Roman" w:eastAsia="方正仿宋_GBK" w:cs="Times New Roman"/>
          <w:color w:val="333333"/>
          <w:sz w:val="32"/>
          <w:szCs w:val="32"/>
          <w:shd w:val="clear" w:color="auto" w:fill="FFFFFF"/>
        </w:rPr>
        <w:t>万元</w:t>
      </w:r>
      <w:r>
        <w:rPr>
          <w:rFonts w:hint="default" w:ascii="Times New Roman" w:hAnsi="Times New Roman" w:cs="Times New Roman"/>
          <w:color w:val="333333"/>
          <w:sz w:val="32"/>
          <w:szCs w:val="32"/>
          <w:shd w:val="clear" w:color="auto" w:fill="FFFFFF"/>
        </w:rPr>
        <w:t>/</w:t>
      </w:r>
      <w:r>
        <w:rPr>
          <w:rFonts w:hint="default" w:ascii="Times New Roman" w:hAnsi="Times New Roman" w:eastAsia="方正仿宋_GBK" w:cs="Times New Roman"/>
          <w:color w:val="333333"/>
          <w:sz w:val="32"/>
          <w:szCs w:val="32"/>
          <w:shd w:val="clear" w:color="auto" w:fill="FFFFFF"/>
        </w:rPr>
        <w:t>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 w:firstLine="640" w:firstLineChars="200"/>
        <w:textAlignment w:val="auto"/>
        <w:rPr>
          <w:rFonts w:hint="default" w:ascii="Times New Roman" w:hAnsi="Times New Roman" w:eastAsia="方正黑体_GBK" w:cs="Times New Roman"/>
          <w:sz w:val="32"/>
          <w:szCs w:val="32"/>
        </w:rPr>
      </w:pPr>
      <w:r>
        <w:rPr>
          <w:rFonts w:hint="eastAsia" w:ascii="Times New Roman" w:hAnsi="Times New Roman" w:eastAsia="方正黑体_GBK" w:cs="Times New Roman"/>
          <w:sz w:val="32"/>
          <w:szCs w:val="32"/>
          <w:lang w:eastAsia="zh-CN"/>
        </w:rPr>
        <w:t>六</w:t>
      </w:r>
      <w:r>
        <w:rPr>
          <w:rFonts w:hint="default" w:ascii="Times New Roman" w:hAnsi="Times New Roman" w:eastAsia="方正黑体_GBK" w:cs="Times New Roman"/>
          <w:sz w:val="32"/>
          <w:szCs w:val="32"/>
        </w:rPr>
        <w:t>、注意事项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 w:firstLine="640" w:firstLineChars="200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所有申报材料一式三份，于2022年</w:t>
      </w: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  <w:lang w:val="en-US" w:eastAsia="zh-CN"/>
        </w:rPr>
        <w:t>10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月2</w:t>
      </w: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日前交区科技局成果转化科（大足区棠香街道先锋路1号204室），</w:t>
      </w:r>
      <w:r>
        <w:rPr>
          <w:rFonts w:hint="default" w:ascii="Times New Roman" w:hAnsi="Times New Roman" w:cs="Times New Roman"/>
          <w:sz w:val="32"/>
          <w:szCs w:val="32"/>
        </w:rPr>
        <w:fldChar w:fldCharType="begin"/>
      </w:r>
      <w:r>
        <w:rPr>
          <w:rFonts w:hint="default" w:ascii="Times New Roman" w:hAnsi="Times New Roman" w:cs="Times New Roman"/>
          <w:sz w:val="32"/>
          <w:szCs w:val="32"/>
        </w:rPr>
        <w:instrText xml:space="preserve"> HYPERLINK "mailto:%E5%90%8C%E6%97%B6%E5%B0%86%E7%94%B5%E5%AD%90%E6%9D%90%E6%96%99%E5%8F%91%E9%80%81%E5%88%B0QQ%E9%82%AE%E7%AE%B1%EF%BC%88383597894@qq." </w:instrText>
      </w:r>
      <w:r>
        <w:rPr>
          <w:rFonts w:hint="default" w:ascii="Times New Roman" w:hAnsi="Times New Roman" w:cs="Times New Roman"/>
          <w:sz w:val="32"/>
          <w:szCs w:val="32"/>
        </w:rPr>
        <w:fldChar w:fldCharType="separate"/>
      </w:r>
      <w:r>
        <w:rPr>
          <w:rStyle w:val="10"/>
          <w:rFonts w:hint="default" w:ascii="Times New Roman" w:hAnsi="Times New Roman" w:eastAsia="方正仿宋_GBK" w:cs="Times New Roman"/>
          <w:color w:val="000000"/>
          <w:sz w:val="32"/>
          <w:szCs w:val="32"/>
        </w:rPr>
        <w:t>同时将电子材料发送到</w:t>
      </w:r>
      <w:r>
        <w:rPr>
          <w:rStyle w:val="10"/>
          <w:rFonts w:hint="default" w:ascii="Times New Roman" w:hAnsi="Times New Roman" w:eastAsia="方正仿宋_GBK" w:cs="Times New Roman"/>
          <w:color w:val="000000"/>
          <w:sz w:val="32"/>
          <w:szCs w:val="32"/>
        </w:rPr>
        <w:fldChar w:fldCharType="end"/>
      </w:r>
      <w:r>
        <w:rPr>
          <w:rFonts w:hint="default" w:ascii="Times New Roman" w:hAnsi="Times New Roman" w:cs="Times New Roman"/>
          <w:sz w:val="32"/>
          <w:szCs w:val="32"/>
        </w:rPr>
        <w:fldChar w:fldCharType="begin"/>
      </w:r>
      <w:r>
        <w:rPr>
          <w:rFonts w:hint="default" w:ascii="Times New Roman" w:hAnsi="Times New Roman" w:cs="Times New Roman"/>
          <w:sz w:val="32"/>
          <w:szCs w:val="32"/>
        </w:rPr>
        <w:instrText xml:space="preserve"> HYPERLINK "mailto:%E5%90%8C%E6%97%B6%E5%B0%86%E7%94%B5%E5%AD%90%E6%9D%90%E6%96%99%E5%8F%91%E9%80%81%E5%88%B0QQ%E9%82%AE%E7%AE%B1%EF%BC%88383597894@qq." </w:instrText>
      </w:r>
      <w:r>
        <w:rPr>
          <w:rFonts w:hint="default" w:ascii="Times New Roman" w:hAnsi="Times New Roman" w:cs="Times New Roman"/>
          <w:sz w:val="32"/>
          <w:szCs w:val="32"/>
        </w:rPr>
        <w:fldChar w:fldCharType="separate"/>
      </w:r>
      <w:r>
        <w:rPr>
          <w:rStyle w:val="10"/>
          <w:rFonts w:hint="default" w:ascii="Times New Roman" w:hAnsi="Times New Roman" w:eastAsia="方正仿宋_GBK" w:cs="Times New Roman"/>
          <w:color w:val="000000"/>
          <w:sz w:val="32"/>
          <w:szCs w:val="32"/>
        </w:rPr>
        <w:t>QQ</w:t>
      </w:r>
      <w:r>
        <w:rPr>
          <w:rStyle w:val="10"/>
          <w:rFonts w:hint="default" w:ascii="Times New Roman" w:hAnsi="Times New Roman" w:eastAsia="方正仿宋_GBK" w:cs="Times New Roman"/>
          <w:color w:val="000000"/>
          <w:sz w:val="32"/>
          <w:szCs w:val="32"/>
        </w:rPr>
        <w:fldChar w:fldCharType="end"/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邮箱（137478772@qq.com），逾期将不再受理。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联系人：冯治强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；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联系电话：43726155、15213383229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1918" w:leftChars="304" w:hanging="1280" w:hangingChars="4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附件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1. </w:t>
      </w:r>
      <w:r>
        <w:rPr>
          <w:rFonts w:hint="default" w:ascii="Times New Roman" w:hAnsi="Times New Roman" w:cs="Times New Roman"/>
          <w:sz w:val="32"/>
          <w:szCs w:val="32"/>
        </w:rPr>
        <w:fldChar w:fldCharType="begin"/>
      </w:r>
      <w:r>
        <w:rPr>
          <w:rFonts w:hint="default" w:ascii="Times New Roman" w:hAnsi="Times New Roman" w:cs="Times New Roman"/>
          <w:sz w:val="32"/>
          <w:szCs w:val="32"/>
        </w:rPr>
        <w:instrText xml:space="preserve"> HYPERLINK "http://www.dazu.gov.cn/photo/2015312103517588.doc" </w:instrText>
      </w:r>
      <w:r>
        <w:rPr>
          <w:rFonts w:hint="default" w:ascii="Times New Roman" w:hAnsi="Times New Roman" w:cs="Times New Roman"/>
          <w:sz w:val="32"/>
          <w:szCs w:val="32"/>
        </w:rPr>
        <w:fldChar w:fldCharType="separate"/>
      </w:r>
      <w:r>
        <w:rPr>
          <w:rFonts w:hint="default" w:ascii="Times New Roman" w:hAnsi="Times New Roman" w:eastAsia="方正仿宋_GBK" w:cs="Times New Roman"/>
          <w:sz w:val="32"/>
          <w:szCs w:val="32"/>
        </w:rPr>
        <w:t>2022年度大足区科技</w:t>
      </w:r>
      <w:r>
        <w:rPr>
          <w:rFonts w:hint="default" w:ascii="方正仿宋_GBK" w:hAnsi="方正仿宋_GBK" w:eastAsia="方正仿宋_GBK" w:cs="方正仿宋_GBK"/>
          <w:sz w:val="32"/>
          <w:szCs w:val="32"/>
          <w:lang w:eastAsia="zh-CN"/>
        </w:rPr>
        <w:t>发展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校院企合作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专项项目立项申请书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fldChar w:fldCharType="end"/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1916" w:leftChars="760" w:hanging="320" w:hangingChars="1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科研诚信承诺书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/>
        <w:jc w:val="center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             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    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   重庆市大足区科学技术局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/>
        <w:jc w:val="center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                 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    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 2022年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月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26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日</w:t>
      </w:r>
    </w:p>
    <w:p/>
    <w:p/>
    <w:p/>
    <w:p/>
    <w:p/>
    <w:p/>
    <w:p/>
    <w:p/>
    <w:p/>
    <w:p/>
    <w:p/>
    <w:p/>
    <w:p/>
    <w:p/>
    <w:p/>
    <w:p/>
    <w:p/>
    <w:p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-153" w:rightChars="-73"/>
        <w:textAlignment w:val="auto"/>
        <w:rPr>
          <w:rFonts w:hint="default" w:ascii="Times New Roman" w:hAnsi="Times New Roman" w:cs="Times New Roman" w:eastAsiaTheme="minorEastAsia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-77470</wp:posOffset>
                </wp:positionH>
                <wp:positionV relativeFrom="paragraph">
                  <wp:posOffset>393700</wp:posOffset>
                </wp:positionV>
                <wp:extent cx="5563870" cy="1270"/>
                <wp:effectExtent l="0" t="0" r="0" b="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63870" cy="127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6.1pt;margin-top:31pt;height:0.1pt;width:438.1pt;z-index:251661312;mso-width-relative:page;mso-height-relative:page;" filled="f" stroked="t" coordsize="21600,21600" o:gfxdata="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AAAAABkcnMvUEsB&#10;AhQAFAAAAAgAh07iQBSSzpDXAAAACQEAAA8AAAAAAAAAAQAgAAAAIgAAAGRycy9kb3ducmV2Lnht&#10;bFBLAQIUABQAAAAIAIdO4kAjtEXe+gEAAPUDAAAOAAAAAAAAAAEAIAAAACYBAABkcnMvZTJvRG9j&#10;LnhtbFBLBQYAAAAABgAGAFkBAACS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 w:ascii="Times New Roman" w:hAnsi="Times New Roman" w:eastAsia="方正仿宋_GBK" w:cs="Times New Roman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-66675</wp:posOffset>
                </wp:positionH>
                <wp:positionV relativeFrom="paragraph">
                  <wp:posOffset>7620</wp:posOffset>
                </wp:positionV>
                <wp:extent cx="5572125" cy="0"/>
                <wp:effectExtent l="0" t="0" r="0" b="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7212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5.25pt;margin-top:0.6pt;height:0pt;width:438.75pt;z-index:251662336;mso-width-relative:page;mso-height-relative:page;" filled="f" stroked="t" coordsize="21600,21600" o:gfxdata="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 w:ascii="Times New Roman" w:hAnsi="Times New Roman" w:eastAsia="方正仿宋_GBK" w:cs="Times New Roman"/>
          <w:sz w:val="28"/>
          <w:szCs w:val="28"/>
        </w:rPr>
        <w:t>重庆市大足区科学技术</w:t>
      </w:r>
      <w:r>
        <w:rPr>
          <w:rFonts w:hint="default" w:ascii="Times New Roman" w:hAnsi="Times New Roman" w:eastAsia="方正仿宋_GBK" w:cs="Times New Roman"/>
          <w:sz w:val="28"/>
          <w:szCs w:val="28"/>
          <w:lang w:val="en-US" w:eastAsia="zh-CN"/>
        </w:rPr>
        <w:t>局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 xml:space="preserve">办公室 </w:t>
      </w:r>
      <w:r>
        <w:rPr>
          <w:rFonts w:hint="default" w:ascii="Times New Roman" w:hAnsi="Times New Roman" w:eastAsia="方正仿宋_GBK" w:cs="Times New Roman"/>
          <w:sz w:val="28"/>
          <w:szCs w:val="28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 xml:space="preserve"> </w:t>
      </w:r>
      <w:r>
        <w:rPr>
          <w:rFonts w:hint="default" w:ascii="Times New Roman" w:hAnsi="Times New Roman" w:eastAsia="方正仿宋_GBK" w:cs="Times New Roman"/>
          <w:sz w:val="28"/>
          <w:szCs w:val="28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 xml:space="preserve">   </w:t>
      </w:r>
      <w:r>
        <w:rPr>
          <w:rFonts w:hint="default" w:ascii="Times New Roman" w:hAnsi="Times New Roman" w:eastAsia="方正仿宋_GBK" w:cs="Times New Roman"/>
          <w:sz w:val="28"/>
          <w:szCs w:val="28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 xml:space="preserve">  20</w:t>
      </w:r>
      <w:r>
        <w:rPr>
          <w:rFonts w:hint="default" w:ascii="Times New Roman" w:hAnsi="Times New Roman" w:eastAsia="方正仿宋_GBK" w:cs="Times New Roman"/>
          <w:sz w:val="28"/>
          <w:szCs w:val="28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sz w:val="28"/>
          <w:szCs w:val="28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>年</w:t>
      </w: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>9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>月</w:t>
      </w:r>
      <w:r>
        <w:rPr>
          <w:rFonts w:hint="eastAsia" w:ascii="Times New Roman" w:hAnsi="Times New Roman" w:eastAsia="方正仿宋_GBK" w:cs="Times New Roman"/>
          <w:sz w:val="28"/>
          <w:szCs w:val="28"/>
          <w:lang w:val="en-US" w:eastAsia="zh-CN"/>
        </w:rPr>
        <w:t>26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>日印发</w:t>
      </w:r>
    </w:p>
    <w:p>
      <w:pPr>
        <w:pStyle w:val="3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</w:p>
    <w:p>
      <w:pPr>
        <w:spacing w:line="600" w:lineRule="exact"/>
        <w:jc w:val="left"/>
        <w:rPr>
          <w:rFonts w:hint="eastAsia" w:ascii="方正小标宋_GBK" w:hAnsi="黑体" w:eastAsia="方正小标宋_GBK"/>
          <w:szCs w:val="32"/>
          <w:lang w:val="en-US" w:eastAsia="zh-CN"/>
        </w:rPr>
      </w:pPr>
      <w:r>
        <w:rPr>
          <w:rFonts w:hint="eastAsia" w:ascii="方正小标宋_GBK" w:hAnsi="黑体" w:eastAsia="方正小标宋_GBK"/>
          <w:szCs w:val="32"/>
        </w:rPr>
        <w:t>附件</w:t>
      </w:r>
      <w:r>
        <w:rPr>
          <w:rFonts w:hint="eastAsia" w:ascii="方正小标宋_GBK" w:hAnsi="黑体" w:eastAsia="方正小标宋_GBK"/>
          <w:szCs w:val="32"/>
          <w:lang w:val="en-US" w:eastAsia="zh-CN"/>
        </w:rPr>
        <w:t>1</w:t>
      </w:r>
    </w:p>
    <w:p>
      <w:pPr>
        <w:spacing w:line="800" w:lineRule="exact"/>
        <w:jc w:val="center"/>
        <w:rPr>
          <w:rFonts w:hint="eastAsia" w:ascii="方正小标宋_GBK" w:eastAsia="方正小标宋_GBK"/>
          <w:sz w:val="48"/>
          <w:szCs w:val="48"/>
        </w:rPr>
      </w:pPr>
      <w:r>
        <w:rPr>
          <w:rFonts w:hint="eastAsia" w:ascii="方正小标宋_GBK" w:hAnsi="黑体" w:eastAsia="方正小标宋_GBK"/>
          <w:sz w:val="48"/>
          <w:szCs w:val="48"/>
        </w:rPr>
        <w:t>重庆市大足区</w:t>
      </w:r>
      <w:r>
        <w:rPr>
          <w:rFonts w:hint="eastAsia" w:ascii="方正小标宋_GBK" w:hAnsi="黑体" w:eastAsia="方正小标宋_GBK"/>
          <w:sz w:val="48"/>
          <w:szCs w:val="48"/>
          <w:lang w:eastAsia="zh-CN"/>
        </w:rPr>
        <w:t>科技发展校院企合作专</w:t>
      </w:r>
      <w:r>
        <w:rPr>
          <w:rFonts w:hint="eastAsia" w:ascii="方正小标宋_GBK" w:eastAsia="方正小标宋_GBK"/>
          <w:sz w:val="48"/>
          <w:szCs w:val="48"/>
        </w:rPr>
        <w:t>项</w:t>
      </w:r>
    </w:p>
    <w:p>
      <w:pPr>
        <w:spacing w:line="800" w:lineRule="exact"/>
        <w:jc w:val="center"/>
        <w:rPr>
          <w:rFonts w:hint="eastAsia" w:ascii="方正小标宋_GBK" w:hAnsi="黑体" w:eastAsia="方正小标宋_GBK"/>
          <w:sz w:val="48"/>
          <w:szCs w:val="48"/>
        </w:rPr>
      </w:pPr>
      <w:r>
        <w:rPr>
          <w:rFonts w:hint="eastAsia" w:ascii="方正小标宋_GBK" w:eastAsia="方正小标宋_GBK"/>
          <w:sz w:val="48"/>
          <w:szCs w:val="48"/>
          <w:lang w:eastAsia="zh-CN"/>
        </w:rPr>
        <w:t>项</w:t>
      </w:r>
      <w:r>
        <w:rPr>
          <w:rFonts w:hint="eastAsia" w:ascii="方正小标宋_GBK" w:eastAsia="方正小标宋_GBK"/>
          <w:sz w:val="48"/>
          <w:szCs w:val="48"/>
        </w:rPr>
        <w:t>目</w:t>
      </w:r>
      <w:r>
        <w:rPr>
          <w:rFonts w:hint="eastAsia" w:ascii="方正小标宋_GBK" w:hAnsi="黑体" w:eastAsia="方正小标宋_GBK"/>
          <w:sz w:val="48"/>
          <w:szCs w:val="48"/>
        </w:rPr>
        <w:t>申报书</w:t>
      </w:r>
    </w:p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</w:rPr>
      </w:pP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183"/>
        <w:gridCol w:w="66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0" w:hRule="atLeast"/>
          <w:jc w:val="center"/>
        </w:trPr>
        <w:tc>
          <w:tcPr>
            <w:tcW w:w="2183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项目名称</w:t>
            </w:r>
          </w:p>
        </w:tc>
        <w:tc>
          <w:tcPr>
            <w:tcW w:w="666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0" w:hRule="atLeast"/>
          <w:jc w:val="center"/>
        </w:trPr>
        <w:tc>
          <w:tcPr>
            <w:tcW w:w="2183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申报单位</w:t>
            </w:r>
          </w:p>
        </w:tc>
        <w:tc>
          <w:tcPr>
            <w:tcW w:w="666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 xml:space="preserve">                            （签  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0" w:hRule="atLeast"/>
          <w:jc w:val="center"/>
        </w:trPr>
        <w:tc>
          <w:tcPr>
            <w:tcW w:w="2183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申报单位法人</w:t>
            </w:r>
          </w:p>
        </w:tc>
        <w:tc>
          <w:tcPr>
            <w:tcW w:w="666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 xml:space="preserve">                            （签  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2" w:hRule="atLeast"/>
          <w:jc w:val="center"/>
        </w:trPr>
        <w:tc>
          <w:tcPr>
            <w:tcW w:w="2183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项目负责人</w:t>
            </w:r>
          </w:p>
        </w:tc>
        <w:tc>
          <w:tcPr>
            <w:tcW w:w="666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 xml:space="preserve">                            （签  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  <w:jc w:val="center"/>
        </w:trPr>
        <w:tc>
          <w:tcPr>
            <w:tcW w:w="2183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联系电话</w:t>
            </w:r>
          </w:p>
        </w:tc>
        <w:tc>
          <w:tcPr>
            <w:tcW w:w="666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5" w:hRule="atLeast"/>
          <w:jc w:val="center"/>
        </w:trPr>
        <w:tc>
          <w:tcPr>
            <w:tcW w:w="2183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起止日期</w:t>
            </w:r>
          </w:p>
        </w:tc>
        <w:tc>
          <w:tcPr>
            <w:tcW w:w="666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年    月    至    年    月</w:t>
            </w:r>
          </w:p>
        </w:tc>
      </w:tr>
    </w:tbl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</w:rPr>
      </w:pPr>
      <w:r>
        <w:rPr>
          <w:rFonts w:hint="eastAsia" w:ascii="方正仿宋_GBK" w:hAnsi="Times New Roman" w:eastAsia="方正仿宋_GBK" w:cs="Times New Roman"/>
          <w:sz w:val="32"/>
          <w:szCs w:val="32"/>
        </w:rPr>
        <w:t xml:space="preserve">                     </w:t>
      </w:r>
    </w:p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</w:rPr>
      </w:pPr>
    </w:p>
    <w:p>
      <w:pPr>
        <w:spacing w:line="600" w:lineRule="exact"/>
        <w:jc w:val="center"/>
        <w:rPr>
          <w:rFonts w:hint="eastAsia" w:ascii="方正楷体_GBK" w:hAnsi="宋体" w:eastAsia="方正楷体_GBK" w:cs="Times New Roman"/>
          <w:b/>
          <w:sz w:val="36"/>
          <w:szCs w:val="36"/>
        </w:rPr>
      </w:pPr>
      <w:r>
        <w:rPr>
          <w:rFonts w:hint="eastAsia" w:ascii="方正楷体_GBK" w:hAnsi="宋体" w:eastAsia="方正楷体_GBK" w:cs="Times New Roman"/>
          <w:b/>
          <w:sz w:val="36"/>
          <w:szCs w:val="36"/>
        </w:rPr>
        <w:t>重庆市大足区科学技术局</w:t>
      </w:r>
    </w:p>
    <w:p>
      <w:pPr>
        <w:spacing w:line="600" w:lineRule="exact"/>
        <w:jc w:val="center"/>
        <w:rPr>
          <w:rFonts w:hint="eastAsia" w:ascii="方正楷体_GBK" w:hAnsi="宋体" w:eastAsia="方正楷体_GBK" w:cs="Times New Roman"/>
          <w:b/>
          <w:sz w:val="36"/>
          <w:szCs w:val="36"/>
        </w:rPr>
      </w:pPr>
      <w:r>
        <w:rPr>
          <w:rFonts w:hint="eastAsia" w:ascii="方正楷体_GBK" w:hAnsi="宋体" w:eastAsia="方正楷体_GBK" w:cs="Times New Roman"/>
          <w:b/>
          <w:sz w:val="36"/>
          <w:szCs w:val="36"/>
        </w:rPr>
        <w:t>二Ο二二年</w:t>
      </w:r>
      <w:r>
        <w:rPr>
          <w:rFonts w:hint="eastAsia" w:ascii="方正楷体_GBK" w:hAnsi="宋体" w:eastAsia="方正楷体_GBK" w:cs="Times New Roman"/>
          <w:b/>
          <w:sz w:val="36"/>
          <w:szCs w:val="36"/>
          <w:lang w:eastAsia="zh-CN"/>
        </w:rPr>
        <w:t>八</w:t>
      </w:r>
      <w:r>
        <w:rPr>
          <w:rFonts w:hint="eastAsia" w:ascii="方正楷体_GBK" w:hAnsi="宋体" w:eastAsia="方正楷体_GBK" w:cs="Times New Roman"/>
          <w:b/>
          <w:sz w:val="36"/>
          <w:szCs w:val="36"/>
        </w:rPr>
        <w:t>月</w:t>
      </w:r>
    </w:p>
    <w:p>
      <w:pPr>
        <w:spacing w:line="600" w:lineRule="exact"/>
        <w:jc w:val="center"/>
        <w:rPr>
          <w:rFonts w:hint="eastAsia" w:ascii="方正楷体_GBK" w:hAnsi="宋体" w:eastAsia="方正楷体_GBK" w:cs="Times New Roman"/>
          <w:b/>
          <w:sz w:val="36"/>
          <w:szCs w:val="36"/>
        </w:rPr>
      </w:pPr>
    </w:p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</w:rPr>
      </w:pPr>
    </w:p>
    <w:p>
      <w:pPr>
        <w:jc w:val="center"/>
        <w:rPr>
          <w:rFonts w:hint="eastAsia" w:ascii="方正小标宋_GBK" w:hAnsi="Times New Roman" w:eastAsia="方正小标宋_GBK" w:cs="Times New Roman"/>
          <w:b/>
          <w:sz w:val="44"/>
          <w:szCs w:val="44"/>
        </w:rPr>
      </w:pPr>
      <w:r>
        <w:rPr>
          <w:rFonts w:hint="eastAsia" w:ascii="方正小标宋_GBK" w:hAnsi="Times New Roman" w:eastAsia="方正小标宋_GBK" w:cs="Times New Roman"/>
          <w:b/>
          <w:sz w:val="44"/>
          <w:szCs w:val="44"/>
        </w:rPr>
        <w:t>填  报  说  明</w:t>
      </w:r>
    </w:p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</w:rPr>
      </w:pPr>
    </w:p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</w:rPr>
      </w:pPr>
      <w:r>
        <w:rPr>
          <w:rFonts w:hint="eastAsia" w:ascii="方正仿宋_GBK" w:hAnsi="Times New Roman" w:eastAsia="方正仿宋_GBK" w:cs="Times New Roman"/>
          <w:sz w:val="32"/>
          <w:szCs w:val="32"/>
        </w:rPr>
        <w:t>1．申报书的内容将作为项目评审、签订任务书的重要依据，申报书的各项填报内容请实事求是、准确完整、层次清晰。</w:t>
      </w:r>
    </w:p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</w:rPr>
      </w:pPr>
      <w:r>
        <w:rPr>
          <w:rFonts w:hint="eastAsia" w:ascii="方正仿宋_GBK" w:hAnsi="Times New Roman" w:eastAsia="方正仿宋_GBK" w:cs="Times New Roman"/>
          <w:sz w:val="32"/>
          <w:szCs w:val="32"/>
        </w:rPr>
        <w:t>2．申报单位可根据申报指南、申报项目的研究内容自行确定所申报项目的项目名称。项目名称应清晰、准确反映研究内容，项目名称不宜宽泛。</w:t>
      </w:r>
    </w:p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</w:rPr>
      </w:pPr>
      <w:r>
        <w:rPr>
          <w:rFonts w:hint="eastAsia" w:ascii="方正仿宋_GBK" w:hAnsi="Times New Roman" w:eastAsia="方正仿宋_GBK" w:cs="Times New Roman"/>
          <w:sz w:val="32"/>
          <w:szCs w:val="32"/>
        </w:rPr>
        <w:t>3.申报书一式三份报送区科技局，并同时提交电子文档（</w:t>
      </w:r>
      <w:r>
        <w:rPr>
          <w:rFonts w:hint="eastAsia" w:ascii="方正仿宋_GBK" w:hAnsi="Times New Roman" w:eastAsia="方正仿宋_GBK" w:cs="Times New Roman"/>
          <w:sz w:val="32"/>
          <w:szCs w:val="32"/>
        </w:rPr>
        <w:fldChar w:fldCharType="begin"/>
      </w:r>
      <w:r>
        <w:rPr>
          <w:rFonts w:hint="eastAsia" w:ascii="方正仿宋_GBK" w:hAnsi="Times New Roman" w:eastAsia="方正仿宋_GBK" w:cs="Times New Roman"/>
          <w:sz w:val="32"/>
          <w:szCs w:val="32"/>
        </w:rPr>
        <w:instrText xml:space="preserve"> HYPERLINK "mailto:383597894@qq.com" </w:instrText>
      </w:r>
      <w:r>
        <w:rPr>
          <w:rFonts w:hint="eastAsia" w:ascii="方正仿宋_GBK" w:hAnsi="Times New Roman" w:eastAsia="方正仿宋_GBK" w:cs="Times New Roman"/>
          <w:sz w:val="32"/>
          <w:szCs w:val="32"/>
        </w:rPr>
        <w:fldChar w:fldCharType="separate"/>
      </w:r>
      <w:r>
        <w:rPr>
          <w:rFonts w:hint="eastAsia" w:ascii="方正仿宋_GBK" w:hAnsi="Times New Roman" w:eastAsia="方正仿宋_GBK" w:cs="Times New Roman"/>
          <w:sz w:val="32"/>
          <w:szCs w:val="32"/>
        </w:rPr>
        <w:t>137478772@qq.com</w:t>
      </w:r>
      <w:r>
        <w:rPr>
          <w:rFonts w:hint="eastAsia" w:ascii="方正仿宋_GBK" w:hAnsi="Times New Roman" w:eastAsia="方正仿宋_GBK" w:cs="Times New Roman"/>
          <w:sz w:val="32"/>
          <w:szCs w:val="32"/>
        </w:rPr>
        <w:fldChar w:fldCharType="end"/>
      </w:r>
      <w:r>
        <w:rPr>
          <w:rFonts w:hint="eastAsia" w:ascii="方正仿宋_GBK" w:hAnsi="Times New Roman" w:eastAsia="方正仿宋_GBK" w:cs="Times New Roman"/>
          <w:sz w:val="32"/>
          <w:szCs w:val="32"/>
        </w:rPr>
        <w:t>）。</w:t>
      </w:r>
    </w:p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</w:rPr>
      </w:pPr>
      <w:r>
        <w:rPr>
          <w:rFonts w:hint="eastAsia" w:ascii="方正仿宋_GBK" w:hAnsi="Times New Roman" w:eastAsia="方正仿宋_GBK" w:cs="Times New Roman"/>
          <w:sz w:val="32"/>
          <w:szCs w:val="32"/>
        </w:rPr>
        <w:t>4．申报书所列内容都要据实填写，简明扼要，外文名词同时用外文和中文表达。</w:t>
      </w:r>
    </w:p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</w:rPr>
      </w:pPr>
      <w:r>
        <w:rPr>
          <w:rFonts w:hint="eastAsia" w:ascii="方正仿宋_GBK" w:hAnsi="Times New Roman" w:eastAsia="方正仿宋_GBK" w:cs="Times New Roman"/>
          <w:sz w:val="32"/>
          <w:szCs w:val="32"/>
        </w:rPr>
        <w:t>5．申报书中未列但需说明的内容可加附页，相关技术文献、证明文件等材料应作为附件一同上报。</w:t>
      </w:r>
    </w:p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</w:rPr>
      </w:pPr>
      <w:r>
        <w:rPr>
          <w:rFonts w:hint="eastAsia" w:ascii="方正仿宋_GBK" w:hAnsi="Times New Roman" w:eastAsia="方正仿宋_GBK" w:cs="Times New Roman"/>
          <w:sz w:val="32"/>
          <w:szCs w:val="32"/>
        </w:rPr>
        <w:t>6．申报书要求统一采用A4纸打印。所申报材料恕不退还，请注意留底。</w:t>
      </w:r>
    </w:p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</w:rPr>
      </w:pPr>
    </w:p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</w:rPr>
      </w:pPr>
    </w:p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</w:rPr>
      </w:pPr>
    </w:p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</w:rPr>
      </w:pPr>
    </w:p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</w:rPr>
      </w:pPr>
    </w:p>
    <w:p>
      <w:pPr>
        <w:numPr>
          <w:ilvl w:val="0"/>
          <w:numId w:val="2"/>
        </w:numPr>
        <w:spacing w:line="360" w:lineRule="auto"/>
        <w:rPr>
          <w:rFonts w:hint="eastAsia" w:ascii="黑体" w:hAnsi="Times New Roman" w:eastAsia="黑体" w:cs="Times New Roman"/>
          <w:sz w:val="32"/>
        </w:rPr>
      </w:pPr>
      <w:r>
        <w:rPr>
          <w:rFonts w:hint="eastAsia" w:ascii="黑体" w:hAnsi="Times New Roman" w:eastAsia="黑体" w:cs="Times New Roman"/>
          <w:sz w:val="32"/>
        </w:rPr>
        <w:t>基本信息</w:t>
      </w:r>
    </w:p>
    <w:tbl>
      <w:tblPr>
        <w:tblStyle w:val="6"/>
        <w:tblW w:w="95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97"/>
        <w:gridCol w:w="1196"/>
        <w:gridCol w:w="415"/>
        <w:gridCol w:w="1125"/>
        <w:gridCol w:w="343"/>
        <w:gridCol w:w="596"/>
        <w:gridCol w:w="966"/>
        <w:gridCol w:w="1530"/>
        <w:gridCol w:w="13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5" w:hRule="atLeast"/>
        </w:trPr>
        <w:tc>
          <w:tcPr>
            <w:tcW w:w="1997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项目名称</w:t>
            </w:r>
          </w:p>
        </w:tc>
        <w:tc>
          <w:tcPr>
            <w:tcW w:w="7559" w:type="dxa"/>
            <w:gridSpan w:val="8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bookmarkStart w:id="0" w:name="xmmc2"/>
          </w:p>
          <w:bookmarkEnd w:id="0"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atLeast"/>
        </w:trPr>
        <w:tc>
          <w:tcPr>
            <w:tcW w:w="1997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项目起止时间</w:t>
            </w:r>
          </w:p>
        </w:tc>
        <w:tc>
          <w:tcPr>
            <w:tcW w:w="7559" w:type="dxa"/>
            <w:gridSpan w:val="8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bookmarkStart w:id="1" w:name="qzsj2"/>
          </w:p>
          <w:bookmarkEnd w:id="1"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5" w:hRule="atLeast"/>
        </w:trPr>
        <w:tc>
          <w:tcPr>
            <w:tcW w:w="1997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项目申请单位</w:t>
            </w:r>
          </w:p>
        </w:tc>
        <w:tc>
          <w:tcPr>
            <w:tcW w:w="7559" w:type="dxa"/>
            <w:gridSpan w:val="8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bookmarkStart w:id="2" w:name="dwmc2"/>
          </w:p>
          <w:bookmarkEnd w:id="2"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1997" w:type="dxa"/>
            <w:vMerge w:val="restart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项目负责人</w:t>
            </w:r>
          </w:p>
        </w:tc>
        <w:tc>
          <w:tcPr>
            <w:tcW w:w="1196" w:type="dxa"/>
            <w:vMerge w:val="restart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bookmarkStart w:id="3" w:name="sqzxm2"/>
            <w:bookmarkEnd w:id="3"/>
          </w:p>
        </w:tc>
        <w:tc>
          <w:tcPr>
            <w:tcW w:w="1540" w:type="dxa"/>
            <w:gridSpan w:val="2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身份证号码</w:t>
            </w:r>
          </w:p>
        </w:tc>
        <w:tc>
          <w:tcPr>
            <w:tcW w:w="4823" w:type="dxa"/>
            <w:gridSpan w:val="5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bookmarkStart w:id="4" w:name="sqzsfz"/>
          </w:p>
          <w:bookmarkEnd w:id="4"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atLeast"/>
        </w:trPr>
        <w:tc>
          <w:tcPr>
            <w:tcW w:w="1997" w:type="dxa"/>
            <w:vMerge w:val="continue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196" w:type="dxa"/>
            <w:vMerge w:val="continue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540" w:type="dxa"/>
            <w:gridSpan w:val="2"/>
            <w:vMerge w:val="restart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联系方式</w:t>
            </w:r>
          </w:p>
        </w:tc>
        <w:tc>
          <w:tcPr>
            <w:tcW w:w="939" w:type="dxa"/>
            <w:gridSpan w:val="2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手机号</w:t>
            </w:r>
          </w:p>
        </w:tc>
        <w:tc>
          <w:tcPr>
            <w:tcW w:w="3884" w:type="dxa"/>
            <w:gridSpan w:val="3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bookmarkStart w:id="5" w:name="sqzdh2"/>
          </w:p>
          <w:bookmarkEnd w:id="5"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</w:trPr>
        <w:tc>
          <w:tcPr>
            <w:tcW w:w="1997" w:type="dxa"/>
            <w:vMerge w:val="continue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196" w:type="dxa"/>
            <w:vMerge w:val="continue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540" w:type="dxa"/>
            <w:gridSpan w:val="2"/>
            <w:vMerge w:val="continue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939" w:type="dxa"/>
            <w:gridSpan w:val="2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邮箱</w:t>
            </w:r>
          </w:p>
        </w:tc>
        <w:tc>
          <w:tcPr>
            <w:tcW w:w="3884" w:type="dxa"/>
            <w:gridSpan w:val="3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bookmarkStart w:id="6" w:name="sqzemail"/>
          </w:p>
          <w:bookmarkEnd w:id="6"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1997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  <w:t>单位注册登记类型</w:t>
            </w:r>
          </w:p>
        </w:tc>
        <w:tc>
          <w:tcPr>
            <w:tcW w:w="7559" w:type="dxa"/>
            <w:gridSpan w:val="8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  <w:lang w:val="en-US" w:eastAsia="zh-CN"/>
              </w:rPr>
            </w:pPr>
            <w:bookmarkStart w:id="7" w:name="dwlxryddh"/>
            <w:bookmarkEnd w:id="7"/>
            <w:bookmarkStart w:id="8" w:name="dwlxr"/>
            <w:bookmarkEnd w:id="8"/>
            <w:bookmarkStart w:id="9" w:name="dwlxremail"/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  <w:sym w:font="Wingdings" w:char="00A8"/>
            </w: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  <w:t>国有控股企业</w:t>
            </w: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  <w:sym w:font="Wingdings" w:char="00A8"/>
            </w: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val="en-US" w:eastAsia="zh-CN"/>
              </w:rPr>
              <w:t xml:space="preserve">集体控股企业  </w:t>
            </w: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  <w:sym w:font="Wingdings" w:char="00A8"/>
            </w: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val="en-US" w:eastAsia="zh-CN"/>
              </w:rPr>
              <w:t xml:space="preserve">民营企业（非外资）  </w:t>
            </w: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  <w:sym w:font="Wingdings" w:char="00A8"/>
            </w: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val="en-US" w:eastAsia="zh-CN"/>
              </w:rPr>
              <w:t xml:space="preserve">外资企业    </w:t>
            </w: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  <w:sym w:font="Wingdings" w:char="00A8"/>
            </w: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val="en-US" w:eastAsia="zh-CN"/>
              </w:rPr>
              <w:t>其他</w:t>
            </w: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 xml:space="preserve">           </w:t>
            </w:r>
          </w:p>
          <w:bookmarkEnd w:id="9"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5" w:hRule="atLeast"/>
        </w:trPr>
        <w:tc>
          <w:tcPr>
            <w:tcW w:w="1997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  <w:t>单位职工总数</w:t>
            </w:r>
          </w:p>
        </w:tc>
        <w:tc>
          <w:tcPr>
            <w:tcW w:w="1611" w:type="dxa"/>
            <w:gridSpan w:val="2"/>
            <w:noWrap w:val="0"/>
            <w:vAlign w:val="center"/>
          </w:tcPr>
          <w:p>
            <w:pPr>
              <w:ind w:left="638" w:leftChars="304" w:firstLine="0" w:firstLineChars="0"/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val="en-US" w:eastAsia="zh-CN"/>
              </w:rPr>
              <w:t xml:space="preserve">       </w:t>
            </w: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  <w:t>人</w:t>
            </w:r>
          </w:p>
        </w:tc>
        <w:tc>
          <w:tcPr>
            <w:tcW w:w="1468" w:type="dxa"/>
            <w:gridSpan w:val="2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</w:pPr>
            <w:bookmarkStart w:id="10" w:name="xmztz"/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  <w:t>大专以上</w:t>
            </w:r>
          </w:p>
        </w:tc>
        <w:tc>
          <w:tcPr>
            <w:tcW w:w="1562" w:type="dxa"/>
            <w:gridSpan w:val="2"/>
            <w:noWrap w:val="0"/>
            <w:vAlign w:val="center"/>
          </w:tcPr>
          <w:p>
            <w:pPr>
              <w:ind w:left="638" w:leftChars="304" w:firstLine="0" w:firstLineChars="0"/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val="en-US" w:eastAsia="zh-CN"/>
              </w:rPr>
              <w:t xml:space="preserve">     </w:t>
            </w: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  <w:t>人</w:t>
            </w:r>
          </w:p>
          <w:bookmarkEnd w:id="10"/>
        </w:tc>
        <w:tc>
          <w:tcPr>
            <w:tcW w:w="1530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  <w:t>研究开发</w:t>
            </w:r>
          </w:p>
        </w:tc>
        <w:tc>
          <w:tcPr>
            <w:tcW w:w="1388" w:type="dxa"/>
            <w:noWrap w:val="0"/>
            <w:vAlign w:val="center"/>
          </w:tcPr>
          <w:p>
            <w:pPr>
              <w:ind w:left="638" w:leftChars="304" w:firstLine="0" w:firstLineChars="0"/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val="en-US" w:eastAsia="zh-CN"/>
              </w:rPr>
              <w:t xml:space="preserve">    </w:t>
            </w: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0" w:hRule="atLeast"/>
        </w:trPr>
        <w:tc>
          <w:tcPr>
            <w:tcW w:w="1997" w:type="dxa"/>
            <w:vMerge w:val="restart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项目合作单位</w:t>
            </w:r>
          </w:p>
        </w:tc>
        <w:tc>
          <w:tcPr>
            <w:tcW w:w="1611" w:type="dxa"/>
            <w:gridSpan w:val="2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  <w:t>单位名称</w:t>
            </w:r>
          </w:p>
        </w:tc>
        <w:tc>
          <w:tcPr>
            <w:tcW w:w="1468" w:type="dxa"/>
            <w:gridSpan w:val="2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</w:pPr>
            <w:bookmarkStart w:id="11" w:name="xmsqzz"/>
          </w:p>
        </w:tc>
        <w:tc>
          <w:tcPr>
            <w:tcW w:w="1562" w:type="dxa"/>
            <w:gridSpan w:val="2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  <w:t>单位地址</w:t>
            </w:r>
          </w:p>
          <w:bookmarkEnd w:id="11"/>
        </w:tc>
        <w:tc>
          <w:tcPr>
            <w:tcW w:w="2918" w:type="dxa"/>
            <w:gridSpan w:val="2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5" w:hRule="atLeast"/>
        </w:trPr>
        <w:tc>
          <w:tcPr>
            <w:tcW w:w="1997" w:type="dxa"/>
            <w:vMerge w:val="continue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611" w:type="dxa"/>
            <w:gridSpan w:val="2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  <w:t>联系人</w:t>
            </w:r>
          </w:p>
        </w:tc>
        <w:tc>
          <w:tcPr>
            <w:tcW w:w="1468" w:type="dxa"/>
            <w:gridSpan w:val="2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</w:pPr>
          </w:p>
        </w:tc>
        <w:tc>
          <w:tcPr>
            <w:tcW w:w="1562" w:type="dxa"/>
            <w:gridSpan w:val="2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  <w:t>联系电话</w:t>
            </w:r>
          </w:p>
        </w:tc>
        <w:tc>
          <w:tcPr>
            <w:tcW w:w="2918" w:type="dxa"/>
            <w:gridSpan w:val="2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</w:tr>
    </w:tbl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</w:rPr>
      </w:pPr>
    </w:p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</w:rPr>
      </w:pPr>
    </w:p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</w:rPr>
      </w:pPr>
    </w:p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</w:rPr>
      </w:pPr>
    </w:p>
    <w:p>
      <w:pPr>
        <w:numPr>
          <w:ilvl w:val="0"/>
          <w:numId w:val="2"/>
        </w:numPr>
        <w:spacing w:line="560" w:lineRule="exact"/>
        <w:ind w:left="1360" w:leftChars="0" w:hanging="720" w:firstLineChars="0"/>
        <w:jc w:val="left"/>
        <w:rPr>
          <w:rFonts w:hint="eastAsia" w:ascii="黑体" w:hAnsi="黑体" w:eastAsia="黑体" w:cs="Times New Roman"/>
          <w:sz w:val="32"/>
          <w:szCs w:val="32"/>
          <w:lang w:eastAsia="zh-CN"/>
        </w:rPr>
      </w:pPr>
      <w:r>
        <w:rPr>
          <w:rFonts w:hint="eastAsia" w:ascii="黑体" w:hAnsi="黑体" w:eastAsia="黑体" w:cs="Times New Roman"/>
          <w:sz w:val="32"/>
          <w:szCs w:val="32"/>
          <w:lang w:eastAsia="zh-CN"/>
        </w:rPr>
        <w:t>项目简介</w:t>
      </w:r>
    </w:p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方正仿宋_GBK" w:hAnsi="Times New Roman" w:eastAsia="方正仿宋_GBK" w:cs="Times New Roman"/>
          <w:sz w:val="32"/>
          <w:szCs w:val="32"/>
          <w:lang w:eastAsia="zh-CN"/>
        </w:rPr>
        <w:t>包括：研发内容、目标、合作分工、形式、参加人员数、投入资金、工作保障等</w:t>
      </w:r>
    </w:p>
    <w:tbl>
      <w:tblPr>
        <w:tblStyle w:val="6"/>
        <w:tblW w:w="928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286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</w:tr>
    </w:tbl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</w:rPr>
      </w:pPr>
      <w:r>
        <w:rPr>
          <w:rFonts w:hint="eastAsia" w:ascii="黑体" w:hAnsi="Times New Roman" w:eastAsia="黑体" w:cs="Times New Roman"/>
          <w:sz w:val="32"/>
          <w:lang w:eastAsia="zh-CN"/>
        </w:rPr>
        <w:t xml:space="preserve">三、项目实施进度安排 </w:t>
      </w:r>
      <w:r>
        <w:rPr>
          <w:rFonts w:hint="eastAsia" w:ascii="方正仿宋_GBK" w:hAnsi="Times New Roman" w:eastAsia="方正仿宋_GBK" w:cs="Times New Roman"/>
          <w:sz w:val="32"/>
          <w:szCs w:val="32"/>
        </w:rPr>
        <w:t xml:space="preserve">   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59"/>
        <w:gridCol w:w="4091"/>
        <w:gridCol w:w="40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  <w:jc w:val="center"/>
        </w:trPr>
        <w:tc>
          <w:tcPr>
            <w:tcW w:w="20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  <w:t>起始</w:t>
            </w: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年</w:t>
            </w: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  <w:t>月</w:t>
            </w:r>
          </w:p>
        </w:tc>
        <w:tc>
          <w:tcPr>
            <w:tcW w:w="40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研究计划</w:t>
            </w:r>
          </w:p>
        </w:tc>
        <w:tc>
          <w:tcPr>
            <w:tcW w:w="4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达到指标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  <w:jc w:val="center"/>
        </w:trPr>
        <w:tc>
          <w:tcPr>
            <w:tcW w:w="20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请自行增加行</w:t>
            </w:r>
          </w:p>
        </w:tc>
        <w:tc>
          <w:tcPr>
            <w:tcW w:w="40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4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</w:tr>
    </w:tbl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</w:rPr>
      </w:pPr>
    </w:p>
    <w:p>
      <w:pPr>
        <w:ind w:firstLine="640" w:firstLineChars="200"/>
        <w:rPr>
          <w:rFonts w:hint="eastAsia" w:ascii="黑体" w:hAnsi="Times New Roman" w:eastAsia="黑体" w:cs="Times New Roman"/>
          <w:sz w:val="32"/>
          <w:lang w:eastAsia="zh-CN"/>
        </w:rPr>
      </w:pPr>
      <w:r>
        <w:rPr>
          <w:rFonts w:hint="eastAsia" w:ascii="黑体" w:hAnsi="Times New Roman" w:eastAsia="黑体" w:cs="Times New Roman"/>
          <w:sz w:val="32"/>
          <w:lang w:eastAsia="zh-CN"/>
        </w:rPr>
        <w:t>四、项目验收考核指标</w:t>
      </w:r>
    </w:p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方正仿宋_GBK" w:hAnsi="Times New Roman" w:eastAsia="方正仿宋_GBK" w:cs="Times New Roman"/>
          <w:sz w:val="32"/>
          <w:szCs w:val="32"/>
          <w:lang w:eastAsia="zh-CN"/>
        </w:rPr>
        <w:t>（主要技术指标和水平、各协作单位投资要求、预期获得的知识产权、经济效益、社会效益及其他应考核的指标，验收考核指标需明确且必须有量化指标）</w:t>
      </w:r>
    </w:p>
    <w:tbl>
      <w:tblPr>
        <w:tblStyle w:val="6"/>
        <w:tblW w:w="1018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  <w:jc w:val="center"/>
        </w:trPr>
        <w:tc>
          <w:tcPr>
            <w:tcW w:w="10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</w:tr>
    </w:tbl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  <w:lang w:eastAsia="zh-CN"/>
        </w:rPr>
      </w:pPr>
    </w:p>
    <w:p>
      <w:pPr>
        <w:ind w:firstLine="640" w:firstLineChars="200"/>
        <w:rPr>
          <w:rFonts w:hint="eastAsia" w:ascii="黑体" w:hAnsi="Times New Roman" w:eastAsia="黑体" w:cs="Times New Roman"/>
          <w:sz w:val="32"/>
          <w:lang w:eastAsia="zh-CN"/>
        </w:rPr>
      </w:pPr>
      <w:r>
        <w:rPr>
          <w:rFonts w:hint="eastAsia" w:ascii="黑体" w:hAnsi="Times New Roman" w:eastAsia="黑体" w:cs="Times New Roman"/>
          <w:sz w:val="32"/>
          <w:lang w:eastAsia="zh-CN"/>
        </w:rPr>
        <w:t>五、经费预算（单位：万元）</w:t>
      </w:r>
    </w:p>
    <w:tbl>
      <w:tblPr>
        <w:tblStyle w:val="6"/>
        <w:tblW w:w="938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2286"/>
        <w:gridCol w:w="1003"/>
        <w:gridCol w:w="1110"/>
        <w:gridCol w:w="1860"/>
        <w:gridCol w:w="1320"/>
        <w:gridCol w:w="18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76" w:hRule="atLeast"/>
          <w:jc w:val="center"/>
        </w:trPr>
        <w:tc>
          <w:tcPr>
            <w:tcW w:w="4399" w:type="dxa"/>
            <w:gridSpan w:val="3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经费来源预算</w:t>
            </w:r>
          </w:p>
        </w:tc>
        <w:tc>
          <w:tcPr>
            <w:tcW w:w="4982" w:type="dxa"/>
            <w:gridSpan w:val="3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经费支出预算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76" w:hRule="atLeast"/>
          <w:jc w:val="center"/>
        </w:trPr>
        <w:tc>
          <w:tcPr>
            <w:tcW w:w="2286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科  目</w:t>
            </w:r>
          </w:p>
        </w:tc>
        <w:tc>
          <w:tcPr>
            <w:tcW w:w="1003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预算数</w:t>
            </w:r>
          </w:p>
        </w:tc>
        <w:tc>
          <w:tcPr>
            <w:tcW w:w="1110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  <w:t>已到账</w:t>
            </w:r>
          </w:p>
        </w:tc>
        <w:tc>
          <w:tcPr>
            <w:tcW w:w="1860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科 目</w:t>
            </w:r>
          </w:p>
        </w:tc>
        <w:tc>
          <w:tcPr>
            <w:tcW w:w="1320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预算数</w:t>
            </w:r>
          </w:p>
        </w:tc>
        <w:tc>
          <w:tcPr>
            <w:tcW w:w="1802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其中：区科委拨款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76" w:hRule="atLeast"/>
          <w:jc w:val="center"/>
        </w:trPr>
        <w:tc>
          <w:tcPr>
            <w:tcW w:w="2286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1.区科技计划拨款</w:t>
            </w:r>
          </w:p>
        </w:tc>
        <w:tc>
          <w:tcPr>
            <w:tcW w:w="1003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860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1、设施设备费</w:t>
            </w:r>
          </w:p>
        </w:tc>
        <w:tc>
          <w:tcPr>
            <w:tcW w:w="132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802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76" w:hRule="atLeast"/>
          <w:jc w:val="center"/>
        </w:trPr>
        <w:tc>
          <w:tcPr>
            <w:tcW w:w="2286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2.单位自筹</w:t>
            </w:r>
          </w:p>
        </w:tc>
        <w:tc>
          <w:tcPr>
            <w:tcW w:w="1003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860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2、材料费</w:t>
            </w:r>
          </w:p>
        </w:tc>
        <w:tc>
          <w:tcPr>
            <w:tcW w:w="132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802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76" w:hRule="atLeast"/>
          <w:jc w:val="center"/>
        </w:trPr>
        <w:tc>
          <w:tcPr>
            <w:tcW w:w="2286" w:type="dxa"/>
            <w:noWrap w:val="0"/>
            <w:vAlign w:val="center"/>
          </w:tcPr>
          <w:p>
            <w:pPr>
              <w:rPr>
                <w:rFonts w:hint="default" w:ascii="方正仿宋_GBK" w:hAnsi="Times New Roman" w:eastAsia="方正仿宋_GBK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val="en-US" w:eastAsia="zh-CN"/>
              </w:rPr>
              <w:t>3.其他资金</w:t>
            </w:r>
          </w:p>
        </w:tc>
        <w:tc>
          <w:tcPr>
            <w:tcW w:w="1003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860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3、测试化验加工费</w:t>
            </w:r>
          </w:p>
        </w:tc>
        <w:tc>
          <w:tcPr>
            <w:tcW w:w="132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802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76" w:hRule="atLeast"/>
          <w:jc w:val="center"/>
        </w:trPr>
        <w:tc>
          <w:tcPr>
            <w:tcW w:w="2286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003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860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4、燃料动力费</w:t>
            </w:r>
          </w:p>
        </w:tc>
        <w:tc>
          <w:tcPr>
            <w:tcW w:w="132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802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76" w:hRule="atLeast"/>
          <w:jc w:val="center"/>
        </w:trPr>
        <w:tc>
          <w:tcPr>
            <w:tcW w:w="2286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003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860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5、差旅费</w:t>
            </w:r>
          </w:p>
        </w:tc>
        <w:tc>
          <w:tcPr>
            <w:tcW w:w="132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802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76" w:hRule="atLeast"/>
          <w:jc w:val="center"/>
        </w:trPr>
        <w:tc>
          <w:tcPr>
            <w:tcW w:w="2286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003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860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6、会议费</w:t>
            </w:r>
          </w:p>
        </w:tc>
        <w:tc>
          <w:tcPr>
            <w:tcW w:w="132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802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76" w:hRule="atLeast"/>
          <w:jc w:val="center"/>
        </w:trPr>
        <w:tc>
          <w:tcPr>
            <w:tcW w:w="2286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003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860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7、合作与交流费</w:t>
            </w:r>
          </w:p>
        </w:tc>
        <w:tc>
          <w:tcPr>
            <w:tcW w:w="132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802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76" w:hRule="atLeast"/>
          <w:jc w:val="center"/>
        </w:trPr>
        <w:tc>
          <w:tcPr>
            <w:tcW w:w="2286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003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860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8、出版/文献/信息传播/知识产权事务费</w:t>
            </w:r>
          </w:p>
        </w:tc>
        <w:tc>
          <w:tcPr>
            <w:tcW w:w="132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802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76" w:hRule="atLeast"/>
          <w:jc w:val="center"/>
        </w:trPr>
        <w:tc>
          <w:tcPr>
            <w:tcW w:w="2286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003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860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9、劳务费</w:t>
            </w:r>
          </w:p>
        </w:tc>
        <w:tc>
          <w:tcPr>
            <w:tcW w:w="132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802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76" w:hRule="atLeast"/>
          <w:jc w:val="center"/>
        </w:trPr>
        <w:tc>
          <w:tcPr>
            <w:tcW w:w="2286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003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860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10、专家咨询费</w:t>
            </w:r>
          </w:p>
        </w:tc>
        <w:tc>
          <w:tcPr>
            <w:tcW w:w="132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802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76" w:hRule="atLeast"/>
          <w:jc w:val="center"/>
        </w:trPr>
        <w:tc>
          <w:tcPr>
            <w:tcW w:w="2286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003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860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11、</w:t>
            </w: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  <w:lang w:eastAsia="zh-CN"/>
              </w:rPr>
              <w:t>其他</w:t>
            </w:r>
          </w:p>
        </w:tc>
        <w:tc>
          <w:tcPr>
            <w:tcW w:w="132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802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841" w:hRule="atLeast"/>
          <w:jc w:val="center"/>
        </w:trPr>
        <w:tc>
          <w:tcPr>
            <w:tcW w:w="2286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合计</w:t>
            </w:r>
          </w:p>
        </w:tc>
        <w:tc>
          <w:tcPr>
            <w:tcW w:w="1003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860" w:type="dxa"/>
            <w:noWrap w:val="0"/>
            <w:vAlign w:val="center"/>
          </w:tcPr>
          <w:p>
            <w:pP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  <w:t>支出合计</w:t>
            </w:r>
          </w:p>
        </w:tc>
        <w:tc>
          <w:tcPr>
            <w:tcW w:w="1320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802" w:type="dxa"/>
            <w:noWrap w:val="0"/>
            <w:vAlign w:val="center"/>
          </w:tcPr>
          <w:p>
            <w:pPr>
              <w:ind w:firstLine="640" w:firstLineChars="200"/>
              <w:rPr>
                <w:rFonts w:hint="eastAsia" w:ascii="方正仿宋_GBK" w:hAnsi="Times New Roman" w:eastAsia="方正仿宋_GBK" w:cs="Times New Roman"/>
                <w:sz w:val="32"/>
                <w:szCs w:val="32"/>
              </w:rPr>
            </w:pPr>
          </w:p>
        </w:tc>
      </w:tr>
    </w:tbl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</w:rPr>
        <w:sectPr>
          <w:footerReference r:id="rId3" w:type="default"/>
          <w:footerReference r:id="rId4" w:type="even"/>
          <w:pgSz w:w="11906" w:h="16838"/>
          <w:pgMar w:top="1985" w:right="1446" w:bottom="1644" w:left="1446" w:header="851" w:footer="1361" w:gutter="0"/>
          <w:cols w:space="720" w:num="1"/>
          <w:docGrid w:type="lines" w:linePitch="600" w:charSpace="0"/>
        </w:sectPr>
      </w:pPr>
    </w:p>
    <w:p>
      <w:pPr>
        <w:spacing w:line="360" w:lineRule="auto"/>
        <w:ind w:left="640"/>
        <w:rPr>
          <w:rFonts w:hint="eastAsia" w:ascii="黑体" w:hAnsi="Times New Roman" w:eastAsia="黑体" w:cs="Times New Roman"/>
          <w:color w:val="000000"/>
          <w:sz w:val="32"/>
          <w:lang w:eastAsia="zh-CN"/>
        </w:rPr>
      </w:pPr>
      <w:r>
        <w:rPr>
          <w:rFonts w:hint="eastAsia" w:ascii="黑体" w:hAnsi="Times New Roman" w:eastAsia="黑体" w:cs="Times New Roman"/>
          <w:color w:val="000000"/>
          <w:sz w:val="32"/>
          <w:lang w:val="en-US" w:eastAsia="zh-CN"/>
        </w:rPr>
        <w:t>六</w:t>
      </w:r>
      <w:r>
        <w:rPr>
          <w:rFonts w:hint="eastAsia" w:ascii="黑体" w:hAnsi="Times New Roman" w:eastAsia="黑体" w:cs="Times New Roman"/>
          <w:color w:val="000000"/>
          <w:sz w:val="32"/>
        </w:rPr>
        <w:t>、</w:t>
      </w:r>
      <w:r>
        <w:rPr>
          <w:rFonts w:hint="eastAsia" w:ascii="黑体" w:hAnsi="Times New Roman" w:eastAsia="黑体" w:cs="Times New Roman"/>
          <w:color w:val="000000"/>
          <w:sz w:val="32"/>
          <w:lang w:eastAsia="zh-CN"/>
        </w:rPr>
        <w:t>项目</w:t>
      </w:r>
      <w:r>
        <w:rPr>
          <w:rFonts w:hint="eastAsia" w:ascii="黑体" w:hAnsi="Times New Roman" w:eastAsia="黑体" w:cs="Times New Roman"/>
          <w:color w:val="000000"/>
          <w:sz w:val="32"/>
        </w:rPr>
        <w:t>参</w:t>
      </w:r>
      <w:r>
        <w:rPr>
          <w:rFonts w:hint="eastAsia" w:ascii="黑体" w:hAnsi="Times New Roman" w:eastAsia="黑体" w:cs="Times New Roman"/>
          <w:color w:val="000000"/>
          <w:sz w:val="32"/>
          <w:lang w:eastAsia="zh-CN"/>
        </w:rPr>
        <w:t>与</w:t>
      </w:r>
      <w:r>
        <w:rPr>
          <w:rFonts w:hint="eastAsia" w:ascii="黑体" w:hAnsi="Times New Roman" w:eastAsia="黑体" w:cs="Times New Roman"/>
          <w:color w:val="000000"/>
          <w:sz w:val="32"/>
        </w:rPr>
        <w:t>人员</w:t>
      </w:r>
      <w:r>
        <w:rPr>
          <w:rFonts w:hint="eastAsia" w:ascii="黑体" w:hAnsi="Times New Roman" w:eastAsia="黑体" w:cs="Times New Roman"/>
          <w:color w:val="000000"/>
          <w:sz w:val="32"/>
          <w:lang w:eastAsia="zh-CN"/>
        </w:rPr>
        <w:t>情况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9"/>
        <w:gridCol w:w="1155"/>
        <w:gridCol w:w="1275"/>
        <w:gridCol w:w="1095"/>
        <w:gridCol w:w="1440"/>
        <w:gridCol w:w="1485"/>
        <w:gridCol w:w="1819"/>
        <w:gridCol w:w="1806"/>
        <w:gridCol w:w="1986"/>
        <w:gridCol w:w="12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1029" w:type="dxa"/>
            <w:noWrap w:val="0"/>
            <w:vAlign w:val="center"/>
          </w:tcPr>
          <w:p>
            <w:pPr>
              <w:spacing w:line="360" w:lineRule="auto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  <w:r>
              <w:rPr>
                <w:rFonts w:hint="eastAsia" w:ascii="黑体" w:hAnsi="Times New Roman" w:eastAsia="黑体" w:cs="Times New Roman"/>
                <w:color w:val="000000"/>
                <w:sz w:val="32"/>
              </w:rPr>
              <w:t>序号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spacing w:line="360" w:lineRule="auto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  <w:r>
              <w:rPr>
                <w:rFonts w:hint="eastAsia" w:ascii="黑体" w:hAnsi="Times New Roman" w:eastAsia="黑体" w:cs="Times New Roman"/>
                <w:color w:val="000000"/>
                <w:sz w:val="32"/>
              </w:rPr>
              <w:t>姓名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spacing w:line="360" w:lineRule="auto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  <w:r>
              <w:rPr>
                <w:rFonts w:hint="eastAsia" w:ascii="黑体" w:hAnsi="Times New Roman" w:eastAsia="黑体" w:cs="Times New Roman"/>
                <w:color w:val="000000"/>
                <w:sz w:val="32"/>
              </w:rPr>
              <w:t>年龄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spacing w:line="360" w:lineRule="auto"/>
              <w:rPr>
                <w:rFonts w:hint="eastAsia" w:ascii="黑体" w:hAnsi="Times New Roman" w:eastAsia="黑体" w:cs="Times New Roman"/>
                <w:color w:val="000000"/>
                <w:sz w:val="32"/>
                <w:lang w:val="en-US" w:eastAsia="zh-CN"/>
              </w:rPr>
            </w:pPr>
            <w:r>
              <w:rPr>
                <w:rFonts w:hint="eastAsia" w:ascii="黑体" w:hAnsi="Times New Roman" w:eastAsia="黑体" w:cs="Times New Roman"/>
                <w:color w:val="000000"/>
                <w:sz w:val="32"/>
              </w:rPr>
              <w:t>职 称</w:t>
            </w:r>
            <w:r>
              <w:rPr>
                <w:rFonts w:hint="eastAsia" w:ascii="黑体" w:hAnsi="Times New Roman" w:eastAsia="黑体" w:cs="Times New Roman"/>
                <w:color w:val="000000"/>
                <w:sz w:val="32"/>
                <w:lang w:val="en-US" w:eastAsia="zh-CN"/>
              </w:rPr>
              <w:t>/职务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pacing w:line="360" w:lineRule="auto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  <w:r>
              <w:rPr>
                <w:rFonts w:hint="eastAsia" w:ascii="黑体" w:hAnsi="Times New Roman" w:eastAsia="黑体" w:cs="Times New Roman"/>
                <w:color w:val="000000"/>
                <w:sz w:val="32"/>
              </w:rPr>
              <w:t>专业方向</w:t>
            </w:r>
          </w:p>
        </w:tc>
        <w:tc>
          <w:tcPr>
            <w:tcW w:w="1485" w:type="dxa"/>
            <w:noWrap w:val="0"/>
            <w:vAlign w:val="center"/>
          </w:tcPr>
          <w:p>
            <w:pPr>
              <w:spacing w:line="360" w:lineRule="auto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  <w:r>
              <w:rPr>
                <w:rFonts w:hint="eastAsia" w:ascii="黑体" w:hAnsi="Times New Roman" w:eastAsia="黑体" w:cs="Times New Roman"/>
                <w:color w:val="000000"/>
                <w:sz w:val="32"/>
              </w:rPr>
              <w:t>所在单位</w:t>
            </w:r>
          </w:p>
        </w:tc>
        <w:tc>
          <w:tcPr>
            <w:tcW w:w="1819" w:type="dxa"/>
            <w:noWrap w:val="0"/>
            <w:vAlign w:val="center"/>
          </w:tcPr>
          <w:p>
            <w:pPr>
              <w:spacing w:line="360" w:lineRule="auto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  <w:r>
              <w:rPr>
                <w:rFonts w:hint="eastAsia" w:ascii="黑体" w:hAnsi="Times New Roman" w:eastAsia="黑体" w:cs="Times New Roman"/>
                <w:color w:val="000000"/>
                <w:sz w:val="32"/>
              </w:rPr>
              <w:t>联系电话</w:t>
            </w:r>
          </w:p>
        </w:tc>
        <w:tc>
          <w:tcPr>
            <w:tcW w:w="1806" w:type="dxa"/>
            <w:noWrap w:val="0"/>
            <w:vAlign w:val="center"/>
          </w:tcPr>
          <w:p>
            <w:pPr>
              <w:spacing w:line="360" w:lineRule="auto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  <w:r>
              <w:rPr>
                <w:rFonts w:hint="eastAsia" w:ascii="黑体" w:hAnsi="Times New Roman" w:eastAsia="黑体" w:cs="Times New Roman"/>
                <w:color w:val="000000"/>
                <w:sz w:val="32"/>
              </w:rPr>
              <w:t>项目中分工</w:t>
            </w:r>
          </w:p>
        </w:tc>
        <w:tc>
          <w:tcPr>
            <w:tcW w:w="1986" w:type="dxa"/>
            <w:noWrap w:val="0"/>
            <w:vAlign w:val="center"/>
          </w:tcPr>
          <w:p>
            <w:pPr>
              <w:spacing w:line="360" w:lineRule="auto"/>
              <w:rPr>
                <w:rFonts w:hint="eastAsia" w:ascii="黑体" w:hAnsi="Times New Roman" w:eastAsia="黑体" w:cs="Times New Roman"/>
                <w:color w:val="000000"/>
                <w:sz w:val="32"/>
                <w:lang w:eastAsia="zh-CN"/>
              </w:rPr>
            </w:pPr>
            <w:r>
              <w:rPr>
                <w:rFonts w:hint="eastAsia" w:ascii="黑体" w:hAnsi="Times New Roman" w:eastAsia="黑体" w:cs="Times New Roman"/>
                <w:color w:val="000000"/>
                <w:sz w:val="32"/>
                <w:lang w:eastAsia="zh-CN"/>
              </w:rPr>
              <w:t>投入本项目的全时工作时间（人月）</w:t>
            </w:r>
          </w:p>
        </w:tc>
        <w:tc>
          <w:tcPr>
            <w:tcW w:w="1282" w:type="dxa"/>
            <w:noWrap w:val="0"/>
            <w:vAlign w:val="center"/>
          </w:tcPr>
          <w:p>
            <w:pPr>
              <w:spacing w:line="360" w:lineRule="auto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  <w:r>
              <w:rPr>
                <w:rFonts w:hint="eastAsia" w:ascii="黑体" w:hAnsi="Times New Roman" w:eastAsia="黑体" w:cs="Times New Roman"/>
                <w:color w:val="000000"/>
                <w:sz w:val="32"/>
              </w:rPr>
              <w:t>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  <w:jc w:val="center"/>
        </w:trPr>
        <w:tc>
          <w:tcPr>
            <w:tcW w:w="1029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15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819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806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986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282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atLeast"/>
          <w:jc w:val="center"/>
        </w:trPr>
        <w:tc>
          <w:tcPr>
            <w:tcW w:w="1029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15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819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806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986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282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atLeast"/>
          <w:jc w:val="center"/>
        </w:trPr>
        <w:tc>
          <w:tcPr>
            <w:tcW w:w="1029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15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819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806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986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282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  <w:jc w:val="center"/>
        </w:trPr>
        <w:tc>
          <w:tcPr>
            <w:tcW w:w="1029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15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819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806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986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282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atLeast"/>
          <w:jc w:val="center"/>
        </w:trPr>
        <w:tc>
          <w:tcPr>
            <w:tcW w:w="1029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15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819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806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986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282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atLeast"/>
          <w:jc w:val="center"/>
        </w:trPr>
        <w:tc>
          <w:tcPr>
            <w:tcW w:w="1029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15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819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806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986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282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atLeast"/>
          <w:jc w:val="center"/>
        </w:trPr>
        <w:tc>
          <w:tcPr>
            <w:tcW w:w="1029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15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819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806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986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282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atLeast"/>
          <w:jc w:val="center"/>
        </w:trPr>
        <w:tc>
          <w:tcPr>
            <w:tcW w:w="1029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15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819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806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986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282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atLeast"/>
          <w:jc w:val="center"/>
        </w:trPr>
        <w:tc>
          <w:tcPr>
            <w:tcW w:w="1029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15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485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819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806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986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  <w:tc>
          <w:tcPr>
            <w:tcW w:w="1282" w:type="dxa"/>
            <w:noWrap w:val="0"/>
            <w:vAlign w:val="center"/>
          </w:tcPr>
          <w:p>
            <w:pPr>
              <w:spacing w:line="360" w:lineRule="auto"/>
              <w:ind w:left="640"/>
              <w:rPr>
                <w:rFonts w:hint="eastAsia" w:ascii="黑体" w:hAnsi="Times New Roman" w:eastAsia="黑体" w:cs="Times New Roman"/>
                <w:color w:val="000000"/>
                <w:sz w:val="32"/>
              </w:rPr>
            </w:pPr>
          </w:p>
        </w:tc>
      </w:tr>
    </w:tbl>
    <w:p>
      <w:pPr>
        <w:ind w:firstLine="640" w:firstLineChars="200"/>
        <w:rPr>
          <w:rFonts w:hint="eastAsia" w:ascii="方正仿宋_GBK" w:hAnsi="Times New Roman" w:eastAsia="方正仿宋_GBK" w:cs="Times New Roman"/>
          <w:sz w:val="32"/>
          <w:szCs w:val="32"/>
        </w:rPr>
        <w:sectPr>
          <w:pgSz w:w="16838" w:h="11906" w:orient="landscape"/>
          <w:pgMar w:top="1134" w:right="1134" w:bottom="1134" w:left="1134" w:header="851" w:footer="1588" w:gutter="0"/>
          <w:cols w:space="720" w:num="1"/>
          <w:docGrid w:type="linesAndChars" w:linePitch="320" w:charSpace="0"/>
        </w:sectPr>
      </w:pPr>
    </w:p>
    <w:p>
      <w:pPr>
        <w:rPr>
          <w:rFonts w:hint="default" w:ascii="方正仿宋_GBK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方正仿宋_GBK" w:hAnsi="Times New Roman" w:eastAsia="方正仿宋_GBK" w:cs="Times New Roman"/>
          <w:sz w:val="32"/>
          <w:szCs w:val="32"/>
          <w:lang w:val="en-US" w:eastAsia="zh-CN"/>
        </w:rPr>
        <w:t>附件2</w:t>
      </w:r>
    </w:p>
    <w:p>
      <w:pPr>
        <w:spacing w:line="360" w:lineRule="auto"/>
        <w:jc w:val="center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科研诚信承诺书</w:t>
      </w:r>
    </w:p>
    <w:p>
      <w:pPr>
        <w:ind w:firstLine="642" w:firstLineChars="200"/>
        <w:rPr>
          <w:rFonts w:hint="default" w:ascii="方正仿宋_GBK" w:hAnsi="Times New Roman" w:eastAsia="方正仿宋_GBK" w:cs="Times New Roman"/>
          <w:sz w:val="32"/>
          <w:szCs w:val="32"/>
        </w:rPr>
      </w:pPr>
    </w:p>
    <w:p>
      <w:pPr>
        <w:ind w:firstLine="642" w:firstLineChars="200"/>
        <w:rPr>
          <w:rFonts w:hint="default" w:ascii="方正仿宋_GBK" w:hAnsi="Times New Roman" w:eastAsia="方正仿宋_GBK" w:cs="Times New Roman"/>
          <w:sz w:val="32"/>
          <w:szCs w:val="32"/>
        </w:rPr>
      </w:pPr>
      <w:r>
        <w:rPr>
          <w:rFonts w:hint="default" w:ascii="方正仿宋_GBK" w:hAnsi="Times New Roman" w:eastAsia="方正仿宋_GBK" w:cs="Times New Roman"/>
          <w:sz w:val="32"/>
          <w:szCs w:val="32"/>
        </w:rPr>
        <w:t xml:space="preserve">    郑重承诺：在项目申报、评审、实施、结题等过程中,严格遵守重庆市科研项目及财政科研经费相关管理规定，为项目实施提供相应条件，不进行任何干扰评审或可能影响评审公正性的活动，所提供申报资料真实准确，项目组成员身份真实有效，不存在重复申报、编报虚假预算、篡改单位财务数据、侵犯他人知识产权等失信行为。</w:t>
      </w:r>
    </w:p>
    <w:p>
      <w:pPr>
        <w:ind w:firstLine="642" w:firstLineChars="200"/>
        <w:rPr>
          <w:rFonts w:hint="default" w:ascii="方正仿宋_GBK" w:hAnsi="Times New Roman" w:eastAsia="方正仿宋_GBK" w:cs="Times New Roman"/>
          <w:sz w:val="32"/>
          <w:szCs w:val="32"/>
        </w:rPr>
      </w:pPr>
      <w:r>
        <w:rPr>
          <w:rFonts w:hint="default" w:ascii="方正仿宋_GBK" w:hAnsi="Times New Roman" w:eastAsia="方正仿宋_GBK" w:cs="Times New Roman"/>
          <w:sz w:val="32"/>
          <w:szCs w:val="32"/>
        </w:rPr>
        <w:t>如有违反，愿意承担科研诚信管理的相应责任。</w:t>
      </w:r>
    </w:p>
    <w:p>
      <w:pPr>
        <w:ind w:firstLine="642" w:firstLineChars="200"/>
        <w:rPr>
          <w:rFonts w:hint="default" w:ascii="方正仿宋_GBK" w:hAnsi="Times New Roman" w:eastAsia="方正仿宋_GBK" w:cs="Times New Roman"/>
          <w:sz w:val="32"/>
          <w:szCs w:val="32"/>
        </w:rPr>
      </w:pPr>
    </w:p>
    <w:p>
      <w:pPr>
        <w:ind w:firstLine="642" w:firstLineChars="200"/>
        <w:rPr>
          <w:rFonts w:hint="default" w:ascii="方正仿宋_GBK" w:hAnsi="Times New Roman" w:eastAsia="方正仿宋_GBK" w:cs="Times New Roman"/>
          <w:sz w:val="32"/>
          <w:szCs w:val="32"/>
        </w:rPr>
      </w:pPr>
      <w:r>
        <w:rPr>
          <w:rFonts w:hint="default" w:ascii="方正仿宋_GBK" w:hAnsi="Times New Roman" w:eastAsia="方正仿宋_GBK" w:cs="Times New Roman"/>
          <w:sz w:val="32"/>
          <w:szCs w:val="32"/>
        </w:rPr>
        <w:t xml:space="preserve">            </w:t>
      </w:r>
    </w:p>
    <w:p>
      <w:pPr>
        <w:ind w:firstLine="642" w:firstLineChars="200"/>
        <w:rPr>
          <w:rFonts w:hint="default" w:ascii="方正仿宋_GBK" w:hAnsi="Times New Roman" w:eastAsia="方正仿宋_GBK" w:cs="Times New Roman"/>
          <w:sz w:val="32"/>
          <w:szCs w:val="32"/>
        </w:rPr>
      </w:pPr>
      <w:r>
        <w:rPr>
          <w:rFonts w:hint="default" w:ascii="方正仿宋_GBK" w:hAnsi="Times New Roman" w:eastAsia="方正仿宋_GBK" w:cs="Times New Roman"/>
          <w:sz w:val="32"/>
          <w:szCs w:val="32"/>
        </w:rPr>
        <w:t xml:space="preserve">    项目负责人（签字）：</w:t>
      </w:r>
    </w:p>
    <w:p>
      <w:pPr>
        <w:ind w:firstLine="642" w:firstLineChars="200"/>
        <w:rPr>
          <w:rFonts w:hint="default" w:ascii="方正仿宋_GBK" w:hAnsi="Times New Roman" w:eastAsia="方正仿宋_GBK" w:cs="Times New Roman"/>
          <w:sz w:val="32"/>
          <w:szCs w:val="32"/>
        </w:rPr>
      </w:pPr>
    </w:p>
    <w:p>
      <w:pPr>
        <w:ind w:firstLine="642" w:firstLineChars="200"/>
        <w:rPr>
          <w:rFonts w:hint="default" w:ascii="方正仿宋_GBK" w:hAnsi="Times New Roman" w:eastAsia="方正仿宋_GBK" w:cs="Times New Roman"/>
          <w:sz w:val="32"/>
          <w:szCs w:val="32"/>
        </w:rPr>
      </w:pPr>
      <w:r>
        <w:rPr>
          <w:rFonts w:hint="default" w:ascii="方正仿宋_GBK" w:hAnsi="Times New Roman" w:eastAsia="方正仿宋_GBK" w:cs="Times New Roman"/>
          <w:sz w:val="32"/>
          <w:szCs w:val="32"/>
        </w:rPr>
        <w:t xml:space="preserve">    项目牵头申报单位（单位法人签章）： </w:t>
      </w:r>
    </w:p>
    <w:p>
      <w:pPr>
        <w:ind w:firstLine="642" w:firstLineChars="200"/>
        <w:rPr>
          <w:rFonts w:hint="default" w:ascii="方正仿宋_GBK" w:hAnsi="Times New Roman" w:eastAsia="方正仿宋_GBK" w:cs="Times New Roman"/>
          <w:sz w:val="32"/>
          <w:szCs w:val="32"/>
        </w:rPr>
      </w:pPr>
    </w:p>
    <w:p>
      <w:pPr>
        <w:ind w:firstLine="642" w:firstLineChars="200"/>
        <w:rPr>
          <w:rFonts w:hint="default" w:ascii="方正仿宋_GBK" w:hAnsi="Times New Roman" w:eastAsia="方正仿宋_GBK" w:cs="Times New Roman"/>
          <w:sz w:val="32"/>
          <w:szCs w:val="32"/>
        </w:rPr>
      </w:pPr>
      <w:r>
        <w:rPr>
          <w:rFonts w:hint="default" w:ascii="方正仿宋_GBK" w:hAnsi="Times New Roman" w:eastAsia="方正仿宋_GBK" w:cs="Times New Roman"/>
          <w:sz w:val="32"/>
          <w:szCs w:val="32"/>
        </w:rPr>
        <w:t xml:space="preserve">        （单位签章）：</w:t>
      </w:r>
    </w:p>
    <w:p>
      <w:pPr>
        <w:ind w:firstLine="642" w:firstLineChars="200"/>
        <w:rPr>
          <w:rFonts w:hint="default" w:ascii="方正仿宋_GBK" w:hAnsi="Times New Roman" w:eastAsia="方正仿宋_GBK" w:cs="Times New Roman"/>
          <w:sz w:val="32"/>
          <w:szCs w:val="32"/>
        </w:rPr>
      </w:pPr>
    </w:p>
    <w:p>
      <w:pPr>
        <w:ind w:firstLine="642" w:firstLineChars="200"/>
        <w:rPr>
          <w:rFonts w:hint="default" w:ascii="方正仿宋_GBK" w:hAnsi="Times New Roman" w:eastAsia="方正仿宋_GBK" w:cs="Times New Roman"/>
          <w:sz w:val="32"/>
          <w:szCs w:val="32"/>
        </w:rPr>
      </w:pPr>
    </w:p>
    <w:p>
      <w:pPr>
        <w:ind w:firstLine="1605" w:firstLineChars="500"/>
        <w:rPr>
          <w:rFonts w:hint="default" w:ascii="方正仿宋_GBK" w:hAnsi="Times New Roman" w:eastAsia="方正仿宋_GBK" w:cs="Times New Roman"/>
          <w:sz w:val="32"/>
          <w:szCs w:val="32"/>
          <w:lang w:eastAsia="zh-CN"/>
        </w:rPr>
      </w:pPr>
      <w:bookmarkStart w:id="12" w:name="_GoBack"/>
      <w:bookmarkEnd w:id="12"/>
      <w:r>
        <w:rPr>
          <w:rFonts w:hint="default" w:ascii="方正仿宋_GBK" w:hAnsi="Times New Roman" w:eastAsia="方正仿宋_GBK" w:cs="Times New Roman"/>
          <w:sz w:val="32"/>
          <w:szCs w:val="32"/>
        </w:rPr>
        <w:t xml:space="preserve">年    月     </w:t>
      </w:r>
      <w:r>
        <w:rPr>
          <w:rFonts w:hint="default" w:ascii="方正仿宋_GBK" w:hAnsi="Times New Roman" w:eastAsia="方正仿宋_GBK" w:cs="Times New Roman"/>
          <w:sz w:val="32"/>
          <w:szCs w:val="32"/>
          <w:lang w:eastAsia="zh-CN"/>
        </w:rPr>
        <w:t>日</w:t>
      </w:r>
    </w:p>
    <w:p>
      <w:pPr>
        <w:ind w:firstLine="642" w:firstLineChars="200"/>
        <w:rPr>
          <w:rFonts w:hint="eastAsia" w:ascii="方正仿宋_GBK" w:hAnsi="Times New Roman" w:eastAsia="方正仿宋_GBK" w:cs="Times New Roman"/>
          <w:sz w:val="32"/>
          <w:szCs w:val="32"/>
        </w:rPr>
      </w:pPr>
    </w:p>
    <w:p>
      <w:pPr>
        <w:ind w:firstLine="642" w:firstLineChars="200"/>
        <w:rPr>
          <w:rFonts w:hint="eastAsia" w:ascii="方正仿宋_GBK" w:hAnsi="Times New Roman" w:eastAsia="方正仿宋_GBK" w:cs="Times New Roman"/>
          <w:sz w:val="32"/>
          <w:szCs w:val="32"/>
        </w:rPr>
      </w:pPr>
    </w:p>
    <w:sectPr>
      <w:pgSz w:w="11906" w:h="16838"/>
      <w:pgMar w:top="1134" w:right="1134" w:bottom="1134" w:left="1134" w:header="851" w:footer="1587" w:gutter="0"/>
      <w:cols w:space="720" w:num="1"/>
      <w:rtlGutter w:val="0"/>
      <w:docGrid w:type="linesAndChars" w:linePitch="320" w:charSpace="25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2"/>
      <w:rPr>
        <w:rStyle w:val="9"/>
        <w:rFonts w:hint="eastAsia" w:ascii="宋体" w:hAnsi="宋体"/>
        <w:sz w:val="28"/>
        <w:szCs w:val="28"/>
      </w:rPr>
    </w:pPr>
    <w:r>
      <w:rPr>
        <w:rStyle w:val="9"/>
        <w:rFonts w:hint="eastAsia" w:ascii="宋体" w:hAnsi="宋体"/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Style w:val="9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9"/>
        <w:rFonts w:ascii="宋体" w:hAnsi="宋体"/>
        <w:sz w:val="28"/>
        <w:szCs w:val="28"/>
      </w:rPr>
      <w:t>6</w:t>
    </w:r>
    <w:r>
      <w:rPr>
        <w:rFonts w:ascii="宋体" w:hAnsi="宋体"/>
        <w:sz w:val="28"/>
        <w:szCs w:val="28"/>
      </w:rPr>
      <w:fldChar w:fldCharType="end"/>
    </w:r>
    <w:r>
      <w:rPr>
        <w:rStyle w:val="9"/>
        <w:rFonts w:hint="eastAsia" w:ascii="宋体" w:hAnsi="宋体"/>
        <w:sz w:val="28"/>
        <w:szCs w:val="28"/>
      </w:rPr>
      <w:t xml:space="preserve"> —</w:t>
    </w:r>
  </w:p>
  <w:p>
    <w:pPr>
      <w:pStyle w:val="5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2"/>
      <w:rPr>
        <w:rStyle w:val="9"/>
      </w:rPr>
    </w:pPr>
    <w:r>
      <w:fldChar w:fldCharType="begin"/>
    </w:r>
    <w:r>
      <w:rPr>
        <w:rStyle w:val="9"/>
      </w:rPr>
      <w:instrText xml:space="preserve">PAGE  </w:instrText>
    </w:r>
    <w:r>
      <w:fldChar w:fldCharType="separate"/>
    </w:r>
    <w:r>
      <w:rPr>
        <w:rStyle w:val="9"/>
      </w:rPr>
      <w:t>2</w:t>
    </w:r>
    <w:r>
      <w:fldChar w:fldCharType="end"/>
    </w:r>
  </w:p>
  <w:p>
    <w:pPr>
      <w:pStyle w:val="5"/>
      <w:ind w:right="360" w:firstLine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B"/>
    <w:multiLevelType w:val="multilevel"/>
    <w:tmpl w:val="0000000B"/>
    <w:lvl w:ilvl="0" w:tentative="0">
      <w:start w:val="1"/>
      <w:numFmt w:val="japaneseCounting"/>
      <w:lvlText w:val="%1、"/>
      <w:lvlJc w:val="left"/>
      <w:pPr>
        <w:tabs>
          <w:tab w:val="left" w:pos="1360"/>
        </w:tabs>
        <w:ind w:left="136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1480"/>
        </w:tabs>
        <w:ind w:left="148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900"/>
        </w:tabs>
        <w:ind w:left="1900" w:hanging="420"/>
      </w:pPr>
    </w:lvl>
    <w:lvl w:ilvl="3" w:tentative="0">
      <w:start w:val="1"/>
      <w:numFmt w:val="decimal"/>
      <w:lvlText w:val="%4."/>
      <w:lvlJc w:val="left"/>
      <w:pPr>
        <w:tabs>
          <w:tab w:val="left" w:pos="2320"/>
        </w:tabs>
        <w:ind w:left="232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740"/>
        </w:tabs>
        <w:ind w:left="274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3160"/>
        </w:tabs>
        <w:ind w:left="3160" w:hanging="420"/>
      </w:pPr>
    </w:lvl>
    <w:lvl w:ilvl="6" w:tentative="0">
      <w:start w:val="1"/>
      <w:numFmt w:val="decimal"/>
      <w:lvlText w:val="%7."/>
      <w:lvlJc w:val="left"/>
      <w:pPr>
        <w:tabs>
          <w:tab w:val="left" w:pos="3580"/>
        </w:tabs>
        <w:ind w:left="358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4000"/>
        </w:tabs>
        <w:ind w:left="400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4420"/>
        </w:tabs>
        <w:ind w:left="4420" w:hanging="420"/>
      </w:pPr>
    </w:lvl>
  </w:abstractNum>
  <w:abstractNum w:abstractNumId="1">
    <w:nsid w:val="5780FE99"/>
    <w:multiLevelType w:val="singleLevel"/>
    <w:tmpl w:val="5780FE99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A1YTliODBjZTIxYWIwZTBjNWNiYzBhMTA4YmRkMmYifQ=="/>
  </w:docVars>
  <w:rsids>
    <w:rsidRoot w:val="3DEA3698"/>
    <w:rsid w:val="02647AB9"/>
    <w:rsid w:val="0B183502"/>
    <w:rsid w:val="158E6EB0"/>
    <w:rsid w:val="224E16BB"/>
    <w:rsid w:val="2400347A"/>
    <w:rsid w:val="2C9F4162"/>
    <w:rsid w:val="3DEA3698"/>
    <w:rsid w:val="3F791741"/>
    <w:rsid w:val="4A9D2255"/>
    <w:rsid w:val="5D164273"/>
    <w:rsid w:val="75503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qFormat/>
    <w:uiPriority w:val="0"/>
    <w:pPr>
      <w:wordWrap w:val="0"/>
      <w:spacing w:after="160"/>
      <w:ind w:left="1400" w:firstLine="1136"/>
      <w:jc w:val="both"/>
      <w:outlineLvl w:val="2"/>
    </w:pPr>
    <w:rPr>
      <w:rFonts w:ascii="宋体" w:hAnsi="宋体" w:eastAsia="宋体"/>
      <w:sz w:val="21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1"/>
    <w:rPr>
      <w:sz w:val="24"/>
    </w:rPr>
  </w:style>
  <w:style w:type="paragraph" w:styleId="3">
    <w:name w:val="Body Text Indent"/>
    <w:basedOn w:val="1"/>
    <w:unhideWhenUsed/>
    <w:qFormat/>
    <w:uiPriority w:val="99"/>
    <w:pPr>
      <w:spacing w:line="560" w:lineRule="exact"/>
      <w:ind w:firstLine="645"/>
    </w:pPr>
    <w:rPr>
      <w:rFonts w:ascii="仿宋_GB2312" w:eastAsia="仿宋_GB2312"/>
      <w:color w:val="000000"/>
      <w:szCs w:val="32"/>
    </w:rPr>
  </w:style>
  <w:style w:type="paragraph" w:styleId="5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rFonts w:eastAsia="宋体"/>
      <w:sz w:val="18"/>
      <w:szCs w:val="18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page number"/>
    <w:uiPriority w:val="0"/>
  </w:style>
  <w:style w:type="character" w:styleId="10">
    <w:name w:val="Hyperlink"/>
    <w:basedOn w:val="7"/>
    <w:qFormat/>
    <w:uiPriority w:val="0"/>
    <w:rPr>
      <w:color w:val="0563C1" w:themeColor="hyperlink"/>
      <w:u w:val="single"/>
      <w14:textFill>
        <w14:solidFill>
          <w14:schemeClr w14:val="hlink"/>
        </w14:solidFill>
      </w14:textFill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2207</Words>
  <Characters>2306</Characters>
  <Lines>0</Lines>
  <Paragraphs>0</Paragraphs>
  <TotalTime>6</TotalTime>
  <ScaleCrop>false</ScaleCrop>
  <LinksUpToDate>false</LinksUpToDate>
  <CharactersWithSpaces>2605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2022-09-20T02:17:00Z</dcterms:created>
  <dc:creator>Administrator</dc:creator>
  <cp:lastModifiedBy>科技局工作号</cp:lastModifiedBy>
  <cp:lastPrinted>2022-09-26T09:08:00Z</cp:lastPrinted>
  <dcterms:modified xsi:type="dcterms:W3CDTF">2022-09-28T03:01:29Z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78A6A3ECEEFA4AD6B281ED28F46BB82F</vt:lpwstr>
  </property>
</Properties>
</file>