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5723890" cy="683895"/>
                <wp:effectExtent l="0" t="0" r="0" b="0"/>
                <wp:wrapNone/>
                <wp:docPr id="4" name="Word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3639" cy="683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w w:val="80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8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重庆市大足区教育技术资源发展和财务管理中心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3" o:spid="_x0000_s1026" o:spt="202" type="#_x0000_t202" style="position:absolute;left:0pt;margin-top:11.4pt;height:53.85pt;width:450.7pt;mso-position-horizontal:right;mso-position-horizontal-relative:margin;z-index:251660288;mso-width-relative:page;mso-height-relative:page;" filled="f" stroked="f" coordsize="21600,21600" o:gfxdata="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ne2jNYAAAAHAQAADwAAAAAAAAAB&#10;ACAAAAAiAAAAZHJzL2Rvd25yZXYueG1sUEsBAhQAFAAAAAgAh07iQBOpVSISAgAAJwQAAA4AAAAA&#10;AAAAAQAgAAAAJQEAAGRycy9lMm9Eb2MueG1sUEsFBgAAAAAGAAYAWQEAAKkF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w w:val="80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8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重庆市大足区教育技术资源发展和财务管理中心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336" w:lineRule="auto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336" w:lineRule="auto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大足技财〔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25〕18号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111125</wp:posOffset>
                </wp:positionV>
                <wp:extent cx="5723890" cy="0"/>
                <wp:effectExtent l="13970" t="13970" r="15240" b="14605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top:8.75pt;height:0pt;width:450.7pt;mso-position-horizontal:center;z-index:251659264;mso-width-relative:page;mso-height-relative:page;" filled="f" stroked="t" coordsize="21600,21600" o:gfxdata="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Yg5+tQAAAAGAQAADwAAAAAAAAABACAAAAAiAAAA&#10;ZHJzL2Rvd25yZXYueG1sUEsBAhQAFAAAAAgAh07iQOYTsz7SAQAAqgMAAA4AAAAAAAAAAQAgAAAA&#10;IwEAAGRycy9lMm9Eb2MueG1sUEsFBgAAAAAGAAYAWQEAAGcFAAAAAA==&#10;">
                <v:fill on="f" focussize="0,0"/>
                <v:stroke weight="1.56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/>
          <w:sz w:val="38"/>
          <w:szCs w:val="44"/>
        </w:rPr>
      </w:pPr>
      <w:r>
        <w:rPr>
          <w:rFonts w:hint="eastAsia" w:ascii="Times New Roman" w:hAnsi="Times New Roman" w:eastAsia="方正小标宋_GBK"/>
          <w:b/>
          <w:sz w:val="38"/>
          <w:szCs w:val="44"/>
        </w:rPr>
        <w:t>重庆市大足区教育技术资源发展和财务管理中心</w:t>
      </w:r>
    </w:p>
    <w:p>
      <w:pPr>
        <w:spacing w:line="600" w:lineRule="exact"/>
        <w:jc w:val="center"/>
        <w:rPr>
          <w:rFonts w:hint="eastAsia" w:ascii="Times New Roman" w:hAnsi="Times New Roman" w:eastAsia="方正小标宋_GBK"/>
          <w:b/>
          <w:sz w:val="44"/>
          <w:szCs w:val="44"/>
        </w:rPr>
      </w:pPr>
      <w:bookmarkStart w:id="0" w:name="OLE_LINK47"/>
      <w:bookmarkStart w:id="1" w:name="OLE_LINK46"/>
      <w:bookmarkStart w:id="2" w:name="OLE_LINK39"/>
      <w:bookmarkStart w:id="3" w:name="OLE_LINK38"/>
      <w:r>
        <w:rPr>
          <w:rFonts w:hint="eastAsia" w:ascii="Times New Roman" w:hAnsi="Times New Roman" w:eastAsia="方正小标宋_GBK"/>
          <w:b/>
          <w:sz w:val="44"/>
          <w:szCs w:val="44"/>
        </w:rPr>
        <w:t>关于公布教师人工智能应用案例获奖名单的通知</w:t>
      </w:r>
      <w:bookmarkEnd w:id="0"/>
      <w:bookmarkEnd w:id="1"/>
    </w:p>
    <w:bookmarkEnd w:id="2"/>
    <w:bookmarkEnd w:id="3"/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16" w:name="_GoBack"/>
      <w:bookmarkEnd w:id="16"/>
    </w:p>
    <w:p>
      <w:pPr>
        <w:spacing w:line="580" w:lineRule="exact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各中小学、幼儿园：</w:t>
      </w:r>
    </w:p>
    <w:p>
      <w:pPr>
        <w:spacing w:line="58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OLE_LINK12"/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根据教育部教育技术与资源发展中心《关于开展教师人工智能应用案例征集活动的通知》（教技资[2025]37号）文件精神，大足区于7月至9月面向全区教师开展教师人工智能应用案例的征集活动，</w:t>
      </w:r>
      <w:bookmarkStart w:id="5" w:name="OLE_LINK45"/>
      <w:bookmarkStart w:id="6" w:name="OLE_LINK44"/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共收到各中小学幼儿园上交的人工智能应用案例37件。</w:t>
      </w:r>
    </w:p>
    <w:p>
      <w:pPr>
        <w:spacing w:line="58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经过专家评委对区级作品按照相关程序进行了评审，共</w:t>
      </w:r>
      <w:bookmarkEnd w:id="5"/>
      <w:bookmarkEnd w:id="6"/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评出区</w:t>
      </w:r>
      <w:bookmarkStart w:id="7" w:name="OLE_LINK40"/>
      <w:bookmarkStart w:id="8" w:name="OLE_LINK41"/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一等奖6件、区二等奖13件、区三等奖6件。获</w:t>
      </w:r>
      <w:bookmarkEnd w:id="7"/>
      <w:bookmarkEnd w:id="8"/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奖名单详见附件。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希望各获奖教师再接再厉，进一步深化人工智能与教育教学深度融合，促进教师专业成长，推动人工智能在我区的快速发展。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bookmarkStart w:id="9" w:name="OLE_LINK26"/>
      <w:bookmarkStart w:id="10" w:name="OLE_LINK31"/>
      <w:bookmarkStart w:id="11" w:name="OLE_LINK25"/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大足区教师人工智能应用案例获奖名单</w:t>
      </w:r>
    </w:p>
    <w:bookmarkEnd w:id="9"/>
    <w:bookmarkEnd w:id="10"/>
    <w:bookmarkEnd w:id="11"/>
    <w:p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bookmarkEnd w:id="4"/>
    <w:p>
      <w:pPr>
        <w:widowControl/>
        <w:shd w:val="clear" w:color="auto" w:fill="FFFFFF"/>
        <w:spacing w:line="580" w:lineRule="exact"/>
        <w:ind w:firstLine="640"/>
        <w:jc w:val="left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0"/>
        <w:jc w:val="left"/>
        <w:rPr>
          <w:rFonts w:ascii="方正仿宋_GBK" w:hAnsi="微软雅黑" w:eastAsia="方正仿宋_GBK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0"/>
        <w:jc w:val="right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OLE_LINK13"/>
      <w:bookmarkStart w:id="13" w:name="OLE_LINK14"/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重庆市大足区教育技术资源发展和财务管理中心</w:t>
      </w:r>
    </w:p>
    <w:p>
      <w:pPr>
        <w:widowControl/>
        <w:shd w:val="clear" w:color="auto" w:fill="FFFFFF"/>
        <w:spacing w:line="580" w:lineRule="exact"/>
        <w:ind w:firstLine="640"/>
        <w:jc w:val="right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2025年9月30日</w:t>
      </w:r>
    </w:p>
    <w:bookmarkEnd w:id="12"/>
    <w:bookmarkEnd w:id="13"/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黑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大足区教师人工智能应用案例获奖名单</w:t>
      </w:r>
    </w:p>
    <w:p>
      <w:pPr>
        <w:spacing w:line="600" w:lineRule="exact"/>
        <w:jc w:val="center"/>
        <w:rPr>
          <w:rFonts w:ascii="黑体" w:hAnsi="黑体" w:eastAsia="黑体"/>
          <w:color w:val="000000"/>
          <w:kern w:val="0"/>
          <w:sz w:val="28"/>
          <w:szCs w:val="28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7"/>
        <w:gridCol w:w="6662"/>
        <w:gridCol w:w="1576"/>
        <w:gridCol w:w="1259"/>
        <w:gridCol w:w="1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3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宝顶幼儿园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AI数字人赋能幼儿音乐教学情景化实践案例：森林音乐会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廖 娟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城南小学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AI赋能沉浸“安徒生童话”奇遇之旅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敖 哲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大足实幼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AI赋能幼儿教育“声”临其境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刘虹利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龙水幼儿园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智慧教育视域下幼儿园科学活动创新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吴先桃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龙水幼儿园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幼儿园美术活动中人工智能工具的应用探索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 露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双路幼儿园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智启童语·哪吒伴读AI学伴交互赋能幼儿文学启蒙新范式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蒋 瑜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宝顶幼儿园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人工智能赋能幼儿园大班分类游戏化教学新探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唐小云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香国小学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人工智能赋能语文阅读理解的实践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唐小梅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回龙幼儿园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人工智能赋能绘本语言教学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欧 茜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14" w:name="OLE_LINK42"/>
            <w:bookmarkStart w:id="15" w:name="OLE_LINK43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  <w:bookmarkEnd w:id="14"/>
            <w:bookmarkEnd w:id="15"/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宝顶幼儿园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大班幼儿科学活动——和AI一起解锁植物密码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 颖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金山幼儿园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AI赋能趣创无废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宋玉兰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龙水幼儿园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AI辅助让教学更高效：大班健康“我是智慧救援员”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蒲 静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 艳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南山幼儿园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AI助力让名字“活”起来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冯锡霞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双路幼儿园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当西游记遇上AI魔法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冉红雨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宝顶幼儿园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AI数字人赋能幼儿数学教学情景化实践案例：兜兜的密码箱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范艺玲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双路幼儿园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当小猪佩奇遇见AI:一场有趣的涂色之旅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向玉西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宝顶幼儿园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AI魔法—西游记大冒险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唐春艳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双路幼儿园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人工智能赋能幼儿园大班有趣的分类教学实践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胡大燕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双路幼儿园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人工智能赋能幼儿科学认知活动实践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康 印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宝顶幼儿园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会变魔法的图形宝宝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刘福娟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宝顶幼儿园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哪吒故事岛：AI伴读开启孩子的文学奇旅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覃 辛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昌州幼儿园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基于AI的教师教学技能精准提升与家校沟通策略创新实践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郭 燕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昌州幼儿园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AI绘童梦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王潇杨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双路幼儿园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“撞”出智能新体验:中班“跑跑镇”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蔡欣欣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双路幼儿园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1和“许多”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 婷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>
      <w:pPr>
        <w:spacing w:line="600" w:lineRule="exact"/>
        <w:jc w:val="center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spacing w:line="0" w:lineRule="atLeast"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（此页无正文）</w:t>
      </w: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0" w:lineRule="atLeast"/>
        <w:ind w:firstLine="60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方正楷体_GBK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154940</wp:posOffset>
                </wp:positionV>
                <wp:extent cx="5723890" cy="0"/>
                <wp:effectExtent l="0" t="0" r="10160" b="19050"/>
                <wp:wrapNone/>
                <wp:docPr id="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-13.15pt;margin-top:12.2pt;height:0pt;width:450.7pt;z-index:251662336;mso-width-relative:page;mso-height-relative:page;" filled="f" stroked="t" coordsize="21600,21600" o:gfxdata="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wJTTPZAAAACQEAAA8AAAAAAAAAAQAgAAAAIgAAAGRy&#10;cy9kb3ducmV2LnhtbFBLAQIUABQAAAAIAIdO4kBExhlAywEAAKADAAAOAAAAAAAAAAEAIAAAACgB&#10;AABkcnMvZTJvRG9jLnhtbFBLBQYAAAAABgAGAFkBAABl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</w:pPr>
      <w:r>
        <w:rPr>
          <w:rFonts w:ascii="Times New Roman" w:hAnsi="Times New Roman" w:eastAsia="方正楷体_GBK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389255</wp:posOffset>
                </wp:positionV>
                <wp:extent cx="5723890" cy="0"/>
                <wp:effectExtent l="12700" t="10160" r="6985" b="8890"/>
                <wp:wrapNone/>
                <wp:docPr id="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top:30.65pt;height:0pt;width:450.7pt;mso-position-horizontal:center;z-index:251661312;mso-width-relative:page;mso-height-relative:page;" filled="f" stroked="t" coordsize="21600,21600" o:gfxdata="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oAKd9YAAAAGAQAADwAAAAAAAAABACAAAAAiAAAAZHJzL2Rv&#10;d25yZXYueG1sUEsBAhQAFAAAAAgAh07iQDqYz9HKAQAAnwMAAA4AAAAAAAAAAQAgAAAAJQEAAGRy&#10;cy9lMm9Eb2MueG1sUEsFBgAAAAAGAAYAWQEAAGE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楷体_GBK"/>
          <w:spacing w:val="-10"/>
          <w:sz w:val="32"/>
          <w:szCs w:val="32"/>
        </w:rPr>
        <w:t>大足区教育技术资源发展和财务管理中心   2025年9月30日印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436" w:y="5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76" w:y="5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37"/>
    <w:rsid w:val="00022089"/>
    <w:rsid w:val="000A48E9"/>
    <w:rsid w:val="000C3B6F"/>
    <w:rsid w:val="000D7A6D"/>
    <w:rsid w:val="001473DA"/>
    <w:rsid w:val="00154D19"/>
    <w:rsid w:val="00196688"/>
    <w:rsid w:val="001E1C15"/>
    <w:rsid w:val="0026723C"/>
    <w:rsid w:val="00270D5B"/>
    <w:rsid w:val="002778F1"/>
    <w:rsid w:val="00445F41"/>
    <w:rsid w:val="004A6CA5"/>
    <w:rsid w:val="00517143"/>
    <w:rsid w:val="00522332"/>
    <w:rsid w:val="00554B6C"/>
    <w:rsid w:val="005C221F"/>
    <w:rsid w:val="005D7863"/>
    <w:rsid w:val="00644AF4"/>
    <w:rsid w:val="006543B7"/>
    <w:rsid w:val="00683605"/>
    <w:rsid w:val="00695CDA"/>
    <w:rsid w:val="006E0723"/>
    <w:rsid w:val="007B258A"/>
    <w:rsid w:val="007D73B3"/>
    <w:rsid w:val="007F37C1"/>
    <w:rsid w:val="007F4479"/>
    <w:rsid w:val="0081798E"/>
    <w:rsid w:val="008B1CA0"/>
    <w:rsid w:val="008B2CC2"/>
    <w:rsid w:val="008D5EC7"/>
    <w:rsid w:val="00906CE1"/>
    <w:rsid w:val="0093492E"/>
    <w:rsid w:val="00966066"/>
    <w:rsid w:val="009B74E6"/>
    <w:rsid w:val="009F57E2"/>
    <w:rsid w:val="00A04E0B"/>
    <w:rsid w:val="00A15D25"/>
    <w:rsid w:val="00A57348"/>
    <w:rsid w:val="00AB24B9"/>
    <w:rsid w:val="00AE2E37"/>
    <w:rsid w:val="00AF3B10"/>
    <w:rsid w:val="00B40482"/>
    <w:rsid w:val="00B80D3E"/>
    <w:rsid w:val="00B8315F"/>
    <w:rsid w:val="00BD0698"/>
    <w:rsid w:val="00BE2BF0"/>
    <w:rsid w:val="00BF5BA7"/>
    <w:rsid w:val="00C12B05"/>
    <w:rsid w:val="00C30F27"/>
    <w:rsid w:val="00C30F77"/>
    <w:rsid w:val="00C7068A"/>
    <w:rsid w:val="00C80184"/>
    <w:rsid w:val="00C917E9"/>
    <w:rsid w:val="00CC35E0"/>
    <w:rsid w:val="00CF497F"/>
    <w:rsid w:val="00D6572F"/>
    <w:rsid w:val="00D67B95"/>
    <w:rsid w:val="00D97071"/>
    <w:rsid w:val="00DE404E"/>
    <w:rsid w:val="00DE6FA3"/>
    <w:rsid w:val="00DF500B"/>
    <w:rsid w:val="00E735A3"/>
    <w:rsid w:val="00EB162A"/>
    <w:rsid w:val="00ED1BD9"/>
    <w:rsid w:val="00ED5391"/>
    <w:rsid w:val="00EE2413"/>
    <w:rsid w:val="00EF24D5"/>
    <w:rsid w:val="00F07AF7"/>
    <w:rsid w:val="00F140C1"/>
    <w:rsid w:val="00F344C7"/>
    <w:rsid w:val="00F46E59"/>
    <w:rsid w:val="00F47B27"/>
    <w:rsid w:val="00F71DEB"/>
    <w:rsid w:val="00F94367"/>
    <w:rsid w:val="00FE1F19"/>
    <w:rsid w:val="1EC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styleId="8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9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10">
    <w:name w:val="页脚 Char"/>
    <w:basedOn w:val="6"/>
    <w:link w:val="2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224</Words>
  <Characters>1277</Characters>
  <Lines>10</Lines>
  <Paragraphs>2</Paragraphs>
  <TotalTime>0</TotalTime>
  <ScaleCrop>false</ScaleCrop>
  <LinksUpToDate>false</LinksUpToDate>
  <CharactersWithSpaces>1499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2025-09-30T04:27:00Z</dcterms:created>
  <dc:creator>陆浩</dc:creator>
  <cp:lastModifiedBy>尹安明</cp:lastModifiedBy>
  <dcterms:modified xsi:type="dcterms:W3CDTF">2025-09-30T08:59:36Z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070E5A2B0DD249D094FE4F40C331D942</vt:lpwstr>
  </property>
</Properties>
</file>