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ED" w:rsidRDefault="00867DF4">
      <w:pPr>
        <w:spacing w:line="600" w:lineRule="exact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Cs w:val="32"/>
        </w:rPr>
        <w:t>7</w:t>
      </w:r>
    </w:p>
    <w:p w:rsidR="007077ED" w:rsidRDefault="007077ED">
      <w:pPr>
        <w:spacing w:line="596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  <w:hyperlink r:id="rId7" w:history="1">
        <w:r w:rsidR="00867DF4">
          <w:rPr>
            <w:rFonts w:ascii="方正小标宋_GBK" w:eastAsia="方正小标宋_GBK" w:hAnsi="方正小标宋_GBK" w:cs="方正小标宋_GBK" w:hint="eastAsia"/>
            <w:color w:val="333333"/>
            <w:sz w:val="44"/>
            <w:szCs w:val="44"/>
          </w:rPr>
          <w:t>重庆市大足区事业单位</w:t>
        </w:r>
        <w:r w:rsidR="00867DF4">
          <w:rPr>
            <w:rFonts w:ascii="方正小标宋_GBK" w:eastAsia="方正小标宋_GBK" w:hAnsi="方正小标宋_GBK" w:cs="方正小标宋_GBK" w:hint="eastAsia"/>
            <w:color w:val="333333"/>
            <w:sz w:val="44"/>
            <w:szCs w:val="44"/>
          </w:rPr>
          <w:t>2022</w:t>
        </w:r>
        <w:r w:rsidR="00867DF4">
          <w:rPr>
            <w:rFonts w:ascii="方正小标宋_GBK" w:eastAsia="方正小标宋_GBK" w:hAnsi="方正小标宋_GBK" w:cs="方正小标宋_GBK" w:hint="eastAsia"/>
            <w:color w:val="333333"/>
            <w:sz w:val="44"/>
            <w:szCs w:val="44"/>
          </w:rPr>
          <w:t>年第一季度公开招聘工作人员考试新冠肺炎疫情防控须知</w:t>
        </w:r>
      </w:hyperlink>
    </w:p>
    <w:p w:rsidR="007077ED" w:rsidRDefault="007077ED">
      <w:pPr>
        <w:spacing w:line="596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</w:rPr>
      </w:pP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根据目前国家和本市新冠肺炎疫情防控工作最新规定和要求，为全力确保每一位考生生命安全和身体健康，顺利参加考试，现将考试期间疫情防控须知发布如下，请所有考生知悉、理解、配合、支持考试防疫的措施和要求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一、考生在考前</w:t>
      </w:r>
      <w:r>
        <w:rPr>
          <w:rFonts w:eastAsia="方正仿宋_GBK"/>
          <w:szCs w:val="32"/>
        </w:rPr>
        <w:t>14</w:t>
      </w:r>
      <w:r>
        <w:rPr>
          <w:rFonts w:eastAsia="方正仿宋_GBK"/>
          <w:szCs w:val="32"/>
        </w:rPr>
        <w:t>天起须注册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渝康码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和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通信大数据行程卡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（可通过微信、支付宝小程序或相关手机</w:t>
      </w:r>
      <w:r>
        <w:rPr>
          <w:rFonts w:eastAsia="方正仿宋_GBK"/>
          <w:szCs w:val="32"/>
        </w:rPr>
        <w:t>APP</w:t>
      </w:r>
      <w:r>
        <w:rPr>
          <w:rFonts w:eastAsia="方正仿宋_GBK"/>
          <w:szCs w:val="32"/>
        </w:rPr>
        <w:t>完成），自我监测有无发热、咳嗽、乏力等疑似症状。如果旅居史、接触史发生变化或出现相关症状的，须及时在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渝康码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进行申报更新，并到医疗机构及时就诊排查，排除新冠肺炎等重点传染病。建议考生考前</w:t>
      </w:r>
      <w:r>
        <w:rPr>
          <w:rFonts w:eastAsia="方正仿宋_GBK"/>
          <w:szCs w:val="32"/>
        </w:rPr>
        <w:t>14</w:t>
      </w:r>
      <w:r>
        <w:rPr>
          <w:rFonts w:eastAsia="方正仿宋_GBK"/>
          <w:szCs w:val="32"/>
        </w:rPr>
        <w:t>天在渝且不离渝，考前</w:t>
      </w:r>
      <w:r>
        <w:rPr>
          <w:rFonts w:eastAsia="方正仿宋_GBK"/>
          <w:szCs w:val="32"/>
        </w:rPr>
        <w:t>14</w:t>
      </w:r>
      <w:r>
        <w:rPr>
          <w:rFonts w:eastAsia="方正仿宋_GBK"/>
          <w:szCs w:val="32"/>
        </w:rPr>
        <w:t>天内有境外或非低风险地区活动轨迹的考生，按本市疫情防控最新要求处理。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二、考试当日，所有考生须持考前</w:t>
      </w:r>
      <w:r>
        <w:rPr>
          <w:rFonts w:eastAsia="方正仿宋_GBK"/>
          <w:szCs w:val="32"/>
        </w:rPr>
        <w:t>48</w:t>
      </w:r>
      <w:r>
        <w:rPr>
          <w:rFonts w:eastAsia="方正仿宋_GBK"/>
          <w:szCs w:val="32"/>
        </w:rPr>
        <w:t>小时内新冠肺炎病毒核酸检测阴性报告，且重庆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渝康码</w:t>
      </w:r>
      <w:r>
        <w:rPr>
          <w:rFonts w:eastAsia="方正仿宋_GBK"/>
          <w:szCs w:val="32"/>
        </w:rPr>
        <w:t>”“</w:t>
      </w:r>
      <w:r>
        <w:rPr>
          <w:rFonts w:eastAsia="方正仿宋_GBK"/>
          <w:szCs w:val="32"/>
        </w:rPr>
        <w:t>通信大数据行程卡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显示为绿码，无异常</w:t>
      </w:r>
      <w:r>
        <w:rPr>
          <w:rFonts w:eastAsia="方正仿宋_GBK"/>
          <w:szCs w:val="32"/>
        </w:rPr>
        <w:t>（当日更新），体温查验＜</w:t>
      </w:r>
      <w:r>
        <w:rPr>
          <w:rFonts w:eastAsia="方正仿宋_GBK"/>
          <w:szCs w:val="32"/>
        </w:rPr>
        <w:t>37.3℃</w:t>
      </w:r>
      <w:r>
        <w:rPr>
          <w:rFonts w:eastAsia="方正仿宋_GBK"/>
          <w:szCs w:val="32"/>
        </w:rPr>
        <w:t>，且无异常情况的，可入场参加考试。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考前</w:t>
      </w:r>
      <w:r>
        <w:rPr>
          <w:rFonts w:eastAsia="方正仿宋_GBK"/>
          <w:szCs w:val="32"/>
        </w:rPr>
        <w:t>48</w:t>
      </w:r>
      <w:r>
        <w:rPr>
          <w:rFonts w:eastAsia="方正仿宋_GBK"/>
          <w:szCs w:val="32"/>
        </w:rPr>
        <w:t>小时内新冠肺炎病毒核酸检测阴性报告指参加</w:t>
      </w:r>
      <w:r>
        <w:rPr>
          <w:rFonts w:eastAsia="方正仿宋_GBK" w:hint="eastAsia"/>
          <w:szCs w:val="32"/>
        </w:rPr>
        <w:t>2022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3</w:t>
      </w:r>
      <w:r>
        <w:rPr>
          <w:rFonts w:eastAsia="方正仿宋_GBK"/>
          <w:szCs w:val="32"/>
        </w:rPr>
        <w:t>月</w:t>
      </w:r>
      <w:r>
        <w:rPr>
          <w:rFonts w:eastAsia="方正仿宋_GBK" w:hint="eastAsia"/>
          <w:szCs w:val="32"/>
        </w:rPr>
        <w:t>5</w:t>
      </w:r>
      <w:r>
        <w:rPr>
          <w:rFonts w:eastAsia="方正仿宋_GBK"/>
          <w:szCs w:val="32"/>
        </w:rPr>
        <w:t>日考试的考生需出示</w:t>
      </w:r>
      <w:r>
        <w:rPr>
          <w:rFonts w:eastAsia="方正仿宋_GBK" w:hint="eastAsia"/>
          <w:szCs w:val="32"/>
        </w:rPr>
        <w:t>2022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3</w:t>
      </w:r>
      <w:r>
        <w:rPr>
          <w:rFonts w:eastAsia="方正仿宋_GBK"/>
          <w:szCs w:val="32"/>
        </w:rPr>
        <w:t>月</w:t>
      </w:r>
      <w:r>
        <w:rPr>
          <w:rFonts w:eastAsia="方正仿宋_GBK" w:hint="eastAsia"/>
          <w:szCs w:val="32"/>
        </w:rPr>
        <w:t>3</w:t>
      </w:r>
      <w:r>
        <w:rPr>
          <w:rFonts w:eastAsia="方正仿宋_GBK"/>
          <w:szCs w:val="32"/>
        </w:rPr>
        <w:t>日及以后出具的核酸阴性报告。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lastRenderedPageBreak/>
        <w:t>注：核酸检测报告时间指核酸检测报告的出具报告时间（非采样时间、非报告打印时间）。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请考生根据自己参加考试时间合理安排核酸检测时间，以免影响您参加考试。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三、考试当日，考生应提前</w:t>
      </w:r>
      <w:r>
        <w:rPr>
          <w:rFonts w:eastAsia="方正仿宋_GBK"/>
          <w:szCs w:val="32"/>
        </w:rPr>
        <w:t>60</w:t>
      </w:r>
      <w:r>
        <w:rPr>
          <w:rFonts w:eastAsia="方正仿宋_GBK"/>
          <w:szCs w:val="32"/>
        </w:rPr>
        <w:t>分钟到达考点，预留足够时间配合考点工作人员进行入场核验。</w:t>
      </w:r>
      <w:r>
        <w:rPr>
          <w:rFonts w:ascii="方正小标宋_GBK" w:eastAsia="方正小标宋_GBK" w:hint="eastAsia"/>
          <w:szCs w:val="32"/>
          <w:u w:val="single"/>
        </w:rPr>
        <w:t>进入考点时，考生须接受防疫安全检查和指导，出示本人纸质准考证和考前</w:t>
      </w:r>
      <w:r>
        <w:rPr>
          <w:rFonts w:ascii="方正小标宋_GBK" w:eastAsia="方正小标宋_GBK" w:hint="eastAsia"/>
          <w:szCs w:val="32"/>
          <w:u w:val="single"/>
        </w:rPr>
        <w:t>48</w:t>
      </w:r>
      <w:r>
        <w:rPr>
          <w:rFonts w:ascii="方正小标宋_GBK" w:eastAsia="方正小标宋_GBK" w:hint="eastAsia"/>
          <w:szCs w:val="32"/>
          <w:u w:val="single"/>
        </w:rPr>
        <w:t>小时内核</w:t>
      </w:r>
      <w:r>
        <w:rPr>
          <w:rFonts w:ascii="方正小标宋_GBK" w:eastAsia="方正小标宋_GBK" w:hint="eastAsia"/>
          <w:szCs w:val="32"/>
          <w:u w:val="single"/>
        </w:rPr>
        <w:t>酸检测阴性报告（纸质和电子均可），并出示“渝康码”、“通信大数据行程卡”备查（建议使用微信“防疫健康码”可直接显示两码一报告）。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四、考生有以下情况之一的，不得参加考试：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（一）</w:t>
      </w:r>
      <w:r>
        <w:rPr>
          <w:rFonts w:eastAsia="方正仿宋_GBK" w:hint="eastAsia"/>
          <w:szCs w:val="32"/>
        </w:rPr>
        <w:t>考试</w:t>
      </w:r>
      <w:r>
        <w:rPr>
          <w:rFonts w:eastAsia="方正仿宋_GBK"/>
          <w:szCs w:val="32"/>
        </w:rPr>
        <w:t>前</w:t>
      </w:r>
      <w:r>
        <w:rPr>
          <w:rFonts w:eastAsia="方正仿宋_GBK"/>
          <w:szCs w:val="32"/>
        </w:rPr>
        <w:t>28</w:t>
      </w:r>
      <w:r>
        <w:rPr>
          <w:rFonts w:eastAsia="方正仿宋_GBK"/>
          <w:szCs w:val="32"/>
        </w:rPr>
        <w:t>天内有境外旅居史，尚未完成隔离医学观察等健康管理的人员。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（二）新冠确诊病例、疑似病例和无症状感染者密切接触者、密接的密接，尚未完成隔离医学观察等健康管理的人员。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（三）尚未出院的新冠确诊病例、疑似病例和无症状感染者；或者治愈出院的确诊病例或无症状感染者，但尚在随访医学观察期内。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（四）</w:t>
      </w:r>
      <w:r>
        <w:rPr>
          <w:rFonts w:eastAsia="方正仿宋_GBK" w:hint="eastAsia"/>
          <w:szCs w:val="32"/>
        </w:rPr>
        <w:t>考试</w:t>
      </w:r>
      <w:r>
        <w:rPr>
          <w:rFonts w:eastAsia="方正仿宋_GBK"/>
          <w:szCs w:val="32"/>
        </w:rPr>
        <w:t>前</w:t>
      </w:r>
      <w:r>
        <w:rPr>
          <w:rFonts w:eastAsia="方正仿宋_GBK"/>
          <w:szCs w:val="32"/>
        </w:rPr>
        <w:t>14</w:t>
      </w:r>
      <w:r>
        <w:rPr>
          <w:rFonts w:eastAsia="方正仿宋_GBK"/>
          <w:szCs w:val="32"/>
        </w:rPr>
        <w:t>天内，曾出现体温</w:t>
      </w:r>
      <w:r>
        <w:rPr>
          <w:rFonts w:eastAsia="方正仿宋_GBK"/>
          <w:szCs w:val="32"/>
        </w:rPr>
        <w:t>≥37.3</w:t>
      </w:r>
      <w:r>
        <w:rPr>
          <w:rFonts w:eastAsia="方正仿宋_GBK"/>
          <w:szCs w:val="32"/>
        </w:rPr>
        <w:t>℃</w:t>
      </w:r>
      <w:r>
        <w:rPr>
          <w:rFonts w:eastAsia="方正仿宋_GBK"/>
          <w:szCs w:val="32"/>
        </w:rPr>
        <w:t>或有疑似症状，但</w:t>
      </w:r>
      <w:r>
        <w:rPr>
          <w:rFonts w:eastAsia="方正仿宋_GBK" w:hint="eastAsia"/>
          <w:szCs w:val="32"/>
        </w:rPr>
        <w:t>考试</w:t>
      </w:r>
      <w:r>
        <w:rPr>
          <w:rFonts w:eastAsia="方正仿宋_GBK"/>
          <w:szCs w:val="32"/>
        </w:rPr>
        <w:t>前未排除传染病或仍存在身体不适症状。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（五）</w:t>
      </w:r>
      <w:r>
        <w:rPr>
          <w:rFonts w:eastAsia="方正仿宋_GBK" w:hint="eastAsia"/>
          <w:szCs w:val="32"/>
        </w:rPr>
        <w:t>考试</w:t>
      </w:r>
      <w:r>
        <w:rPr>
          <w:rFonts w:eastAsia="方正仿宋_GBK"/>
          <w:szCs w:val="32"/>
        </w:rPr>
        <w:t>前</w:t>
      </w:r>
      <w:r>
        <w:rPr>
          <w:rFonts w:eastAsia="方正仿宋_GBK"/>
          <w:szCs w:val="32"/>
        </w:rPr>
        <w:t>14</w:t>
      </w:r>
      <w:r>
        <w:rPr>
          <w:rFonts w:eastAsia="方正仿宋_GBK"/>
          <w:szCs w:val="32"/>
        </w:rPr>
        <w:t>天内有国内中高风险地区旅居史，未完成隔离医学观察等健康管理的人员。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lastRenderedPageBreak/>
        <w:t>（六）考试当天，重庆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渝康码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、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通信大数据行程卡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异常的考生。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（七）考试当天，不能按上述要求提供考前</w:t>
      </w:r>
      <w:r>
        <w:rPr>
          <w:rFonts w:eastAsia="方正仿宋_GBK"/>
          <w:szCs w:val="32"/>
        </w:rPr>
        <w:t>48</w:t>
      </w:r>
      <w:r>
        <w:rPr>
          <w:rFonts w:eastAsia="方正仿宋_GBK"/>
          <w:szCs w:val="32"/>
        </w:rPr>
        <w:t>小时内核酸检测阴性</w:t>
      </w:r>
      <w:r>
        <w:rPr>
          <w:rFonts w:eastAsia="方正仿宋_GBK" w:hint="eastAsia"/>
          <w:szCs w:val="32"/>
        </w:rPr>
        <w:t>报告</w:t>
      </w:r>
      <w:r>
        <w:rPr>
          <w:rFonts w:eastAsia="方正仿宋_GBK"/>
          <w:szCs w:val="32"/>
        </w:rPr>
        <w:t>的考生。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（八）考生进入考点前，因体温异常、干咳、乏力等症状，经现场医务专业人员确认有可疑症状的考生。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五、考生应遵守疫情防控相关规定，并做好自我防护。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（一）考生应当遵守本市疫情防控相关规定，主动及时了解考试相关疫情防控要求，积极配合考点、考场做好现场防疫工作。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（二）考生在备考期间，务必做好个人防护，避免前往人员密集地区，避免与无关人员接触。勤洗手，公共场所佩戴口罩，在各种场所保持一定的安全社交距离。考试当天，尽可能做到居住地与考点之间</w:t>
      </w:r>
      <w:r>
        <w:rPr>
          <w:rFonts w:eastAsia="方正仿宋_GBK"/>
          <w:szCs w:val="32"/>
        </w:rPr>
        <w:t>“</w:t>
      </w:r>
      <w:r>
        <w:rPr>
          <w:rFonts w:eastAsia="方正仿宋_GBK"/>
          <w:szCs w:val="32"/>
        </w:rPr>
        <w:t>两点一线</w:t>
      </w:r>
      <w:r>
        <w:rPr>
          <w:rFonts w:eastAsia="方正仿宋_GBK"/>
          <w:szCs w:val="32"/>
        </w:rPr>
        <w:t>”</w:t>
      </w:r>
      <w:r>
        <w:rPr>
          <w:rFonts w:eastAsia="方正仿宋_GBK"/>
          <w:szCs w:val="32"/>
        </w:rPr>
        <w:t>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（三）考生在考试当天，须自备口罩，除核验身份时须按要求摘戴口罩外，进出考点、考场应当全程佩戴口罩，在考试过程中建议全程佩戴口罩。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（四）在考试过程中，考生若出现发热、咳嗽、咽痛、呼吸困难、呕吐、腹泻等异常状</w:t>
      </w:r>
      <w:r>
        <w:rPr>
          <w:rFonts w:eastAsia="方正仿宋_GBK"/>
          <w:szCs w:val="32"/>
        </w:rPr>
        <w:t>况，应立即向监考人员报告，经考点医务人员评估后具备继续完成考试条件的，可转移至备用考场考试，考试时间不补，考试结束后应配合送医就诊；对评估不具备继续完成考试条件的考生应及时送医就诊。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（五）提倡考生自行赴考，送考人员不得进入考点和在考点</w:t>
      </w:r>
      <w:r>
        <w:rPr>
          <w:rFonts w:eastAsia="方正仿宋_GBK"/>
          <w:szCs w:val="32"/>
        </w:rPr>
        <w:lastRenderedPageBreak/>
        <w:t>周围聚集，考点不提供停车条件。每场考试结束后，考生须服从考点安排分批、错峰离场。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六、有关要求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（一）考生应认真阅读本防控须知</w:t>
      </w:r>
      <w:r>
        <w:rPr>
          <w:rFonts w:eastAsia="方正仿宋_GBK" w:hint="eastAsia"/>
          <w:szCs w:val="32"/>
        </w:rPr>
        <w:t>，</w:t>
      </w:r>
      <w:r>
        <w:rPr>
          <w:rFonts w:ascii="方正小标宋_GBK" w:eastAsia="方正小标宋_GBK" w:hint="eastAsia"/>
          <w:szCs w:val="32"/>
          <w:u w:val="single"/>
        </w:rPr>
        <w:t>考生打印准考证即视为认同本须知内容。</w:t>
      </w:r>
      <w:r>
        <w:rPr>
          <w:rFonts w:eastAsia="方正仿宋_GBK"/>
          <w:szCs w:val="32"/>
        </w:rPr>
        <w:t>如违反相关规定，自愿承担相关责任、接受相应处理。</w:t>
      </w:r>
    </w:p>
    <w:p w:rsidR="007077ED" w:rsidRDefault="00867DF4">
      <w:pPr>
        <w:spacing w:line="596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 w:rsidR="007077ED" w:rsidRDefault="007077ED"/>
    <w:p w:rsidR="000F14C3" w:rsidRDefault="000F14C3" w:rsidP="000F14C3">
      <w:pPr>
        <w:widowControl/>
        <w:spacing w:before="100" w:beforeAutospacing="1" w:after="100" w:afterAutospacing="1"/>
        <w:ind w:firstLine="624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  <w:r w:rsidRPr="000F14C3">
        <w:rPr>
          <w:rFonts w:ascii="宋体" w:eastAsia="宋体" w:hAnsi="宋体" w:cs="宋体"/>
          <w:b/>
          <w:bCs/>
          <w:kern w:val="0"/>
          <w:sz w:val="36"/>
          <w:szCs w:val="36"/>
        </w:rPr>
        <w:t>考生承诺书 </w:t>
      </w:r>
      <w:r w:rsidRPr="000F14C3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0F14C3" w:rsidRDefault="000F14C3" w:rsidP="000F14C3">
      <w:pPr>
        <w:widowControl/>
        <w:ind w:firstLine="624"/>
        <w:jc w:val="left"/>
        <w:rPr>
          <w:rFonts w:eastAsia="方正仿宋_GBK" w:hint="eastAsia"/>
          <w:szCs w:val="32"/>
        </w:rPr>
      </w:pPr>
      <w:r w:rsidRPr="000F14C3">
        <w:rPr>
          <w:rFonts w:eastAsia="方正仿宋_GBK"/>
          <w:szCs w:val="32"/>
        </w:rPr>
        <w:t>本人已认真阅读《</w:t>
      </w:r>
      <w:hyperlink r:id="rId8" w:history="1">
        <w:r w:rsidRPr="000F14C3">
          <w:rPr>
            <w:rFonts w:eastAsia="方正仿宋_GBK" w:hint="eastAsia"/>
            <w:szCs w:val="32"/>
          </w:rPr>
          <w:t>重庆市大足区事业单位</w:t>
        </w:r>
        <w:r w:rsidRPr="000F14C3">
          <w:rPr>
            <w:rFonts w:eastAsia="方正仿宋_GBK" w:hint="eastAsia"/>
            <w:szCs w:val="32"/>
          </w:rPr>
          <w:t>2022</w:t>
        </w:r>
        <w:r w:rsidRPr="000F14C3">
          <w:rPr>
            <w:rFonts w:eastAsia="方正仿宋_GBK" w:hint="eastAsia"/>
            <w:szCs w:val="32"/>
          </w:rPr>
          <w:t>年第一季度公开招聘工作人员考试新冠肺炎疫情防控须知</w:t>
        </w:r>
      </w:hyperlink>
      <w:r w:rsidRPr="000F14C3">
        <w:rPr>
          <w:rFonts w:eastAsia="方正仿宋_GBK"/>
          <w:szCs w:val="32"/>
        </w:rPr>
        <w:t>》，知悉告知事项、证明义务和防疫要求。</w:t>
      </w:r>
      <w:r w:rsidRPr="000F14C3">
        <w:rPr>
          <w:rFonts w:eastAsia="方正仿宋_GBK"/>
          <w:szCs w:val="32"/>
        </w:rPr>
        <w:t xml:space="preserve"> </w:t>
      </w:r>
    </w:p>
    <w:p w:rsidR="000F14C3" w:rsidRPr="000F14C3" w:rsidRDefault="000F14C3" w:rsidP="000F14C3">
      <w:pPr>
        <w:widowControl/>
        <w:ind w:firstLine="624"/>
        <w:jc w:val="left"/>
        <w:rPr>
          <w:rFonts w:eastAsia="方正仿宋_GBK"/>
          <w:szCs w:val="32"/>
        </w:rPr>
      </w:pPr>
      <w:r w:rsidRPr="000F14C3">
        <w:rPr>
          <w:rFonts w:eastAsia="方正仿宋_GBK"/>
          <w:szCs w:val="32"/>
        </w:rPr>
        <w:t>在此郑重承诺：</w:t>
      </w:r>
      <w:r w:rsidRPr="000F14C3">
        <w:rPr>
          <w:rFonts w:eastAsia="方正仿宋_GBK"/>
          <w:szCs w:val="32"/>
        </w:rPr>
        <w:t xml:space="preserve"> </w:t>
      </w:r>
    </w:p>
    <w:p w:rsidR="000F14C3" w:rsidRPr="000F14C3" w:rsidRDefault="000F14C3" w:rsidP="000F14C3">
      <w:pPr>
        <w:widowControl/>
        <w:spacing w:line="600" w:lineRule="exact"/>
        <w:ind w:firstLine="624"/>
        <w:jc w:val="left"/>
        <w:rPr>
          <w:rFonts w:eastAsia="方正仿宋_GBK"/>
          <w:szCs w:val="32"/>
        </w:rPr>
      </w:pPr>
      <w:r w:rsidRPr="000F14C3">
        <w:rPr>
          <w:rFonts w:eastAsia="方正仿宋_GBK"/>
          <w:szCs w:val="32"/>
        </w:rPr>
        <w:t>1. </w:t>
      </w:r>
      <w:r w:rsidRPr="000F14C3">
        <w:rPr>
          <w:rFonts w:eastAsia="方正仿宋_GBK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  <w:r w:rsidRPr="000F14C3">
        <w:rPr>
          <w:rFonts w:eastAsia="方正仿宋_GBK"/>
          <w:szCs w:val="32"/>
        </w:rPr>
        <w:t xml:space="preserve"> </w:t>
      </w:r>
    </w:p>
    <w:p w:rsidR="000F14C3" w:rsidRDefault="000F14C3" w:rsidP="000F14C3">
      <w:pPr>
        <w:widowControl/>
        <w:spacing w:line="600" w:lineRule="exact"/>
        <w:ind w:firstLine="630"/>
        <w:jc w:val="left"/>
        <w:rPr>
          <w:rFonts w:eastAsia="方正仿宋_GBK" w:hint="eastAsia"/>
          <w:szCs w:val="32"/>
        </w:rPr>
      </w:pPr>
      <w:r w:rsidRPr="000F14C3">
        <w:rPr>
          <w:rFonts w:eastAsia="方正仿宋_GBK"/>
          <w:szCs w:val="32"/>
        </w:rPr>
        <w:lastRenderedPageBreak/>
        <w:t>2. </w:t>
      </w:r>
      <w:r w:rsidRPr="000F14C3">
        <w:rPr>
          <w:rFonts w:eastAsia="方正仿宋_GBK"/>
          <w:szCs w:val="32"/>
        </w:rPr>
        <w:t>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  <w:r w:rsidRPr="000F14C3">
        <w:rPr>
          <w:rFonts w:eastAsia="方正仿宋_GBK"/>
          <w:szCs w:val="32"/>
        </w:rPr>
        <w:t xml:space="preserve"> </w:t>
      </w:r>
    </w:p>
    <w:p w:rsidR="000F14C3" w:rsidRPr="000F14C3" w:rsidRDefault="000F14C3" w:rsidP="000F14C3">
      <w:pPr>
        <w:widowControl/>
        <w:spacing w:line="600" w:lineRule="exact"/>
        <w:ind w:firstLine="630"/>
        <w:jc w:val="left"/>
        <w:rPr>
          <w:rFonts w:eastAsia="方正仿宋_GBK"/>
          <w:szCs w:val="32"/>
        </w:rPr>
      </w:pPr>
      <w:r w:rsidRPr="000F14C3">
        <w:rPr>
          <w:rFonts w:eastAsia="方正仿宋_GBK"/>
          <w:szCs w:val="32"/>
        </w:rPr>
        <w:t>3. </w:t>
      </w:r>
      <w:r w:rsidRPr="000F14C3">
        <w:rPr>
          <w:rFonts w:eastAsia="方正仿宋_GBK"/>
          <w:szCs w:val="32"/>
        </w:rPr>
        <w:t>本人承诺一旦网上缴费确认参考，如因本人未认真阅读《</w:t>
      </w:r>
      <w:r w:rsidRPr="000F14C3">
        <w:rPr>
          <w:rFonts w:eastAsia="方正仿宋_GBK" w:hint="eastAsia"/>
          <w:szCs w:val="32"/>
        </w:rPr>
        <w:t>重庆市大足区事业单位</w:t>
      </w:r>
      <w:r w:rsidRPr="000F14C3">
        <w:rPr>
          <w:rFonts w:eastAsia="方正仿宋_GBK" w:hint="eastAsia"/>
          <w:szCs w:val="32"/>
        </w:rPr>
        <w:t>2022</w:t>
      </w:r>
      <w:r w:rsidRPr="000F14C3">
        <w:rPr>
          <w:rFonts w:eastAsia="方正仿宋_GBK" w:hint="eastAsia"/>
          <w:szCs w:val="32"/>
        </w:rPr>
        <w:t>年第一季度公开招聘工作人员简章</w:t>
      </w:r>
      <w:r w:rsidRPr="000F14C3">
        <w:rPr>
          <w:rFonts w:eastAsia="方正仿宋_GBK"/>
          <w:szCs w:val="32"/>
        </w:rPr>
        <w:t>》及报考岗位要求和网上报名程序而导致报名失误或资格不符，以及因本人原因不能参考所产生的一切后果由本人承担。</w:t>
      </w:r>
      <w:r w:rsidRPr="000F14C3">
        <w:rPr>
          <w:rFonts w:eastAsia="方正仿宋_GBK"/>
          <w:szCs w:val="32"/>
        </w:rPr>
        <w:t xml:space="preserve"> </w:t>
      </w:r>
    </w:p>
    <w:p w:rsidR="000F14C3" w:rsidRPr="000F14C3" w:rsidRDefault="000F14C3" w:rsidP="000F14C3">
      <w:pPr>
        <w:widowControl/>
        <w:spacing w:line="600" w:lineRule="exact"/>
        <w:ind w:firstLine="627"/>
        <w:jc w:val="left"/>
        <w:rPr>
          <w:rFonts w:eastAsia="方正仿宋_GBK"/>
          <w:szCs w:val="32"/>
        </w:rPr>
      </w:pPr>
      <w:r w:rsidRPr="000F14C3">
        <w:rPr>
          <w:rFonts w:eastAsia="方正仿宋_GBK"/>
          <w:szCs w:val="32"/>
        </w:rPr>
        <w:t>4. </w:t>
      </w:r>
      <w:r w:rsidRPr="000F14C3">
        <w:rPr>
          <w:rFonts w:eastAsia="方正仿宋_GBK"/>
          <w:szCs w:val="32"/>
        </w:rPr>
        <w:t>本人承诺遵守事业单位公招考试相关规定，诚信参考，如因违反相关规定而产生的一切后果由本人承担。</w:t>
      </w:r>
      <w:r w:rsidRPr="000F14C3">
        <w:rPr>
          <w:rFonts w:eastAsia="方正仿宋_GBK"/>
          <w:szCs w:val="32"/>
        </w:rPr>
        <w:t xml:space="preserve"> </w:t>
      </w:r>
    </w:p>
    <w:p w:rsidR="000F14C3" w:rsidRPr="000F14C3" w:rsidRDefault="000F14C3" w:rsidP="000F14C3">
      <w:pPr>
        <w:widowControl/>
        <w:spacing w:line="600" w:lineRule="exact"/>
        <w:ind w:firstLine="627"/>
        <w:jc w:val="left"/>
        <w:rPr>
          <w:rFonts w:eastAsia="方正仿宋_GBK"/>
          <w:szCs w:val="32"/>
        </w:rPr>
      </w:pPr>
      <w:r w:rsidRPr="000F14C3">
        <w:rPr>
          <w:rFonts w:eastAsia="方正仿宋_GBK"/>
          <w:szCs w:val="32"/>
        </w:rPr>
        <w:t>委托他人报名的，视作本人已知晓并同意此《诚信承诺书》各条款。</w:t>
      </w:r>
      <w:r w:rsidRPr="000F14C3">
        <w:rPr>
          <w:rFonts w:eastAsia="方正仿宋_GBK"/>
          <w:szCs w:val="32"/>
        </w:rPr>
        <w:t xml:space="preserve"> </w:t>
      </w:r>
    </w:p>
    <w:p w:rsidR="007077ED" w:rsidRPr="000F14C3" w:rsidRDefault="007077ED" w:rsidP="000F14C3">
      <w:pPr>
        <w:spacing w:line="600" w:lineRule="exact"/>
        <w:ind w:firstLineChars="200" w:firstLine="640"/>
        <w:rPr>
          <w:rFonts w:eastAsia="方正仿宋_GBK"/>
          <w:szCs w:val="32"/>
        </w:rPr>
      </w:pPr>
    </w:p>
    <w:sectPr w:rsidR="007077ED" w:rsidRPr="000F14C3" w:rsidSect="007077ED">
      <w:pgSz w:w="11906" w:h="16838"/>
      <w:pgMar w:top="1984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F4" w:rsidRDefault="00867DF4" w:rsidP="000F14C3">
      <w:r>
        <w:separator/>
      </w:r>
    </w:p>
  </w:endnote>
  <w:endnote w:type="continuationSeparator" w:id="0">
    <w:p w:rsidR="00867DF4" w:rsidRDefault="00867DF4" w:rsidP="000F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F4" w:rsidRDefault="00867DF4" w:rsidP="000F14C3">
      <w:r>
        <w:separator/>
      </w:r>
    </w:p>
  </w:footnote>
  <w:footnote w:type="continuationSeparator" w:id="0">
    <w:p w:rsidR="00867DF4" w:rsidRDefault="00867DF4" w:rsidP="000F1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F8452D"/>
    <w:rsid w:val="000F14C3"/>
    <w:rsid w:val="001E27D9"/>
    <w:rsid w:val="00253114"/>
    <w:rsid w:val="00707515"/>
    <w:rsid w:val="007077ED"/>
    <w:rsid w:val="00867DF4"/>
    <w:rsid w:val="00B21F8E"/>
    <w:rsid w:val="082A3B7D"/>
    <w:rsid w:val="14404671"/>
    <w:rsid w:val="1C4905E7"/>
    <w:rsid w:val="24846D13"/>
    <w:rsid w:val="2AF8452D"/>
    <w:rsid w:val="2BC84E0C"/>
    <w:rsid w:val="35DD006A"/>
    <w:rsid w:val="3EB253F6"/>
    <w:rsid w:val="44D47C1B"/>
    <w:rsid w:val="4F921C2B"/>
    <w:rsid w:val="58564514"/>
    <w:rsid w:val="58B506ED"/>
    <w:rsid w:val="58E06636"/>
    <w:rsid w:val="5CD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7ED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07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07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077ED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077E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lsbj.cq.gov.cn/zwxx_182/sydw/202109/P02021090962092160362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lsbj.cq.gov.cn/zwxx_182/sydw/202109/P020210909620921603620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重庆市2020年度事业单位招考笔试考生</dc:title>
  <dc:creator>hp123</dc:creator>
  <cp:lastModifiedBy>Administrator</cp:lastModifiedBy>
  <cp:revision>3</cp:revision>
  <dcterms:created xsi:type="dcterms:W3CDTF">2020-10-15T08:18:00Z</dcterms:created>
  <dcterms:modified xsi:type="dcterms:W3CDTF">2022-01-10T02:44:00Z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  <property fmtid="{D5CDD505-2E9C-101B-9397-08002B2CF9AE}" pid="3" name="ICV">
    <vt:lpwstr>7C52D260B52249B79E140209A92AB18C</vt:lpwstr>
  </property>
</Properties>
</file>