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ind w:firstLine="0" w:firstLineChars="0"/>
        <w:rPr>
          <w:rFonts w:hint="default" w:ascii="Times New Roman" w:hAnsi="Times New Roman" w:eastAsia="方正仿宋_GBK" w:cs="Times New Roman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/>
          <w:color w:val="000000"/>
          <w:spacing w:val="0"/>
          <w:kern w:val="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/>
        </w:rPr>
        <w:t>1</w:t>
      </w:r>
    </w:p>
    <w:tbl>
      <w:tblPr>
        <w:tblStyle w:val="4"/>
        <w:tblW w:w="90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740"/>
        <w:gridCol w:w="1300"/>
        <w:gridCol w:w="1840"/>
        <w:gridCol w:w="1420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0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spacing w:val="0"/>
                <w:kern w:val="0"/>
                <w:sz w:val="44"/>
                <w:szCs w:val="44"/>
              </w:rPr>
            </w:pP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spacing w:val="0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pacing w:val="0"/>
                <w:kern w:val="0"/>
                <w:sz w:val="44"/>
                <w:szCs w:val="44"/>
              </w:rPr>
              <w:t>重庆市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pacing w:val="0"/>
                <w:kern w:val="0"/>
                <w:sz w:val="44"/>
                <w:szCs w:val="44"/>
                <w:lang w:val="en-US" w:eastAsia="zh-CN"/>
              </w:rPr>
              <w:t>中小微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pacing w:val="0"/>
                <w:kern w:val="0"/>
                <w:sz w:val="44"/>
                <w:szCs w:val="44"/>
              </w:rPr>
              <w:t>专项资金结题表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小标宋_GBK" w:cs="Times New Roman"/>
                <w:b w:val="0"/>
                <w:bCs w:val="0"/>
                <w:spacing w:val="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企业或单位名称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区县或主管单位　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val="en-US" w:eastAsia="zh-CN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val="en-US" w:eastAsia="zh-CN"/>
              </w:rPr>
              <w:t>区县经信委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奖励类别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奖励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批次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val="en-US" w:eastAsia="zh-CN"/>
              </w:rPr>
              <w:t>2020年第一批次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奖励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金额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val="en-US" w:eastAsia="zh-CN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专项资金使用情况（企业填写）</w:t>
            </w:r>
          </w:p>
        </w:tc>
        <w:tc>
          <w:tcPr>
            <w:tcW w:w="7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　该项目（事项）****年**月获得**奖励**万元，分别用于企业市场开拓*万元、产品销售*万元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、投融资情况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*万元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新增订单所需的流动资金贷款贴息*万元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等。（不限于此内容，详细描述）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绩效分析（企业填写）</w:t>
            </w:r>
          </w:p>
        </w:tc>
        <w:tc>
          <w:tcPr>
            <w:tcW w:w="7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经济效益：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val="en-US" w:eastAsia="zh-CN"/>
              </w:rPr>
              <w:t>2019年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营业收入、产值、利润、税收、投融资情况、知识产权等情况，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val="en-US" w:eastAsia="zh-CN"/>
              </w:rPr>
              <w:t>2020年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同比增长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val="en-US" w:eastAsia="zh-CN"/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情况。（不限于此内容，详细描述）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ind w:firstLine="20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社会效益：解决就业人数、缴纳社保、获得表彰等情况。（不限于此内容，详细描述）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企业对财政专项资金使用和绩效分析的真实性承诺</w:t>
            </w:r>
          </w:p>
        </w:tc>
        <w:tc>
          <w:tcPr>
            <w:tcW w:w="488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　本企业对专项资金使用情况和绩效数据所填明细经核对后准确无误，特作真实性承诺。</w:t>
            </w:r>
          </w:p>
        </w:tc>
        <w:tc>
          <w:tcPr>
            <w:tcW w:w="284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 xml:space="preserve">   盖企业（单位）鲜章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财务负责人签字：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4"/>
              </w:rPr>
              <w:t>　</w:t>
            </w:r>
          </w:p>
        </w:tc>
        <w:tc>
          <w:tcPr>
            <w:tcW w:w="2840" w:type="dxa"/>
            <w:gridSpan w:val="2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结题部门审核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意见</w:t>
            </w:r>
          </w:p>
        </w:tc>
        <w:tc>
          <w:tcPr>
            <w:tcW w:w="772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该项目（事项）业主专项资金使用（合规□、不合规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需要整改□）</w:t>
            </w:r>
          </w:p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leftChars="0" w:firstLine="0" w:firstLineChars="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该项目（事项）达到预期要求的具体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情况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（达到□、未达到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需要整改□）。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0" w:lineRule="atLeast"/>
              <w:ind w:leftChars="0"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绩效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情况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为：差□、一般□、较好□、良好□。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三、处理建议：1、收回资金□（附具体意见）。2、整改□（附具体意见）。3、同意结题□。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经办人签字：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部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门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负责人签字：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分管领导签字：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（单位盖章）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备注</w:t>
            </w:r>
          </w:p>
        </w:tc>
        <w:tc>
          <w:tcPr>
            <w:tcW w:w="7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4"/>
              </w:rPr>
              <w:t>　</w:t>
            </w:r>
          </w:p>
        </w:tc>
      </w:tr>
    </w:tbl>
    <w:p>
      <w:pPr>
        <w:widowControl w:val="0"/>
        <w:shd w:val="clear" w:color="auto" w:fill="FFFFFF"/>
        <w:adjustRightInd w:val="0"/>
        <w:snapToGrid w:val="0"/>
        <w:spacing w:line="600" w:lineRule="atLeast"/>
        <w:ind w:right="0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kern w:val="0"/>
          <w:sz w:val="32"/>
          <w:szCs w:val="32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adjustRightInd w:val="0"/>
        <w:snapToGrid w:val="0"/>
        <w:spacing w:line="600" w:lineRule="atLeast"/>
        <w:ind w:firstLine="0" w:firstLineChars="0"/>
        <w:rPr>
          <w:rFonts w:hint="default" w:ascii="Times New Roman" w:hAnsi="Times New Roman" w:eastAsia="方正仿宋_GBK" w:cs="Times New Roman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atLeast"/>
        <w:ind w:firstLine="0" w:firstLineChars="0"/>
        <w:rPr>
          <w:rFonts w:hint="default" w:ascii="Times New Roman" w:hAnsi="Times New Roman" w:eastAsia="方正仿宋_GBK" w:cs="Times New Roman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 w:val="0"/>
        <w:adjustRightInd w:val="0"/>
        <w:snapToGrid w:val="0"/>
        <w:spacing w:line="0" w:lineRule="atLeast"/>
        <w:jc w:val="center"/>
        <w:rPr>
          <w:rFonts w:hint="default" w:ascii="Times New Roman" w:hAnsi="Times New Roman" w:eastAsia="方正小标宋_GBK" w:cs="Times New Roman"/>
          <w:b w:val="0"/>
          <w:bCs w:val="0"/>
          <w:spacing w:val="0"/>
          <w:kern w:val="0"/>
          <w:sz w:val="44"/>
          <w:szCs w:val="44"/>
          <w:lang w:val="en-US" w:eastAsia="zh-CN"/>
        </w:rPr>
      </w:pPr>
    </w:p>
    <w:p>
      <w:pPr>
        <w:widowControl w:val="0"/>
        <w:adjustRightInd w:val="0"/>
        <w:snapToGrid w:val="0"/>
        <w:spacing w:line="0" w:lineRule="atLeast"/>
        <w:jc w:val="center"/>
        <w:rPr>
          <w:rFonts w:hint="default" w:ascii="Times New Roman" w:hAnsi="Times New Roman" w:eastAsia="方正小标宋_GBK" w:cs="Times New Roman"/>
          <w:b w:val="0"/>
          <w:bCs w:val="0"/>
          <w:spacing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kern w:val="0"/>
          <w:sz w:val="44"/>
          <w:szCs w:val="44"/>
          <w:lang w:val="en-US" w:eastAsia="zh-CN"/>
        </w:rPr>
        <w:t>*****公司****项目决算报告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（模板）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一、企业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二、项目情况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三、财政资金下达及使用情况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年**月，获得**奖励资金**万元。该项目资金分别用于企业市场开拓*万元、产品销售*万元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、投融资情况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*万元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新增订单所需的流动资金贷款贴息*万元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等（不限于此内容，只要用于企业生产经营，详细描述）。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四、经济效益情况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2019年营业收入、产值、利润、税收、投融资情况、知识产权等情况，2020年同比增长%情况（不限于此内容，详细描述）。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社会效益情况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解决就业人数、缴纳社保、获得表彰等情况（不限于此内容，详细描述）。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*****公司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0" w:firstLineChars="19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（企业盖章）</w:t>
      </w:r>
    </w:p>
    <w:p/>
    <w:sectPr>
      <w:pgSz w:w="11906" w:h="16838"/>
      <w:pgMar w:top="1701" w:right="1417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556512"/>
    <w:multiLevelType w:val="singleLevel"/>
    <w:tmpl w:val="DE5565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464043"/>
    <w:multiLevelType w:val="singleLevel"/>
    <w:tmpl w:val="FA46404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8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2020-10-21T08:37:36Z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