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FB" w:rsidRDefault="000427FB">
      <w:pPr>
        <w:rPr>
          <w:rFonts w:hint="eastAsia"/>
        </w:rPr>
      </w:pPr>
    </w:p>
    <w:p w:rsidR="000427FB" w:rsidRDefault="000427FB">
      <w:pPr>
        <w:rPr>
          <w:rFonts w:hint="eastAsia"/>
        </w:rPr>
      </w:pPr>
    </w:p>
    <w:p w:rsidR="000427FB" w:rsidRDefault="000427FB">
      <w:pPr>
        <w:rPr>
          <w:rFonts w:hint="eastAsia"/>
        </w:rPr>
      </w:pPr>
    </w:p>
    <w:p w:rsidR="000427FB" w:rsidRDefault="000427FB">
      <w:pPr>
        <w:rPr>
          <w:rFonts w:hint="eastAsia"/>
        </w:rPr>
      </w:pPr>
    </w:p>
    <w:p w:rsidR="000427FB" w:rsidRDefault="000427FB">
      <w:pPr>
        <w:rPr>
          <w:rFonts w:hint="eastAsia"/>
        </w:rPr>
      </w:pPr>
    </w:p>
    <w:p w:rsidR="000427FB" w:rsidRDefault="000427FB">
      <w:pPr>
        <w:rPr>
          <w:rFonts w:hint="eastAsia"/>
        </w:rPr>
      </w:pPr>
    </w:p>
    <w:p w:rsidR="000427FB" w:rsidRDefault="000427FB"/>
    <w:tbl>
      <w:tblPr>
        <w:tblW w:w="9705" w:type="dxa"/>
        <w:jc w:val="center"/>
        <w:tblLayout w:type="fixed"/>
        <w:tblLook w:val="04A0"/>
      </w:tblPr>
      <w:tblGrid>
        <w:gridCol w:w="8043"/>
        <w:gridCol w:w="1662"/>
      </w:tblGrid>
      <w:tr w:rsidR="000427FB" w:rsidRPr="000427FB" w:rsidTr="000427FB">
        <w:trPr>
          <w:cantSplit/>
          <w:jc w:val="center"/>
        </w:trPr>
        <w:tc>
          <w:tcPr>
            <w:tcW w:w="8043" w:type="dxa"/>
            <w:tcBorders>
              <w:top w:val="nil"/>
              <w:left w:val="nil"/>
              <w:bottom w:val="nil"/>
              <w:right w:val="nil"/>
            </w:tcBorders>
            <w:shd w:val="clear" w:color="auto" w:fill="auto"/>
            <w:vAlign w:val="center"/>
            <w:hideMark/>
          </w:tcPr>
          <w:p w:rsidR="000427FB" w:rsidRPr="000427FB" w:rsidRDefault="000427FB" w:rsidP="000427FB">
            <w:pPr>
              <w:widowControl/>
              <w:spacing w:line="580" w:lineRule="exact"/>
              <w:jc w:val="distribute"/>
              <w:rPr>
                <w:rFonts w:ascii="方正小标宋_GBK" w:eastAsia="方正小标宋_GBK" w:hAnsi="宋体" w:cs="宋体"/>
                <w:b/>
                <w:bCs/>
                <w:color w:val="FF0000"/>
                <w:kern w:val="0"/>
                <w:sz w:val="52"/>
                <w:szCs w:val="52"/>
              </w:rPr>
            </w:pPr>
            <w:r w:rsidRPr="000427FB">
              <w:rPr>
                <w:rFonts w:ascii="方正小标宋_GBK" w:eastAsia="方正小标宋_GBK" w:hAnsi="宋体" w:cs="宋体" w:hint="eastAsia"/>
                <w:b/>
                <w:bCs/>
                <w:color w:val="FF0000"/>
                <w:kern w:val="0"/>
                <w:sz w:val="52"/>
                <w:szCs w:val="52"/>
              </w:rPr>
              <w:t>重</w:t>
            </w:r>
            <w:r w:rsidRPr="000427FB">
              <w:rPr>
                <w:rFonts w:ascii="方正小标宋_GBK" w:eastAsia="方正小标宋_GBK" w:hAnsi="宋体" w:cs="宋体" w:hint="eastAsia"/>
                <w:b/>
                <w:bCs/>
                <w:color w:val="FF0000"/>
                <w:kern w:val="0"/>
                <w:sz w:val="52"/>
                <w:szCs w:val="52"/>
              </w:rPr>
              <w:t>  </w:t>
            </w:r>
            <w:r w:rsidRPr="000427FB">
              <w:rPr>
                <w:rFonts w:ascii="方正小标宋_GBK" w:eastAsia="方正小标宋_GBK" w:hAnsi="宋体" w:cs="宋体" w:hint="eastAsia"/>
                <w:b/>
                <w:bCs/>
                <w:color w:val="FF0000"/>
                <w:kern w:val="0"/>
                <w:sz w:val="52"/>
                <w:szCs w:val="52"/>
              </w:rPr>
              <w:t>庆</w:t>
            </w:r>
            <w:r w:rsidRPr="000427FB">
              <w:rPr>
                <w:rFonts w:ascii="方正小标宋_GBK" w:eastAsia="方正小标宋_GBK" w:hAnsi="宋体" w:cs="宋体" w:hint="eastAsia"/>
                <w:b/>
                <w:bCs/>
                <w:color w:val="FF0000"/>
                <w:kern w:val="0"/>
                <w:sz w:val="52"/>
                <w:szCs w:val="52"/>
              </w:rPr>
              <w:t> </w:t>
            </w:r>
            <w:r w:rsidRPr="000427FB">
              <w:rPr>
                <w:rFonts w:ascii="方正小标宋_GBK" w:eastAsia="方正小标宋_GBK" w:hAnsi="宋体" w:cs="宋体" w:hint="eastAsia"/>
                <w:b/>
                <w:bCs/>
                <w:color w:val="FF0000"/>
                <w:kern w:val="0"/>
                <w:sz w:val="52"/>
                <w:szCs w:val="52"/>
              </w:rPr>
              <w:t xml:space="preserve"> 市</w:t>
            </w:r>
            <w:r w:rsidRPr="000427FB">
              <w:rPr>
                <w:rFonts w:ascii="方正小标宋_GBK" w:eastAsia="方正小标宋_GBK" w:hAnsi="宋体" w:cs="宋体" w:hint="eastAsia"/>
                <w:b/>
                <w:bCs/>
                <w:color w:val="FF0000"/>
                <w:kern w:val="0"/>
                <w:sz w:val="52"/>
                <w:szCs w:val="52"/>
              </w:rPr>
              <w:t> </w:t>
            </w:r>
            <w:r w:rsidRPr="000427FB">
              <w:rPr>
                <w:rFonts w:ascii="方正小标宋_GBK" w:eastAsia="方正小标宋_GBK" w:hAnsi="宋体" w:cs="宋体" w:hint="eastAsia"/>
                <w:b/>
                <w:bCs/>
                <w:color w:val="FF0000"/>
                <w:kern w:val="0"/>
                <w:sz w:val="52"/>
                <w:szCs w:val="52"/>
              </w:rPr>
              <w:t xml:space="preserve"> 公</w:t>
            </w:r>
            <w:r w:rsidRPr="000427FB">
              <w:rPr>
                <w:rFonts w:ascii="方正小标宋_GBK" w:eastAsia="方正小标宋_GBK" w:hAnsi="宋体" w:cs="宋体" w:hint="eastAsia"/>
                <w:b/>
                <w:bCs/>
                <w:color w:val="FF0000"/>
                <w:kern w:val="0"/>
                <w:sz w:val="52"/>
                <w:szCs w:val="52"/>
              </w:rPr>
              <w:t> </w:t>
            </w:r>
            <w:r w:rsidRPr="000427FB">
              <w:rPr>
                <w:rFonts w:ascii="方正小标宋_GBK" w:eastAsia="方正小标宋_GBK" w:hAnsi="宋体" w:cs="宋体" w:hint="eastAsia"/>
                <w:b/>
                <w:bCs/>
                <w:color w:val="FF0000"/>
                <w:kern w:val="0"/>
                <w:sz w:val="52"/>
                <w:szCs w:val="52"/>
              </w:rPr>
              <w:t xml:space="preserve"> 安</w:t>
            </w:r>
            <w:r w:rsidRPr="000427FB">
              <w:rPr>
                <w:rFonts w:ascii="方正小标宋_GBK" w:eastAsia="方正小标宋_GBK" w:hAnsi="宋体" w:cs="宋体" w:hint="eastAsia"/>
                <w:b/>
                <w:bCs/>
                <w:color w:val="FF0000"/>
                <w:kern w:val="0"/>
                <w:sz w:val="52"/>
                <w:szCs w:val="52"/>
              </w:rPr>
              <w:t>  </w:t>
            </w:r>
            <w:r w:rsidRPr="000427FB">
              <w:rPr>
                <w:rFonts w:ascii="方正小标宋_GBK" w:eastAsia="方正小标宋_GBK" w:hAnsi="宋体" w:cs="宋体" w:hint="eastAsia"/>
                <w:b/>
                <w:bCs/>
                <w:color w:val="FF0000"/>
                <w:kern w:val="0"/>
                <w:sz w:val="52"/>
                <w:szCs w:val="52"/>
              </w:rPr>
              <w:t>局</w:t>
            </w:r>
          </w:p>
        </w:tc>
        <w:tc>
          <w:tcPr>
            <w:tcW w:w="1662" w:type="dxa"/>
            <w:vMerge w:val="restart"/>
            <w:tcBorders>
              <w:top w:val="nil"/>
              <w:left w:val="nil"/>
              <w:bottom w:val="nil"/>
              <w:right w:val="nil"/>
            </w:tcBorders>
            <w:shd w:val="clear" w:color="auto" w:fill="auto"/>
            <w:vAlign w:val="center"/>
            <w:hideMark/>
          </w:tcPr>
          <w:p w:rsidR="000427FB" w:rsidRPr="000427FB" w:rsidRDefault="000427FB" w:rsidP="000427FB">
            <w:pPr>
              <w:widowControl/>
              <w:spacing w:line="580" w:lineRule="exact"/>
              <w:jc w:val="center"/>
              <w:rPr>
                <w:rFonts w:ascii="方正小标宋_GBK" w:eastAsia="方正小标宋_GBK" w:hAnsi="宋体" w:cs="宋体"/>
                <w:b/>
                <w:bCs/>
                <w:color w:val="FF0000"/>
                <w:spacing w:val="-6"/>
                <w:kern w:val="0"/>
                <w:sz w:val="52"/>
                <w:szCs w:val="52"/>
              </w:rPr>
            </w:pPr>
            <w:r w:rsidRPr="000427FB">
              <w:rPr>
                <w:rFonts w:ascii="方正小标宋_GBK" w:eastAsia="方正小标宋_GBK" w:hAnsi="宋体" w:cs="宋体" w:hint="eastAsia"/>
                <w:b/>
                <w:bCs/>
                <w:color w:val="FF0000"/>
                <w:spacing w:val="-6"/>
                <w:kern w:val="0"/>
                <w:sz w:val="52"/>
                <w:szCs w:val="52"/>
              </w:rPr>
              <w:t>文件</w:t>
            </w:r>
          </w:p>
        </w:tc>
      </w:tr>
      <w:tr w:rsidR="000427FB" w:rsidRPr="000427FB" w:rsidTr="000427FB">
        <w:trPr>
          <w:cantSplit/>
          <w:jc w:val="center"/>
        </w:trPr>
        <w:tc>
          <w:tcPr>
            <w:tcW w:w="8043" w:type="dxa"/>
            <w:tcBorders>
              <w:top w:val="nil"/>
              <w:left w:val="nil"/>
              <w:bottom w:val="nil"/>
              <w:right w:val="nil"/>
            </w:tcBorders>
            <w:shd w:val="clear" w:color="auto" w:fill="auto"/>
            <w:vAlign w:val="center"/>
            <w:hideMark/>
          </w:tcPr>
          <w:p w:rsidR="000427FB" w:rsidRPr="000427FB" w:rsidRDefault="000427FB" w:rsidP="000427FB">
            <w:pPr>
              <w:widowControl/>
              <w:spacing w:line="580" w:lineRule="exact"/>
              <w:jc w:val="distribute"/>
              <w:rPr>
                <w:rFonts w:ascii="方正小标宋_GBK" w:eastAsia="方正小标宋_GBK" w:hAnsi="宋体" w:cs="宋体"/>
                <w:b/>
                <w:bCs/>
                <w:color w:val="FF0000"/>
                <w:kern w:val="0"/>
                <w:sz w:val="52"/>
                <w:szCs w:val="52"/>
              </w:rPr>
            </w:pPr>
            <w:r w:rsidRPr="000427FB">
              <w:rPr>
                <w:rFonts w:ascii="方正小标宋_GBK" w:eastAsia="方正小标宋_GBK" w:hAnsi="宋体" w:cs="宋体" w:hint="eastAsia"/>
                <w:b/>
                <w:bCs/>
                <w:color w:val="FF0000"/>
                <w:kern w:val="0"/>
                <w:sz w:val="52"/>
                <w:szCs w:val="52"/>
              </w:rPr>
              <w:t>重 庆 市 退 役 军 人 事 务 局</w:t>
            </w:r>
          </w:p>
        </w:tc>
        <w:tc>
          <w:tcPr>
            <w:tcW w:w="1662" w:type="dxa"/>
            <w:vMerge/>
            <w:tcBorders>
              <w:top w:val="nil"/>
              <w:left w:val="nil"/>
              <w:bottom w:val="nil"/>
              <w:right w:val="nil"/>
            </w:tcBorders>
            <w:vAlign w:val="center"/>
            <w:hideMark/>
          </w:tcPr>
          <w:p w:rsidR="000427FB" w:rsidRPr="000427FB" w:rsidRDefault="000427FB" w:rsidP="000427FB">
            <w:pPr>
              <w:widowControl/>
              <w:jc w:val="left"/>
              <w:rPr>
                <w:rFonts w:ascii="方正小标宋_GBK" w:eastAsia="方正小标宋_GBK" w:hAnsi="宋体" w:cs="宋体"/>
                <w:b/>
                <w:bCs/>
                <w:color w:val="FF0000"/>
                <w:spacing w:val="-6"/>
                <w:kern w:val="0"/>
                <w:sz w:val="52"/>
                <w:szCs w:val="52"/>
              </w:rPr>
            </w:pPr>
          </w:p>
        </w:tc>
      </w:tr>
    </w:tbl>
    <w:p w:rsidR="000427FB" w:rsidRPr="000427FB" w:rsidRDefault="000427FB" w:rsidP="000427FB">
      <w:pPr>
        <w:widowControl/>
        <w:spacing w:line="580" w:lineRule="exact"/>
        <w:jc w:val="center"/>
        <w:rPr>
          <w:rFonts w:ascii="宋体" w:eastAsia="宋体" w:hAnsi="宋体" w:cs="宋体"/>
          <w:b/>
          <w:kern w:val="0"/>
          <w:sz w:val="44"/>
          <w:szCs w:val="44"/>
        </w:rPr>
      </w:pPr>
    </w:p>
    <w:p w:rsidR="000427FB" w:rsidRPr="000427FB" w:rsidRDefault="000427FB" w:rsidP="000427FB">
      <w:pPr>
        <w:widowControl/>
        <w:spacing w:line="580" w:lineRule="exact"/>
        <w:jc w:val="center"/>
        <w:rPr>
          <w:rFonts w:ascii="宋体" w:eastAsia="宋体" w:hAnsi="宋体" w:cs="宋体"/>
          <w:b/>
          <w:kern w:val="0"/>
          <w:sz w:val="24"/>
          <w:szCs w:val="24"/>
        </w:rPr>
      </w:pPr>
    </w:p>
    <w:p w:rsidR="000427FB" w:rsidRPr="000427FB" w:rsidRDefault="000427FB" w:rsidP="000427FB">
      <w:pPr>
        <w:widowControl/>
        <w:tabs>
          <w:tab w:val="left" w:pos="7824"/>
        </w:tabs>
        <w:spacing w:line="580" w:lineRule="exact"/>
        <w:jc w:val="center"/>
        <w:rPr>
          <w:rFonts w:ascii="方正仿宋_GBK" w:eastAsia="方正仿宋_GBK" w:hAnsi="仿宋" w:cs="宋体"/>
          <w:color w:val="000000"/>
          <w:kern w:val="0"/>
          <w:sz w:val="36"/>
          <w:szCs w:val="36"/>
        </w:rPr>
      </w:pPr>
      <w:r w:rsidRPr="000427FB">
        <w:rPr>
          <w:rFonts w:ascii="方正仿宋_GBK" w:eastAsia="方正仿宋_GBK" w:hAnsi="仿宋" w:cs="宋体" w:hint="eastAsia"/>
          <w:color w:val="000000"/>
          <w:kern w:val="0"/>
          <w:sz w:val="36"/>
          <w:szCs w:val="36"/>
        </w:rPr>
        <w:t>渝公发〔2019〕92号</w:t>
      </w:r>
    </w:p>
    <w:p w:rsidR="000427FB" w:rsidRPr="000427FB" w:rsidRDefault="000427FB" w:rsidP="000427FB">
      <w:pPr>
        <w:widowControl/>
        <w:spacing w:line="580" w:lineRule="exact"/>
        <w:jc w:val="center"/>
        <w:rPr>
          <w:rFonts w:ascii="宋体" w:eastAsia="宋体" w:hAnsi="宋体" w:cs="宋体" w:hint="eastAsia"/>
          <w:b/>
          <w:kern w:val="0"/>
          <w:sz w:val="24"/>
          <w:szCs w:val="24"/>
        </w:rPr>
      </w:pPr>
      <w:r w:rsidRPr="000427FB">
        <w:rPr>
          <w:rFonts w:ascii="宋体" w:eastAsia="宋体" w:hAnsi="宋体" w:cs="宋体" w:hint="eastAsia"/>
          <w:kern w:val="0"/>
          <w:sz w:val="24"/>
          <w:szCs w:val="24"/>
        </w:rPr>
        <w:pict>
          <v:shapetype id="_x0000_t32" coordsize="21600,21600" o:spt="32" o:oned="t" path="m,l21600,21600e" filled="f">
            <v:path arrowok="t" fillok="f" o:connecttype="none"/>
            <o:lock v:ext="edit" shapetype="t"/>
          </v:shapetype>
          <v:shape id="自选图形 8" o:spid="_x0000_s2050" type="#_x0000_t32" style="position:absolute;left:0;text-align:left;margin-left:0;margin-top:10.5pt;width:458.25pt;height:.75pt;flip:y;z-index:251658240;mso-position-horizontal:center" o:connectortype="straight" strokecolor="red" strokeweight="1pt">
            <v:textbox>
              <w:txbxContent>
                <w:p w:rsidR="000427FB" w:rsidRDefault="000427FB" w:rsidP="000427FB"/>
              </w:txbxContent>
            </v:textbox>
          </v:shape>
        </w:pict>
      </w:r>
    </w:p>
    <w:p w:rsidR="000427FB" w:rsidRPr="000427FB" w:rsidRDefault="000427FB" w:rsidP="000427FB">
      <w:pPr>
        <w:widowControl/>
        <w:spacing w:line="580" w:lineRule="exact"/>
        <w:jc w:val="center"/>
        <w:rPr>
          <w:rFonts w:ascii="宋体" w:eastAsia="方正小标宋_GBK" w:hAnsi="宋体" w:cs="宋体"/>
          <w:color w:val="000000"/>
          <w:kern w:val="0"/>
          <w:sz w:val="44"/>
          <w:szCs w:val="44"/>
        </w:rPr>
      </w:pPr>
    </w:p>
    <w:p w:rsidR="000427FB" w:rsidRPr="000427FB" w:rsidRDefault="000427FB" w:rsidP="000427FB">
      <w:pPr>
        <w:widowControl/>
        <w:spacing w:line="580" w:lineRule="exact"/>
        <w:jc w:val="center"/>
        <w:rPr>
          <w:rFonts w:ascii="宋体" w:eastAsia="方正小标宋_GBK" w:hAnsi="宋体" w:cs="宋体"/>
          <w:color w:val="000000"/>
          <w:kern w:val="0"/>
          <w:sz w:val="44"/>
          <w:szCs w:val="44"/>
        </w:rPr>
      </w:pPr>
      <w:r w:rsidRPr="000427FB">
        <w:rPr>
          <w:rFonts w:ascii="Times New Roman" w:eastAsia="方正小标宋_GBK" w:hAnsi="宋体" w:cs="宋体" w:hint="eastAsia"/>
          <w:color w:val="000000"/>
          <w:kern w:val="0"/>
          <w:sz w:val="44"/>
          <w:szCs w:val="44"/>
        </w:rPr>
        <w:t>关于做好退役军人、无军籍职工</w:t>
      </w:r>
    </w:p>
    <w:p w:rsidR="000427FB" w:rsidRPr="000427FB" w:rsidRDefault="000427FB" w:rsidP="000427FB">
      <w:pPr>
        <w:widowControl/>
        <w:spacing w:line="580" w:lineRule="exact"/>
        <w:jc w:val="center"/>
        <w:rPr>
          <w:rFonts w:ascii="方正小标宋_GBK" w:eastAsia="方正小标宋_GBK" w:hAnsi="宋体" w:cs="宋体"/>
          <w:color w:val="000000"/>
          <w:kern w:val="0"/>
          <w:sz w:val="44"/>
          <w:szCs w:val="44"/>
        </w:rPr>
      </w:pPr>
      <w:r w:rsidRPr="000427FB">
        <w:rPr>
          <w:rFonts w:ascii="Times New Roman" w:eastAsia="方正小标宋_GBK" w:hAnsi="宋体" w:cs="宋体" w:hint="eastAsia"/>
          <w:color w:val="000000"/>
          <w:kern w:val="0"/>
          <w:sz w:val="44"/>
          <w:szCs w:val="44"/>
        </w:rPr>
        <w:t>及其随调（迁）家属安置落户工作的通知</w:t>
      </w:r>
    </w:p>
    <w:p w:rsidR="000427FB" w:rsidRPr="000427FB" w:rsidRDefault="000427FB" w:rsidP="000427FB">
      <w:pPr>
        <w:widowControl/>
        <w:spacing w:line="580" w:lineRule="exact"/>
        <w:jc w:val="center"/>
        <w:rPr>
          <w:rFonts w:ascii="宋体" w:eastAsia="宋体" w:hAnsi="宋体" w:cs="宋体" w:hint="eastAsia"/>
          <w:color w:val="000000"/>
          <w:kern w:val="0"/>
          <w:sz w:val="24"/>
          <w:szCs w:val="24"/>
        </w:rPr>
      </w:pPr>
    </w:p>
    <w:p w:rsidR="000427FB" w:rsidRPr="000427FB" w:rsidRDefault="000427FB" w:rsidP="000427FB">
      <w:pPr>
        <w:widowControl/>
        <w:spacing w:line="560" w:lineRule="exact"/>
        <w:jc w:val="left"/>
        <w:rPr>
          <w:rFonts w:ascii="方正仿宋_GBK" w:eastAsia="方正仿宋_GBK" w:hAnsi="楷体" w:cs="宋体"/>
          <w:color w:val="000000"/>
          <w:kern w:val="0"/>
          <w:sz w:val="36"/>
          <w:szCs w:val="36"/>
        </w:rPr>
      </w:pPr>
      <w:r w:rsidRPr="000427FB">
        <w:rPr>
          <w:rFonts w:ascii="方正仿宋_GBK" w:eastAsia="方正仿宋_GBK" w:hAnsi="楷体" w:cs="宋体" w:hint="eastAsia"/>
          <w:color w:val="000000"/>
          <w:kern w:val="0"/>
          <w:sz w:val="36"/>
          <w:szCs w:val="36"/>
        </w:rPr>
        <w:t>各公安分局、各区县（自治县）公安局，各区县（自治县）退役军人事务局、有关单位：</w:t>
      </w:r>
    </w:p>
    <w:p w:rsidR="000427FB" w:rsidRPr="000427FB" w:rsidRDefault="000427FB" w:rsidP="000427FB">
      <w:pPr>
        <w:widowControl/>
        <w:spacing w:line="560" w:lineRule="exact"/>
        <w:ind w:firstLineChars="200" w:firstLine="72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按照国家机构改革职能调整要求，将民政部门退役军人优抚安置职责，人力社保部门军官转业安置职责，以及军队有关职责整合，组建退役军人管理保障机构，本市和各区县（自治县）退役军人事务部门已成立。为加强公安与退役军人事务部门的工作协作，共同做好本市接收退役军人、无军籍职工及其随调随迁家属安置落户工作，根据《中华人民共和国兵役法》、《退役士兵安置条例》、《关于印发〈军队转业干部</w:t>
      </w:r>
      <w:r w:rsidRPr="000427FB">
        <w:rPr>
          <w:rFonts w:ascii="方正仿宋_GBK" w:eastAsia="方正仿宋_GBK" w:hAnsi="宋体" w:cs="宋体" w:hint="eastAsia"/>
          <w:color w:val="000000"/>
          <w:kern w:val="0"/>
          <w:sz w:val="36"/>
          <w:szCs w:val="36"/>
        </w:rPr>
        <w:lastRenderedPageBreak/>
        <w:t>安置暂行办法〉的通知》（中发〔2001〕3号）、《关于改革期间现役干部转改文职人员工作有关问题的通知》（中办发〔2017〕65号）、《关于进一步做好军队离休退休干部移交政府安置管理工作的意见》（中办发〔2004〕2号）、《关于做好军队复员干部安置工作的通知》（〔1993〕政联字第1号）、《关于加强和改进军队无军籍退休退职职工移交安置工作的意见的通知》（民发〔2005〕135号）等法律法规和有关文件规定，现就有关事项通知如下：</w:t>
      </w:r>
    </w:p>
    <w:p w:rsidR="000427FB" w:rsidRPr="000427FB" w:rsidRDefault="000427FB" w:rsidP="000427FB">
      <w:pPr>
        <w:widowControl/>
        <w:spacing w:line="560" w:lineRule="exact"/>
        <w:ind w:firstLineChars="200" w:firstLine="720"/>
        <w:jc w:val="left"/>
        <w:rPr>
          <w:rFonts w:ascii="方正黑体_GBK" w:eastAsia="方正黑体_GBK" w:hAnsi="宋体" w:cs="宋体" w:hint="eastAsia"/>
          <w:color w:val="000000"/>
          <w:kern w:val="0"/>
          <w:sz w:val="36"/>
          <w:szCs w:val="36"/>
        </w:rPr>
      </w:pPr>
      <w:r w:rsidRPr="000427FB">
        <w:rPr>
          <w:rFonts w:ascii="方正黑体_GBK" w:eastAsia="方正黑体_GBK" w:hAnsi="宋体" w:cs="宋体" w:hint="eastAsia"/>
          <w:color w:val="000000"/>
          <w:kern w:val="0"/>
          <w:sz w:val="36"/>
          <w:szCs w:val="36"/>
        </w:rPr>
        <w:t>一、明确接收安置对象</w:t>
      </w:r>
    </w:p>
    <w:p w:rsidR="000427FB" w:rsidRPr="000427FB" w:rsidRDefault="000427FB" w:rsidP="000427FB">
      <w:pPr>
        <w:widowControl/>
        <w:spacing w:line="560" w:lineRule="exact"/>
        <w:ind w:firstLineChars="200" w:firstLine="72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（一）军队转业干部（计划分配军队转业干部、自主择业军队转业干部、军队转改文职人员干部）、复员干部、退役士兵（义务兵、士官）和军休干部（军队离休退休干部）；</w:t>
      </w:r>
    </w:p>
    <w:p w:rsidR="000427FB" w:rsidRPr="000427FB" w:rsidRDefault="000427FB" w:rsidP="000427FB">
      <w:pPr>
        <w:widowControl/>
        <w:spacing w:line="560" w:lineRule="exact"/>
        <w:ind w:firstLineChars="200" w:firstLine="72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（二）无军籍职工（军队无军籍退休退职职工）；</w:t>
      </w:r>
    </w:p>
    <w:p w:rsidR="000427FB" w:rsidRPr="000427FB" w:rsidRDefault="000427FB" w:rsidP="000427FB">
      <w:pPr>
        <w:widowControl/>
        <w:spacing w:line="560" w:lineRule="exact"/>
        <w:ind w:firstLineChars="200" w:firstLine="72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（三）随调（迁）家属（随军队转业干部随调随迁配偶、子女，复员干部、退役士官、军休干部和无军籍职工随迁配偶、子女）。</w:t>
      </w:r>
    </w:p>
    <w:p w:rsidR="000427FB" w:rsidRPr="000427FB" w:rsidRDefault="000427FB" w:rsidP="000427FB">
      <w:pPr>
        <w:widowControl/>
        <w:spacing w:line="560" w:lineRule="exact"/>
        <w:ind w:firstLineChars="200" w:firstLine="720"/>
        <w:jc w:val="left"/>
        <w:rPr>
          <w:rFonts w:ascii="方正黑体_GBK" w:eastAsia="方正黑体_GBK" w:hAnsi="宋体" w:cs="宋体" w:hint="eastAsia"/>
          <w:color w:val="000000"/>
          <w:kern w:val="0"/>
          <w:sz w:val="36"/>
          <w:szCs w:val="36"/>
        </w:rPr>
      </w:pPr>
      <w:r w:rsidRPr="000427FB">
        <w:rPr>
          <w:rFonts w:ascii="方正黑体_GBK" w:eastAsia="方正黑体_GBK" w:hAnsi="宋体" w:cs="宋体" w:hint="eastAsia"/>
          <w:color w:val="000000"/>
          <w:kern w:val="0"/>
          <w:sz w:val="36"/>
          <w:szCs w:val="36"/>
        </w:rPr>
        <w:t>二、规范落户介绍信</w:t>
      </w:r>
    </w:p>
    <w:p w:rsidR="000427FB" w:rsidRPr="000427FB" w:rsidRDefault="000427FB" w:rsidP="000427FB">
      <w:pPr>
        <w:widowControl/>
        <w:spacing w:line="560" w:lineRule="exact"/>
        <w:ind w:firstLineChars="200" w:firstLine="72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退役军人事务局承担接收安置退役军人、无军籍职工的安置及服务保障职责，市、区县（自治县）退役军人接收安置部门严格按照规定开具统一规范的落户介绍信（详见附件）；公安派出所凭退役军人事务局（两江新区、万盛经开区、高新区的有关单位）盖</w:t>
      </w:r>
      <w:r w:rsidRPr="000427FB">
        <w:rPr>
          <w:rFonts w:ascii="方正仿宋_GBK" w:eastAsia="方正仿宋_GBK" w:hAnsi="宋体" w:cs="宋体" w:hint="eastAsia"/>
          <w:color w:val="000000"/>
          <w:kern w:val="0"/>
          <w:sz w:val="36"/>
          <w:szCs w:val="36"/>
        </w:rPr>
        <w:lastRenderedPageBreak/>
        <w:t>章的落户介绍信等手续，按规定及时办理接收安置对象的户口登记；市、区县（自治县）公安机关职能部门做好指导监督管理工作。</w:t>
      </w:r>
    </w:p>
    <w:p w:rsidR="000427FB" w:rsidRPr="000427FB" w:rsidRDefault="000427FB" w:rsidP="000427FB">
      <w:pPr>
        <w:widowControl/>
        <w:spacing w:line="560" w:lineRule="exact"/>
        <w:ind w:firstLineChars="200" w:firstLine="720"/>
        <w:jc w:val="left"/>
        <w:rPr>
          <w:rFonts w:ascii="方正黑体_GBK" w:eastAsia="方正黑体_GBK" w:hAnsi="宋体" w:cs="宋体" w:hint="eastAsia"/>
          <w:color w:val="000000"/>
          <w:kern w:val="0"/>
          <w:sz w:val="36"/>
          <w:szCs w:val="36"/>
        </w:rPr>
      </w:pPr>
      <w:r w:rsidRPr="000427FB">
        <w:rPr>
          <w:rFonts w:ascii="方正黑体_GBK" w:eastAsia="方正黑体_GBK" w:hAnsi="宋体" w:cs="宋体" w:hint="eastAsia"/>
          <w:color w:val="000000"/>
          <w:kern w:val="0"/>
          <w:sz w:val="36"/>
          <w:szCs w:val="36"/>
        </w:rPr>
        <w:t>三、有关具体问题处理</w:t>
      </w:r>
    </w:p>
    <w:p w:rsidR="000427FB" w:rsidRPr="000427FB" w:rsidRDefault="000427FB" w:rsidP="000427FB">
      <w:pPr>
        <w:widowControl/>
        <w:spacing w:line="560" w:lineRule="exact"/>
        <w:ind w:firstLineChars="200" w:firstLine="72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一）退役军人、无军籍职工及其随调（迁）家属安置落户遵循不得跨区县（自治县）的原则。但对安置到本市主城区内工作的，可按规定在主城区城镇范围内跨区确定其落户地；安置到中央、市直管单位下属区县（自治县）部门工作的，可在主城区的上级单位集体户或其城镇的配偶、父母、子女户口所在地确定其落户地。</w:t>
      </w:r>
    </w:p>
    <w:p w:rsidR="000427FB" w:rsidRPr="000427FB" w:rsidRDefault="000427FB" w:rsidP="000427FB">
      <w:pPr>
        <w:widowControl/>
        <w:spacing w:line="560" w:lineRule="exact"/>
        <w:ind w:firstLineChars="200" w:firstLine="72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二）退役军人的公民身份号码、出生日期与入伍前户口登记信息不一致的，以入伍前户口信息为准进行登记；公安机关办理落户后，及时将有关情况反馈开具落户介绍信的退役军人事务局（两江新区、万盛经开区、高新区的有关单位）。</w:t>
      </w:r>
    </w:p>
    <w:p w:rsidR="000427FB" w:rsidRPr="000427FB" w:rsidRDefault="000427FB" w:rsidP="000427FB">
      <w:pPr>
        <w:widowControl/>
        <w:spacing w:line="560" w:lineRule="exact"/>
        <w:ind w:firstLineChars="200" w:firstLine="72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三）入伍高校在校学生（录取并保留入学资格）退役士兵复学的，由学校所在地区县（自治县）退役军人事务部门开具落户介绍信，在入伍前户口注销地或高校学生集体户口确定其落户地；不复学的，由入学前户口所在地区县（自治县）退役军人事务部门接收安置落户。入伍高校应届毕业生退役士兵，由学校所在地区县（自治县）退役军人事务部门开具落户介绍信，在入学前户口所在地落户；对市外生源不能在</w:t>
      </w:r>
      <w:r w:rsidRPr="000427FB">
        <w:rPr>
          <w:rFonts w:ascii="方正仿宋_GBK" w:eastAsia="方正仿宋_GBK" w:hAnsi="宋体" w:cs="宋体" w:hint="eastAsia"/>
          <w:color w:val="000000"/>
          <w:kern w:val="0"/>
          <w:sz w:val="36"/>
          <w:szCs w:val="36"/>
        </w:rPr>
        <w:lastRenderedPageBreak/>
        <w:t>入学前户口所在地落户且入伍时系高校学生集体户户口的，可在毕业高校学生集体户确定其落户地后，再由公安机关按高校毕业生户口迁移规定为其及时办理户口迁移。</w:t>
      </w:r>
    </w:p>
    <w:p w:rsidR="000427FB" w:rsidRPr="000427FB" w:rsidRDefault="000427FB" w:rsidP="000427FB">
      <w:pPr>
        <w:widowControl/>
        <w:spacing w:line="560" w:lineRule="exact"/>
        <w:ind w:firstLineChars="200" w:firstLine="72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各级公安机关和退役军人事务部门要加强工作协作，积极主动做好退役军人、无军籍职工及其随调（迁）家属安置落户工作；遇到具体问题，及时核实掌握情况，及时报告。</w:t>
      </w:r>
    </w:p>
    <w:p w:rsidR="000427FB" w:rsidRPr="000427FB" w:rsidRDefault="000427FB" w:rsidP="000427FB">
      <w:pPr>
        <w:widowControl/>
        <w:spacing w:line="560" w:lineRule="exact"/>
        <w:ind w:firstLineChars="200" w:firstLine="480"/>
        <w:jc w:val="left"/>
        <w:rPr>
          <w:rFonts w:ascii="方正仿宋_GBK" w:eastAsia="方正仿宋_GBK" w:hAnsi="宋体" w:cs="宋体" w:hint="eastAsia"/>
          <w:color w:val="000000"/>
          <w:kern w:val="0"/>
          <w:sz w:val="24"/>
          <w:szCs w:val="24"/>
        </w:rPr>
      </w:pPr>
    </w:p>
    <w:p w:rsidR="000427FB" w:rsidRPr="000427FB" w:rsidRDefault="000427FB" w:rsidP="000427FB">
      <w:pPr>
        <w:widowControl/>
        <w:spacing w:line="560" w:lineRule="exact"/>
        <w:ind w:leftChars="200" w:left="1500" w:hangingChars="300" w:hanging="108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附件：重庆市退役军人、无军籍职工及随调（迁）家属落户介绍信</w:t>
      </w:r>
    </w:p>
    <w:p w:rsidR="000427FB" w:rsidRPr="000427FB" w:rsidRDefault="000427FB" w:rsidP="000427FB">
      <w:pPr>
        <w:widowControl/>
        <w:spacing w:line="580" w:lineRule="exact"/>
        <w:ind w:firstLineChars="200" w:firstLine="480"/>
        <w:jc w:val="left"/>
        <w:rPr>
          <w:rFonts w:ascii="方正仿宋_GBK" w:eastAsia="方正仿宋_GBK" w:hAnsi="宋体" w:cs="宋体" w:hint="eastAsia"/>
          <w:color w:val="000000"/>
          <w:kern w:val="0"/>
          <w:sz w:val="24"/>
          <w:szCs w:val="24"/>
        </w:rPr>
      </w:pPr>
    </w:p>
    <w:p w:rsidR="000427FB" w:rsidRPr="000427FB" w:rsidRDefault="000427FB" w:rsidP="000427FB">
      <w:pPr>
        <w:widowControl/>
        <w:spacing w:line="580" w:lineRule="exact"/>
        <w:ind w:firstLineChars="200" w:firstLine="480"/>
        <w:jc w:val="left"/>
        <w:rPr>
          <w:rFonts w:ascii="方正仿宋_GBK" w:eastAsia="方正仿宋_GBK" w:hAnsi="宋体" w:cs="宋体" w:hint="eastAsia"/>
          <w:color w:val="000000"/>
          <w:kern w:val="0"/>
          <w:sz w:val="24"/>
          <w:szCs w:val="24"/>
        </w:rPr>
      </w:pPr>
    </w:p>
    <w:p w:rsidR="000427FB" w:rsidRPr="000427FB" w:rsidRDefault="000427FB" w:rsidP="000427FB">
      <w:pPr>
        <w:widowControl/>
        <w:spacing w:line="580" w:lineRule="exact"/>
        <w:ind w:firstLineChars="200" w:firstLine="480"/>
        <w:jc w:val="left"/>
        <w:rPr>
          <w:rFonts w:ascii="方正仿宋_GBK" w:eastAsia="方正仿宋_GBK" w:hAnsi="宋体" w:cs="宋体" w:hint="eastAsia"/>
          <w:color w:val="000000"/>
          <w:kern w:val="0"/>
          <w:sz w:val="24"/>
          <w:szCs w:val="24"/>
        </w:rPr>
      </w:pPr>
    </w:p>
    <w:p w:rsidR="000427FB" w:rsidRPr="000427FB" w:rsidRDefault="000427FB" w:rsidP="000427FB">
      <w:pPr>
        <w:widowControl/>
        <w:shd w:val="clear" w:color="auto" w:fill="FFFFFF"/>
        <w:ind w:firstLineChars="300" w:firstLine="1080"/>
        <w:jc w:val="left"/>
        <w:rPr>
          <w:rFonts w:ascii="宋体" w:eastAsia="宋体" w:hAnsi="宋体" w:cs="宋体" w:hint="eastAsia"/>
          <w:kern w:val="0"/>
          <w:sz w:val="24"/>
          <w:szCs w:val="24"/>
        </w:rPr>
      </w:pPr>
      <w:r w:rsidRPr="000427FB">
        <w:rPr>
          <w:rFonts w:ascii="方正仿宋_GBK" w:eastAsia="方正仿宋_GBK" w:hAnsi="宋体" w:cs="宋体" w:hint="eastAsia"/>
          <w:color w:val="000000"/>
          <w:kern w:val="0"/>
          <w:sz w:val="36"/>
          <w:szCs w:val="36"/>
        </w:rPr>
        <w:t>重庆市公安局         重庆市退役军人事务局</w:t>
      </w:r>
    </w:p>
    <w:p w:rsidR="000427FB" w:rsidRPr="000427FB" w:rsidRDefault="000427FB" w:rsidP="000427FB">
      <w:pPr>
        <w:widowControl/>
        <w:shd w:val="clear" w:color="auto" w:fill="FFFFFF"/>
        <w:ind w:firstLineChars="300" w:firstLine="720"/>
        <w:jc w:val="left"/>
        <w:rPr>
          <w:rFonts w:ascii="宋体" w:eastAsia="宋体" w:hAnsi="宋体" w:cs="宋体"/>
          <w:kern w:val="0"/>
          <w:sz w:val="24"/>
          <w:szCs w:val="24"/>
        </w:rPr>
      </w:pPr>
      <w:r w:rsidRPr="000427FB">
        <w:rPr>
          <w:rFonts w:ascii="宋体" w:eastAsia="宋体" w:hAnsi="宋体" w:cs="宋体"/>
          <w:kern w:val="0"/>
          <w:sz w:val="24"/>
          <w:szCs w:val="24"/>
        </w:rPr>
        <w:t> </w:t>
      </w:r>
    </w:p>
    <w:p w:rsidR="000427FB" w:rsidRPr="000427FB" w:rsidRDefault="000427FB" w:rsidP="000427FB">
      <w:pPr>
        <w:widowControl/>
        <w:shd w:val="clear" w:color="auto" w:fill="FFFFFF"/>
        <w:ind w:firstLineChars="300" w:firstLine="720"/>
        <w:jc w:val="left"/>
        <w:rPr>
          <w:rFonts w:ascii="宋体" w:eastAsia="宋体" w:hAnsi="宋体" w:cs="宋体"/>
          <w:kern w:val="0"/>
          <w:sz w:val="24"/>
          <w:szCs w:val="24"/>
        </w:rPr>
      </w:pPr>
      <w:r w:rsidRPr="000427FB">
        <w:rPr>
          <w:rFonts w:ascii="宋体" w:eastAsia="宋体" w:hAnsi="宋体" w:cs="宋体"/>
          <w:kern w:val="0"/>
          <w:sz w:val="24"/>
          <w:szCs w:val="24"/>
        </w:rPr>
        <w:t> </w:t>
      </w:r>
    </w:p>
    <w:p w:rsidR="000427FB" w:rsidRPr="000427FB" w:rsidRDefault="000427FB" w:rsidP="000427FB">
      <w:pPr>
        <w:widowControl/>
        <w:shd w:val="clear" w:color="auto" w:fill="FFFFFF"/>
        <w:ind w:firstLineChars="300" w:firstLine="720"/>
        <w:jc w:val="left"/>
        <w:rPr>
          <w:rFonts w:ascii="方正仿宋_GBK" w:eastAsia="方正仿宋_GBK" w:hAnsi="宋体" w:cs="宋体"/>
          <w:color w:val="000000"/>
          <w:kern w:val="0"/>
          <w:sz w:val="36"/>
          <w:szCs w:val="36"/>
        </w:rPr>
      </w:pPr>
      <w:r w:rsidRPr="000427FB">
        <w:rPr>
          <w:rFonts w:ascii="宋体" w:eastAsia="宋体" w:hAnsi="宋体" w:cs="宋体"/>
          <w:kern w:val="0"/>
          <w:sz w:val="24"/>
          <w:szCs w:val="24"/>
        </w:rPr>
        <w:t> </w:t>
      </w:r>
    </w:p>
    <w:p w:rsidR="000427FB" w:rsidRPr="000427FB" w:rsidRDefault="000427FB" w:rsidP="000427FB">
      <w:pPr>
        <w:widowControl/>
        <w:shd w:val="clear" w:color="auto" w:fill="FFFFFF"/>
        <w:ind w:firstLineChars="200" w:firstLine="720"/>
        <w:jc w:val="left"/>
        <w:rPr>
          <w:rFonts w:ascii="方正仿宋_GBK" w:eastAsia="方正仿宋_GBK" w:hAnsi="宋体" w:cs="宋体" w:hint="eastAsia"/>
          <w:color w:val="000000"/>
          <w:kern w:val="0"/>
          <w:sz w:val="36"/>
          <w:szCs w:val="36"/>
        </w:rPr>
      </w:pPr>
      <w:r w:rsidRPr="000427FB">
        <w:rPr>
          <w:rFonts w:ascii="方正仿宋_GBK" w:eastAsia="方正仿宋_GBK" w:hAnsi="宋体" w:cs="宋体" w:hint="eastAsia"/>
          <w:color w:val="000000"/>
          <w:kern w:val="0"/>
          <w:sz w:val="36"/>
          <w:szCs w:val="36"/>
        </w:rPr>
        <w:t xml:space="preserve">                          2019年8月27日</w:t>
      </w: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黑体" w:eastAsia="黑体" w:hAnsi="宋体" w:cs="宋体" w:hint="eastAsia"/>
          <w:b/>
          <w:color w:val="000000"/>
          <w:kern w:val="0"/>
          <w:sz w:val="24"/>
          <w:szCs w:val="21"/>
        </w:rPr>
      </w:pPr>
    </w:p>
    <w:p w:rsidR="000427FB" w:rsidRPr="000427FB" w:rsidRDefault="000427FB" w:rsidP="000427FB">
      <w:pPr>
        <w:widowControl/>
        <w:spacing w:line="380" w:lineRule="exact"/>
        <w:jc w:val="left"/>
        <w:rPr>
          <w:rFonts w:ascii="方正黑体_GBK" w:eastAsia="方正黑体_GBK" w:hAnsi="黑体" w:cs="宋体" w:hint="eastAsia"/>
          <w:color w:val="000000"/>
          <w:kern w:val="0"/>
          <w:sz w:val="36"/>
          <w:szCs w:val="36"/>
        </w:rPr>
      </w:pPr>
      <w:r w:rsidRPr="000427FB">
        <w:rPr>
          <w:rFonts w:ascii="方正黑体_GBK" w:eastAsia="方正黑体_GBK" w:hAnsi="黑体" w:cs="宋体" w:hint="eastAsia"/>
          <w:color w:val="000000"/>
          <w:kern w:val="0"/>
          <w:sz w:val="36"/>
          <w:szCs w:val="36"/>
        </w:rPr>
        <w:t xml:space="preserve">附件   </w:t>
      </w:r>
    </w:p>
    <w:p w:rsidR="000427FB" w:rsidRPr="000427FB" w:rsidRDefault="000427FB" w:rsidP="000427FB">
      <w:pPr>
        <w:widowControl/>
        <w:spacing w:line="380" w:lineRule="exact"/>
        <w:jc w:val="center"/>
        <w:rPr>
          <w:rFonts w:ascii="方正小标宋_GBK" w:eastAsia="方正小标宋_GBK" w:hAnsi="宋体" w:cs="宋体" w:hint="eastAsia"/>
          <w:color w:val="000000"/>
          <w:kern w:val="0"/>
          <w:sz w:val="24"/>
          <w:szCs w:val="24"/>
        </w:rPr>
      </w:pPr>
      <w:r w:rsidRPr="000427FB">
        <w:rPr>
          <w:rFonts w:ascii="方正小标宋_GBK" w:eastAsia="方正小标宋_GBK" w:hAnsi="宋体" w:cs="宋体" w:hint="eastAsia"/>
          <w:color w:val="000000"/>
          <w:kern w:val="0"/>
          <w:sz w:val="28"/>
          <w:szCs w:val="24"/>
        </w:rPr>
        <w:t>重庆市退役军人、无军籍职工及随调（迁）家属落户介绍信（存根）</w:t>
      </w:r>
    </w:p>
    <w:p w:rsidR="000427FB" w:rsidRPr="000427FB" w:rsidRDefault="000427FB" w:rsidP="000427FB">
      <w:pPr>
        <w:widowControl/>
        <w:spacing w:line="340" w:lineRule="exact"/>
        <w:jc w:val="center"/>
        <w:rPr>
          <w:rFonts w:ascii="方正仿宋_GBK" w:eastAsia="方正仿宋_GBK" w:hAnsi="宋体" w:cs="宋体" w:hint="eastAsia"/>
          <w:color w:val="000000"/>
          <w:kern w:val="0"/>
          <w:sz w:val="24"/>
          <w:szCs w:val="21"/>
        </w:rPr>
      </w:pPr>
      <w:r w:rsidRPr="000427FB">
        <w:rPr>
          <w:rFonts w:ascii="方正仿宋_GBK" w:eastAsia="方正仿宋_GBK" w:hAnsi="宋体" w:cs="宋体" w:hint="eastAsia"/>
          <w:color w:val="000000"/>
          <w:kern w:val="0"/>
          <w:sz w:val="24"/>
          <w:szCs w:val="21"/>
        </w:rPr>
        <w:t>渝退户介〔  〕字第    号</w:t>
      </w:r>
    </w:p>
    <w:p w:rsidR="000427FB" w:rsidRPr="000427FB" w:rsidRDefault="000427FB" w:rsidP="000427FB">
      <w:pPr>
        <w:widowControl/>
        <w:spacing w:line="340" w:lineRule="exact"/>
        <w:ind w:right="26"/>
        <w:jc w:val="left"/>
        <w:rPr>
          <w:rFonts w:ascii="方正仿宋_GBK" w:eastAsia="方正仿宋_GBK" w:hAnsi="宋体" w:cs="宋体" w:hint="eastAsia"/>
          <w:color w:val="000000"/>
          <w:kern w:val="0"/>
          <w:sz w:val="24"/>
          <w:szCs w:val="21"/>
        </w:rPr>
      </w:pPr>
      <w:r w:rsidRPr="000427FB">
        <w:rPr>
          <w:rFonts w:ascii="方正仿宋_GBK" w:eastAsia="方正仿宋_GBK" w:hAnsi="宋体" w:cs="宋体" w:hint="eastAsia"/>
          <w:color w:val="000000"/>
          <w:kern w:val="0"/>
          <w:sz w:val="24"/>
          <w:szCs w:val="21"/>
          <w:u w:val="single"/>
        </w:rPr>
        <w:t xml:space="preserve">           </w:t>
      </w:r>
      <w:r w:rsidRPr="000427FB">
        <w:rPr>
          <w:rFonts w:ascii="方正仿宋_GBK" w:eastAsia="方正仿宋_GBK" w:hAnsi="宋体" w:cs="宋体" w:hint="eastAsia"/>
          <w:color w:val="000000"/>
          <w:kern w:val="0"/>
          <w:sz w:val="24"/>
          <w:szCs w:val="21"/>
        </w:rPr>
        <w:t>区（县）公安（分）局：</w:t>
      </w:r>
    </w:p>
    <w:p w:rsidR="000427FB" w:rsidRPr="000427FB" w:rsidRDefault="000427FB" w:rsidP="000427FB">
      <w:pPr>
        <w:widowControl/>
        <w:spacing w:line="340" w:lineRule="exact"/>
        <w:ind w:right="28" w:firstLine="480"/>
        <w:jc w:val="left"/>
        <w:rPr>
          <w:rFonts w:ascii="方正仿宋_GBK" w:eastAsia="方正仿宋_GBK" w:hAnsi="宋体" w:cs="宋体" w:hint="eastAsia"/>
          <w:color w:val="000000"/>
          <w:kern w:val="0"/>
          <w:sz w:val="24"/>
          <w:szCs w:val="21"/>
        </w:rPr>
      </w:pPr>
      <w:r w:rsidRPr="000427FB">
        <w:rPr>
          <w:rFonts w:ascii="方正仿宋_GBK" w:eastAsia="方正仿宋_GBK" w:hAnsi="宋体" w:cs="宋体" w:hint="eastAsia"/>
          <w:color w:val="000000"/>
          <w:kern w:val="0"/>
          <w:sz w:val="24"/>
          <w:szCs w:val="21"/>
        </w:rPr>
        <w:t>根据退役军人及随调（迁）家属接收安置有关法律法规和文件规定，</w:t>
      </w:r>
      <w:r w:rsidRPr="000427FB">
        <w:rPr>
          <w:rFonts w:ascii="方正仿宋_GBK" w:eastAsia="方正仿宋_GBK" w:hAnsi="宋体" w:cs="宋体" w:hint="eastAsia"/>
          <w:color w:val="000000"/>
          <w:kern w:val="0"/>
          <w:sz w:val="24"/>
          <w:szCs w:val="21"/>
          <w:u w:val="single"/>
        </w:rPr>
        <w:t xml:space="preserve">         </w:t>
      </w:r>
      <w:r w:rsidRPr="000427FB">
        <w:rPr>
          <w:rFonts w:ascii="方正仿宋_GBK" w:eastAsia="方正仿宋_GBK" w:hAnsi="宋体" w:cs="宋体" w:hint="eastAsia"/>
          <w:color w:val="000000"/>
          <w:kern w:val="0"/>
          <w:sz w:val="24"/>
          <w:szCs w:val="21"/>
        </w:rPr>
        <w:t>同志（公民身份号码</w:t>
      </w:r>
      <w:r w:rsidRPr="000427FB">
        <w:rPr>
          <w:rFonts w:ascii="方正仿宋_GBK" w:eastAsia="方正仿宋_GBK" w:hAnsi="宋体" w:cs="宋体" w:hint="eastAsia"/>
          <w:color w:val="000000"/>
          <w:kern w:val="0"/>
          <w:sz w:val="24"/>
          <w:szCs w:val="21"/>
          <w:u w:val="single"/>
        </w:rPr>
        <w:t xml:space="preserve">            </w:t>
      </w:r>
      <w:r w:rsidRPr="000427FB">
        <w:rPr>
          <w:rFonts w:ascii="方正仿宋_GBK" w:eastAsia="方正仿宋_GBK" w:hAnsi="宋体" w:cs="宋体" w:hint="eastAsia"/>
          <w:color w:val="000000"/>
          <w:kern w:val="0"/>
          <w:sz w:val="24"/>
          <w:szCs w:val="21"/>
        </w:rPr>
        <w:t>）系（军队转业干部、复员干部、退役义务兵、退役士官、军休干部、无军籍职工），现因（计划分配工作、自主择业、转改文职、复员、安排工作、自主就业、国家供养、复职复工、退休、继续完成学业、不复学、应届毕业生退役）安置在（单位或地址）</w:t>
      </w:r>
      <w:r w:rsidRPr="000427FB">
        <w:rPr>
          <w:rFonts w:ascii="方正仿宋_GBK" w:eastAsia="方正仿宋_GBK" w:hAnsi="宋体" w:cs="宋体" w:hint="eastAsia"/>
          <w:color w:val="000000"/>
          <w:kern w:val="0"/>
          <w:sz w:val="24"/>
          <w:szCs w:val="21"/>
          <w:u w:val="single"/>
        </w:rPr>
        <w:t xml:space="preserve">                    </w:t>
      </w:r>
      <w:r w:rsidRPr="000427FB">
        <w:rPr>
          <w:rFonts w:ascii="方正仿宋_GBK" w:eastAsia="方正仿宋_GBK" w:hAnsi="宋体" w:cs="宋体" w:hint="eastAsia"/>
          <w:color w:val="000000"/>
          <w:kern w:val="0"/>
          <w:sz w:val="24"/>
          <w:szCs w:val="21"/>
        </w:rPr>
        <w:t>，请按规定办理落户。</w:t>
      </w:r>
    </w:p>
    <w:p w:rsidR="000427FB" w:rsidRPr="000427FB" w:rsidRDefault="000427FB" w:rsidP="000427FB">
      <w:pPr>
        <w:widowControl/>
        <w:spacing w:line="340" w:lineRule="exact"/>
        <w:ind w:right="28" w:firstLine="480"/>
        <w:jc w:val="left"/>
        <w:rPr>
          <w:rFonts w:ascii="方正仿宋_GBK" w:eastAsia="方正仿宋_GBK" w:hAnsi="宋体" w:cs="宋体" w:hint="eastAsia"/>
          <w:color w:val="000000"/>
          <w:kern w:val="0"/>
          <w:sz w:val="24"/>
          <w:szCs w:val="21"/>
        </w:rPr>
      </w:pPr>
      <w:r w:rsidRPr="000427FB">
        <w:rPr>
          <w:rFonts w:ascii="方正仿宋_GBK" w:eastAsia="方正仿宋_GBK" w:hAnsi="宋体" w:cs="宋体" w:hint="eastAsia"/>
          <w:color w:val="000000"/>
          <w:kern w:val="0"/>
          <w:sz w:val="24"/>
          <w:szCs w:val="21"/>
        </w:rPr>
        <w:t>附：随调(迁)家属名单：</w:t>
      </w:r>
    </w:p>
    <w:tbl>
      <w:tblPr>
        <w:tblW w:w="90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134"/>
        <w:gridCol w:w="567"/>
        <w:gridCol w:w="2127"/>
        <w:gridCol w:w="1134"/>
        <w:gridCol w:w="2694"/>
      </w:tblGrid>
      <w:tr w:rsidR="000427FB" w:rsidRPr="000427FB">
        <w:trPr>
          <w:trHeight w:val="937"/>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与退役军人、无军籍职工关系</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center"/>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姓名</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性别</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公民身份号码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落户理由（随调或随迁）</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center"/>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落户地址</w:t>
            </w:r>
          </w:p>
        </w:tc>
      </w:tr>
      <w:tr w:rsidR="000427FB" w:rsidRPr="000427FB">
        <w:tc>
          <w:tcPr>
            <w:tcW w:w="1418"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r>
      <w:tr w:rsidR="000427FB" w:rsidRPr="000427FB">
        <w:tc>
          <w:tcPr>
            <w:tcW w:w="1418"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r>
      <w:tr w:rsidR="000427FB" w:rsidRPr="000427FB">
        <w:tc>
          <w:tcPr>
            <w:tcW w:w="1418"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r>
    </w:tbl>
    <w:p w:rsidR="000427FB" w:rsidRPr="000427FB" w:rsidRDefault="000427FB" w:rsidP="000427FB">
      <w:pPr>
        <w:widowControl/>
        <w:spacing w:line="340" w:lineRule="exact"/>
        <w:ind w:right="28" w:firstLineChars="2000" w:firstLine="4800"/>
        <w:jc w:val="left"/>
        <w:rPr>
          <w:rFonts w:ascii="方正仿宋_GBK" w:eastAsia="方正仿宋_GBK" w:hAnsi="宋体" w:cs="宋体" w:hint="eastAsia"/>
          <w:color w:val="000000"/>
          <w:kern w:val="0"/>
          <w:sz w:val="24"/>
          <w:szCs w:val="21"/>
        </w:rPr>
      </w:pPr>
      <w:r w:rsidRPr="000427FB">
        <w:rPr>
          <w:rFonts w:ascii="方正仿宋_GBK" w:eastAsia="方正仿宋_GBK" w:hAnsi="宋体" w:cs="宋体" w:hint="eastAsia"/>
          <w:color w:val="000000"/>
          <w:kern w:val="0"/>
          <w:sz w:val="24"/>
          <w:szCs w:val="21"/>
          <w:u w:val="single"/>
        </w:rPr>
        <w:t xml:space="preserve">               </w:t>
      </w:r>
      <w:r w:rsidRPr="000427FB">
        <w:rPr>
          <w:rFonts w:ascii="方正仿宋_GBK" w:eastAsia="方正仿宋_GBK" w:hAnsi="宋体" w:cs="宋体" w:hint="eastAsia"/>
          <w:color w:val="000000"/>
          <w:kern w:val="0"/>
          <w:sz w:val="24"/>
          <w:szCs w:val="21"/>
        </w:rPr>
        <w:t>退役军人事务局</w:t>
      </w:r>
    </w:p>
    <w:p w:rsidR="000427FB" w:rsidRPr="000427FB" w:rsidRDefault="000427FB" w:rsidP="000427FB">
      <w:pPr>
        <w:widowControl/>
        <w:spacing w:line="340" w:lineRule="exact"/>
        <w:ind w:right="28" w:firstLineChars="2050" w:firstLine="4920"/>
        <w:jc w:val="left"/>
        <w:rPr>
          <w:rFonts w:ascii="方正仿宋_GBK" w:eastAsia="方正仿宋_GBK" w:hAnsi="宋体" w:cs="宋体" w:hint="eastAsia"/>
          <w:color w:val="000000"/>
          <w:kern w:val="0"/>
          <w:sz w:val="24"/>
          <w:szCs w:val="21"/>
        </w:rPr>
      </w:pPr>
      <w:r w:rsidRPr="000427FB">
        <w:rPr>
          <w:rFonts w:ascii="方正仿宋_GBK" w:eastAsia="方正仿宋_GBK" w:hAnsi="宋体" w:cs="宋体" w:hint="eastAsia"/>
          <w:color w:val="000000"/>
          <w:kern w:val="0"/>
          <w:sz w:val="24"/>
          <w:szCs w:val="21"/>
        </w:rPr>
        <w:t>20   年    月    日</w:t>
      </w:r>
    </w:p>
    <w:p w:rsidR="000427FB" w:rsidRPr="000427FB" w:rsidRDefault="000427FB" w:rsidP="000427FB">
      <w:pPr>
        <w:widowControl/>
        <w:spacing w:line="340" w:lineRule="exact"/>
        <w:jc w:val="left"/>
        <w:rPr>
          <w:rFonts w:ascii="方正小标宋_GBK" w:eastAsia="方正小标宋_GBK" w:hAnsi="宋体" w:cs="宋体" w:hint="eastAsia"/>
          <w:color w:val="000000"/>
          <w:kern w:val="0"/>
          <w:szCs w:val="21"/>
        </w:rPr>
      </w:pPr>
      <w:r w:rsidRPr="000427FB">
        <w:rPr>
          <w:rFonts w:ascii="方正小标宋_GBK" w:eastAsia="方正小标宋_GBK" w:hAnsi="宋体" w:cs="宋体" w:hint="eastAsia"/>
          <w:color w:val="000000"/>
          <w:kern w:val="0"/>
          <w:szCs w:val="21"/>
        </w:rPr>
        <w:t xml:space="preserve">—————————————————————————————————————————— </w:t>
      </w:r>
    </w:p>
    <w:p w:rsidR="000427FB" w:rsidRPr="000427FB" w:rsidRDefault="000427FB" w:rsidP="000427FB">
      <w:pPr>
        <w:widowControl/>
        <w:spacing w:line="340" w:lineRule="exact"/>
        <w:jc w:val="center"/>
        <w:rPr>
          <w:rFonts w:ascii="方正小标宋_GBK" w:eastAsia="方正小标宋_GBK" w:hAnsi="宋体" w:cs="宋体" w:hint="eastAsia"/>
          <w:color w:val="000000"/>
          <w:kern w:val="0"/>
          <w:sz w:val="28"/>
          <w:szCs w:val="24"/>
        </w:rPr>
      </w:pPr>
      <w:r w:rsidRPr="000427FB">
        <w:rPr>
          <w:rFonts w:ascii="方正小标宋_GBK" w:eastAsia="方正小标宋_GBK" w:hAnsi="宋体" w:cs="宋体" w:hint="eastAsia"/>
          <w:color w:val="000000"/>
          <w:kern w:val="0"/>
          <w:sz w:val="28"/>
          <w:szCs w:val="24"/>
        </w:rPr>
        <w:t>重庆市退役军人、无军籍职工及随调（迁）家属落户介绍信</w:t>
      </w:r>
    </w:p>
    <w:p w:rsidR="000427FB" w:rsidRPr="000427FB" w:rsidRDefault="000427FB" w:rsidP="000427FB">
      <w:pPr>
        <w:widowControl/>
        <w:spacing w:line="340" w:lineRule="exact"/>
        <w:jc w:val="center"/>
        <w:rPr>
          <w:rFonts w:ascii="方正仿宋_GBK" w:eastAsia="方正仿宋_GBK" w:hAnsi="宋体" w:cs="宋体" w:hint="eastAsia"/>
          <w:color w:val="000000"/>
          <w:kern w:val="0"/>
          <w:sz w:val="24"/>
          <w:szCs w:val="21"/>
        </w:rPr>
      </w:pPr>
      <w:r w:rsidRPr="000427FB">
        <w:rPr>
          <w:rFonts w:ascii="方正仿宋_GBK" w:eastAsia="方正仿宋_GBK" w:hAnsi="宋体" w:cs="宋体" w:hint="eastAsia"/>
          <w:color w:val="000000"/>
          <w:kern w:val="0"/>
          <w:sz w:val="24"/>
          <w:szCs w:val="21"/>
        </w:rPr>
        <w:t>渝退户介〔   〕字第    号</w:t>
      </w:r>
    </w:p>
    <w:p w:rsidR="000427FB" w:rsidRPr="000427FB" w:rsidRDefault="000427FB" w:rsidP="000427FB">
      <w:pPr>
        <w:widowControl/>
        <w:spacing w:line="340" w:lineRule="exact"/>
        <w:ind w:right="26"/>
        <w:jc w:val="left"/>
        <w:rPr>
          <w:rFonts w:ascii="方正仿宋_GBK" w:eastAsia="方正仿宋_GBK" w:hAnsi="宋体" w:cs="宋体" w:hint="eastAsia"/>
          <w:color w:val="000000"/>
          <w:kern w:val="0"/>
          <w:sz w:val="24"/>
          <w:szCs w:val="21"/>
        </w:rPr>
      </w:pPr>
      <w:r w:rsidRPr="000427FB">
        <w:rPr>
          <w:rFonts w:ascii="方正仿宋_GBK" w:eastAsia="方正仿宋_GBK" w:hAnsi="宋体" w:cs="宋体" w:hint="eastAsia"/>
          <w:color w:val="000000"/>
          <w:kern w:val="0"/>
          <w:sz w:val="24"/>
          <w:szCs w:val="21"/>
          <w:u w:val="single"/>
        </w:rPr>
        <w:t xml:space="preserve">           </w:t>
      </w:r>
      <w:r w:rsidRPr="000427FB">
        <w:rPr>
          <w:rFonts w:ascii="方正仿宋_GBK" w:eastAsia="方正仿宋_GBK" w:hAnsi="宋体" w:cs="宋体" w:hint="eastAsia"/>
          <w:color w:val="000000"/>
          <w:kern w:val="0"/>
          <w:sz w:val="24"/>
          <w:szCs w:val="21"/>
        </w:rPr>
        <w:t>区（县）公安（分）局：</w:t>
      </w:r>
    </w:p>
    <w:p w:rsidR="000427FB" w:rsidRPr="000427FB" w:rsidRDefault="000427FB" w:rsidP="000427FB">
      <w:pPr>
        <w:widowControl/>
        <w:spacing w:line="340" w:lineRule="exact"/>
        <w:ind w:right="28" w:firstLine="480"/>
        <w:jc w:val="left"/>
        <w:rPr>
          <w:rFonts w:ascii="方正仿宋_GBK" w:eastAsia="方正仿宋_GBK" w:hAnsi="宋体" w:cs="宋体" w:hint="eastAsia"/>
          <w:color w:val="000000"/>
          <w:kern w:val="0"/>
          <w:sz w:val="24"/>
          <w:szCs w:val="21"/>
        </w:rPr>
      </w:pPr>
      <w:r w:rsidRPr="000427FB">
        <w:rPr>
          <w:rFonts w:ascii="方正仿宋_GBK" w:eastAsia="方正仿宋_GBK" w:hAnsi="宋体" w:cs="宋体" w:hint="eastAsia"/>
          <w:color w:val="000000"/>
          <w:kern w:val="0"/>
          <w:sz w:val="24"/>
          <w:szCs w:val="21"/>
        </w:rPr>
        <w:t>根据退役军人及随调（迁）家属接收安置有关法律法规和文件规定，</w:t>
      </w:r>
      <w:r w:rsidRPr="000427FB">
        <w:rPr>
          <w:rFonts w:ascii="方正仿宋_GBK" w:eastAsia="方正仿宋_GBK" w:hAnsi="宋体" w:cs="宋体" w:hint="eastAsia"/>
          <w:color w:val="000000"/>
          <w:kern w:val="0"/>
          <w:sz w:val="24"/>
          <w:szCs w:val="21"/>
          <w:u w:val="single"/>
        </w:rPr>
        <w:t xml:space="preserve">         </w:t>
      </w:r>
      <w:r w:rsidRPr="000427FB">
        <w:rPr>
          <w:rFonts w:ascii="方正仿宋_GBK" w:eastAsia="方正仿宋_GBK" w:hAnsi="宋体" w:cs="宋体" w:hint="eastAsia"/>
          <w:color w:val="000000"/>
          <w:kern w:val="0"/>
          <w:sz w:val="24"/>
          <w:szCs w:val="21"/>
        </w:rPr>
        <w:t>同志（公民身份号码</w:t>
      </w:r>
      <w:r w:rsidRPr="000427FB">
        <w:rPr>
          <w:rFonts w:ascii="方正仿宋_GBK" w:eastAsia="方正仿宋_GBK" w:hAnsi="宋体" w:cs="宋体" w:hint="eastAsia"/>
          <w:color w:val="000000"/>
          <w:kern w:val="0"/>
          <w:sz w:val="24"/>
          <w:szCs w:val="21"/>
          <w:u w:val="single"/>
        </w:rPr>
        <w:t xml:space="preserve">             </w:t>
      </w:r>
      <w:r w:rsidRPr="000427FB">
        <w:rPr>
          <w:rFonts w:ascii="方正仿宋_GBK" w:eastAsia="方正仿宋_GBK" w:hAnsi="宋体" w:cs="宋体" w:hint="eastAsia"/>
          <w:color w:val="000000"/>
          <w:kern w:val="0"/>
          <w:sz w:val="24"/>
          <w:szCs w:val="21"/>
        </w:rPr>
        <w:t>）系（军队转业干部、复员干部、退役义务兵、退役士官、军休干部、无军籍职工），现因（计划分配工作、自主择业、转改文职、复员、安排工作、自主就业、国家供养、复职复工、退休、继续完</w:t>
      </w:r>
      <w:r w:rsidRPr="000427FB">
        <w:rPr>
          <w:rFonts w:ascii="方正仿宋_GBK" w:eastAsia="方正仿宋_GBK" w:hAnsi="宋体" w:cs="宋体" w:hint="eastAsia"/>
          <w:color w:val="000000"/>
          <w:kern w:val="0"/>
          <w:sz w:val="24"/>
          <w:szCs w:val="21"/>
        </w:rPr>
        <w:lastRenderedPageBreak/>
        <w:t>成学业、不复学、应届毕业生退役）安置在（单位或地址）</w:t>
      </w:r>
      <w:r w:rsidRPr="000427FB">
        <w:rPr>
          <w:rFonts w:ascii="方正仿宋_GBK" w:eastAsia="方正仿宋_GBK" w:hAnsi="宋体" w:cs="宋体" w:hint="eastAsia"/>
          <w:color w:val="000000"/>
          <w:kern w:val="0"/>
          <w:sz w:val="24"/>
          <w:szCs w:val="21"/>
          <w:u w:val="single"/>
        </w:rPr>
        <w:t xml:space="preserve">                    </w:t>
      </w:r>
      <w:r w:rsidRPr="000427FB">
        <w:rPr>
          <w:rFonts w:ascii="方正仿宋_GBK" w:eastAsia="方正仿宋_GBK" w:hAnsi="宋体" w:cs="宋体" w:hint="eastAsia"/>
          <w:color w:val="000000"/>
          <w:kern w:val="0"/>
          <w:sz w:val="24"/>
          <w:szCs w:val="21"/>
        </w:rPr>
        <w:t>，请按规定办理落户。</w:t>
      </w:r>
    </w:p>
    <w:p w:rsidR="000427FB" w:rsidRPr="000427FB" w:rsidRDefault="000427FB" w:rsidP="000427FB">
      <w:pPr>
        <w:widowControl/>
        <w:spacing w:line="340" w:lineRule="exact"/>
        <w:ind w:right="28" w:firstLine="480"/>
        <w:jc w:val="left"/>
        <w:rPr>
          <w:rFonts w:ascii="方正仿宋_GBK" w:eastAsia="方正仿宋_GBK" w:hAnsi="宋体" w:cs="宋体" w:hint="eastAsia"/>
          <w:color w:val="000000"/>
          <w:kern w:val="0"/>
          <w:sz w:val="24"/>
          <w:szCs w:val="21"/>
        </w:rPr>
      </w:pPr>
      <w:r w:rsidRPr="000427FB">
        <w:rPr>
          <w:rFonts w:ascii="方正仿宋_GBK" w:eastAsia="方正仿宋_GBK" w:hAnsi="宋体" w:cs="宋体" w:hint="eastAsia"/>
          <w:color w:val="000000"/>
          <w:kern w:val="0"/>
          <w:sz w:val="24"/>
          <w:szCs w:val="21"/>
        </w:rPr>
        <w:t>附：随调（迁）家属名单：</w:t>
      </w:r>
    </w:p>
    <w:tbl>
      <w:tblPr>
        <w:tblW w:w="8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133"/>
        <w:gridCol w:w="426"/>
        <w:gridCol w:w="1841"/>
        <w:gridCol w:w="1133"/>
        <w:gridCol w:w="2975"/>
      </w:tblGrid>
      <w:tr w:rsidR="000427FB" w:rsidRPr="000427FB">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与退役军人、无军籍职工关系</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center"/>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姓名</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性别</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公民身份号码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落户理由（随调或随迁）</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0427FB" w:rsidRPr="000427FB" w:rsidRDefault="000427FB" w:rsidP="000427FB">
            <w:pPr>
              <w:widowControl/>
              <w:spacing w:line="340" w:lineRule="exact"/>
              <w:ind w:right="28"/>
              <w:jc w:val="center"/>
              <w:rPr>
                <w:rFonts w:ascii="方正仿宋_GBK" w:eastAsia="方正仿宋_GBK" w:hAnsi="宋体" w:cs="宋体"/>
                <w:color w:val="000000"/>
                <w:kern w:val="0"/>
                <w:sz w:val="24"/>
                <w:szCs w:val="21"/>
              </w:rPr>
            </w:pPr>
            <w:r w:rsidRPr="000427FB">
              <w:rPr>
                <w:rFonts w:ascii="方正仿宋_GBK" w:eastAsia="方正仿宋_GBK" w:hAnsi="宋体" w:cs="宋体" w:hint="eastAsia"/>
                <w:color w:val="000000"/>
                <w:kern w:val="0"/>
                <w:sz w:val="24"/>
                <w:szCs w:val="21"/>
              </w:rPr>
              <w:t>落户地址</w:t>
            </w:r>
          </w:p>
        </w:tc>
      </w:tr>
      <w:tr w:rsidR="000427FB" w:rsidRPr="000427FB">
        <w:tc>
          <w:tcPr>
            <w:tcW w:w="1418"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r>
      <w:tr w:rsidR="000427FB" w:rsidRPr="000427FB">
        <w:tc>
          <w:tcPr>
            <w:tcW w:w="1418"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r>
      <w:tr w:rsidR="000427FB" w:rsidRPr="000427FB">
        <w:tc>
          <w:tcPr>
            <w:tcW w:w="1418"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427FB" w:rsidRPr="000427FB" w:rsidRDefault="000427FB" w:rsidP="000427FB">
            <w:pPr>
              <w:widowControl/>
              <w:spacing w:line="340" w:lineRule="exact"/>
              <w:ind w:right="28"/>
              <w:jc w:val="left"/>
              <w:rPr>
                <w:rFonts w:ascii="方正仿宋_GBK" w:eastAsia="方正仿宋_GBK" w:hAnsi="宋体" w:cs="宋体"/>
                <w:color w:val="000000"/>
                <w:kern w:val="0"/>
                <w:sz w:val="24"/>
                <w:szCs w:val="21"/>
              </w:rPr>
            </w:pPr>
          </w:p>
        </w:tc>
      </w:tr>
    </w:tbl>
    <w:p w:rsidR="000427FB" w:rsidRPr="000427FB" w:rsidRDefault="000427FB" w:rsidP="000427FB">
      <w:pPr>
        <w:widowControl/>
        <w:spacing w:line="340" w:lineRule="exact"/>
        <w:ind w:right="28" w:firstLineChars="1700" w:firstLine="3570"/>
        <w:jc w:val="left"/>
        <w:rPr>
          <w:rFonts w:ascii="方正仿宋_GBK" w:eastAsia="方正仿宋_GBK" w:hAnsi="宋体" w:cs="宋体" w:hint="eastAsia"/>
          <w:color w:val="000000"/>
          <w:kern w:val="0"/>
          <w:szCs w:val="21"/>
        </w:rPr>
      </w:pPr>
      <w:r w:rsidRPr="000427FB">
        <w:rPr>
          <w:rFonts w:ascii="方正仿宋_GBK" w:eastAsia="方正仿宋_GBK" w:hAnsi="宋体" w:cs="宋体" w:hint="eastAsia"/>
          <w:color w:val="000000"/>
          <w:kern w:val="0"/>
          <w:szCs w:val="21"/>
          <w:u w:val="single"/>
        </w:rPr>
        <w:t xml:space="preserve">               </w:t>
      </w:r>
      <w:r w:rsidRPr="000427FB">
        <w:rPr>
          <w:rFonts w:ascii="方正仿宋_GBK" w:eastAsia="方正仿宋_GBK" w:hAnsi="宋体" w:cs="宋体" w:hint="eastAsia"/>
          <w:color w:val="000000"/>
          <w:kern w:val="0"/>
          <w:szCs w:val="21"/>
        </w:rPr>
        <w:t>退役军人事务局（盖章）</w:t>
      </w:r>
    </w:p>
    <w:p w:rsidR="000427FB" w:rsidRPr="000427FB" w:rsidRDefault="000427FB" w:rsidP="000427FB">
      <w:pPr>
        <w:widowControl/>
        <w:spacing w:line="340" w:lineRule="exact"/>
        <w:ind w:right="28" w:firstLineChars="2050" w:firstLine="4305"/>
        <w:jc w:val="left"/>
        <w:rPr>
          <w:rFonts w:ascii="方正仿宋_GBK" w:eastAsia="方正仿宋_GBK" w:hAnsi="宋体" w:cs="宋体" w:hint="eastAsia"/>
          <w:color w:val="000000"/>
          <w:kern w:val="0"/>
          <w:szCs w:val="21"/>
        </w:rPr>
      </w:pPr>
      <w:r w:rsidRPr="000427FB">
        <w:rPr>
          <w:rFonts w:ascii="方正仿宋_GBK" w:eastAsia="方正仿宋_GBK" w:hAnsi="宋体" w:cs="宋体" w:hint="eastAsia"/>
          <w:color w:val="000000"/>
          <w:kern w:val="0"/>
          <w:szCs w:val="21"/>
        </w:rPr>
        <w:t>20   年    月    日</w:t>
      </w:r>
    </w:p>
    <w:p w:rsidR="000427FB" w:rsidRPr="000427FB" w:rsidRDefault="000427FB" w:rsidP="000427FB">
      <w:pPr>
        <w:widowControl/>
        <w:spacing w:line="560" w:lineRule="exact"/>
        <w:ind w:right="28" w:firstLineChars="2050" w:firstLine="4305"/>
        <w:jc w:val="left"/>
        <w:rPr>
          <w:rFonts w:ascii="方正仿宋_GBK" w:eastAsia="方正仿宋_GBK" w:hAnsi="宋体" w:cs="宋体" w:hint="eastAsia"/>
          <w:color w:val="000000"/>
          <w:kern w:val="0"/>
          <w:szCs w:val="21"/>
        </w:rPr>
      </w:pPr>
    </w:p>
    <w:p w:rsidR="000427FB" w:rsidRPr="000427FB" w:rsidRDefault="000427FB" w:rsidP="000427FB">
      <w:pPr>
        <w:widowControl/>
        <w:spacing w:line="560" w:lineRule="exact"/>
        <w:ind w:right="28" w:firstLineChars="2050" w:firstLine="4305"/>
        <w:jc w:val="left"/>
        <w:rPr>
          <w:rFonts w:ascii="方正仿宋_GBK" w:eastAsia="方正仿宋_GBK" w:hAnsi="宋体" w:cs="宋体" w:hint="eastAsia"/>
          <w:color w:val="000000"/>
          <w:kern w:val="0"/>
          <w:szCs w:val="21"/>
        </w:rPr>
      </w:pPr>
    </w:p>
    <w:p w:rsidR="000427FB" w:rsidRPr="000427FB" w:rsidRDefault="000427FB" w:rsidP="000427FB">
      <w:pPr>
        <w:widowControl/>
        <w:spacing w:line="560" w:lineRule="exact"/>
        <w:ind w:right="28" w:firstLineChars="2050" w:firstLine="4305"/>
        <w:jc w:val="left"/>
        <w:rPr>
          <w:rFonts w:ascii="方正仿宋_GBK" w:eastAsia="方正仿宋_GBK" w:hAnsi="宋体" w:cs="宋体" w:hint="eastAsia"/>
          <w:color w:val="000000"/>
          <w:kern w:val="0"/>
          <w:szCs w:val="21"/>
        </w:rPr>
      </w:pPr>
    </w:p>
    <w:p w:rsidR="000427FB" w:rsidRPr="000427FB" w:rsidRDefault="000427FB" w:rsidP="000427FB">
      <w:pPr>
        <w:widowControl/>
        <w:spacing w:line="560" w:lineRule="exact"/>
        <w:ind w:right="28" w:firstLineChars="2050" w:firstLine="4920"/>
        <w:jc w:val="left"/>
        <w:rPr>
          <w:rFonts w:ascii="宋体" w:eastAsia="宋体" w:hAnsi="宋体" w:cs="宋体" w:hint="eastAsia"/>
          <w:kern w:val="0"/>
          <w:sz w:val="24"/>
          <w:szCs w:val="24"/>
        </w:rPr>
      </w:pPr>
      <w:r w:rsidRPr="000427FB">
        <w:rPr>
          <w:rFonts w:ascii="宋体" w:eastAsia="宋体" w:hAnsi="宋体" w:cs="宋体"/>
          <w:kern w:val="0"/>
          <w:sz w:val="24"/>
          <w:szCs w:val="24"/>
        </w:rPr>
        <w:t> </w:t>
      </w:r>
    </w:p>
    <w:p w:rsidR="000427FB" w:rsidRPr="000427FB" w:rsidRDefault="000427FB" w:rsidP="000427FB">
      <w:pPr>
        <w:widowControl/>
        <w:spacing w:line="560" w:lineRule="exact"/>
        <w:ind w:right="28" w:firstLineChars="2050" w:firstLine="4305"/>
        <w:jc w:val="left"/>
        <w:rPr>
          <w:rFonts w:ascii="方正仿宋_GBK" w:eastAsia="方正仿宋_GBK" w:hAnsi="宋体" w:cs="宋体"/>
          <w:color w:val="000000"/>
          <w:kern w:val="0"/>
          <w:szCs w:val="21"/>
        </w:rPr>
      </w:pPr>
    </w:p>
    <w:p w:rsidR="000427FB" w:rsidRPr="000427FB" w:rsidRDefault="000427FB" w:rsidP="000427FB">
      <w:pPr>
        <w:widowControl/>
        <w:jc w:val="left"/>
        <w:rPr>
          <w:rFonts w:ascii="方正仿宋_GBK" w:eastAsia="方正仿宋_GBK" w:hAnsi="Verdana" w:cs="宋体" w:hint="eastAsia"/>
          <w:color w:val="000000"/>
          <w:kern w:val="0"/>
          <w:szCs w:val="21"/>
        </w:rPr>
      </w:pPr>
    </w:p>
    <w:p w:rsidR="000427FB" w:rsidRPr="000427FB" w:rsidRDefault="000427FB" w:rsidP="000427FB">
      <w:pPr>
        <w:widowControl/>
        <w:spacing w:line="560" w:lineRule="exact"/>
        <w:jc w:val="left"/>
        <w:rPr>
          <w:rFonts w:ascii="方正仿宋_GBK" w:eastAsia="方正仿宋_GBK" w:hAnsi="宋体" w:cs="宋体" w:hint="eastAsia"/>
          <w:kern w:val="0"/>
          <w:sz w:val="24"/>
          <w:szCs w:val="24"/>
        </w:rPr>
      </w:pPr>
    </w:p>
    <w:p w:rsidR="000427FB" w:rsidRPr="000427FB" w:rsidRDefault="000427FB" w:rsidP="000427FB">
      <w:pPr>
        <w:widowControl/>
        <w:pBdr>
          <w:top w:val="single" w:sz="4" w:space="1" w:color="auto"/>
          <w:bottom w:val="single" w:sz="4" w:space="1" w:color="auto"/>
        </w:pBdr>
        <w:spacing w:line="560" w:lineRule="exact"/>
        <w:ind w:firstLineChars="98" w:firstLine="274"/>
        <w:jc w:val="left"/>
        <w:rPr>
          <w:rFonts w:ascii="方正仿宋_GBK" w:eastAsia="方正仿宋_GBK" w:hAnsi="宋体" w:cs="宋体" w:hint="eastAsia"/>
          <w:color w:val="000000"/>
          <w:kern w:val="0"/>
          <w:szCs w:val="21"/>
        </w:rPr>
      </w:pPr>
      <w:r w:rsidRPr="000427FB">
        <w:rPr>
          <w:rFonts w:ascii="Times New Roman" w:eastAsia="方正仿宋_GBK" w:hAnsi="宋体" w:cs="宋体" w:hint="eastAsia"/>
          <w:color w:val="000000"/>
          <w:kern w:val="0"/>
          <w:sz w:val="28"/>
          <w:szCs w:val="28"/>
        </w:rPr>
        <w:t>重庆市公安局警令部</w:t>
      </w:r>
      <w:r w:rsidRPr="000427FB">
        <w:rPr>
          <w:rFonts w:ascii="Times New Roman" w:eastAsia="宋体" w:hAnsi="Times New Roman" w:cs="Times New Roman"/>
          <w:color w:val="000000"/>
          <w:kern w:val="0"/>
          <w:sz w:val="28"/>
          <w:szCs w:val="28"/>
        </w:rPr>
        <w:t xml:space="preserve">                                                                     2019</w:t>
      </w:r>
      <w:r w:rsidRPr="000427FB">
        <w:rPr>
          <w:rFonts w:ascii="Times New Roman" w:eastAsia="方正仿宋_GBK" w:hAnsi="宋体" w:cs="宋体" w:hint="eastAsia"/>
          <w:color w:val="000000"/>
          <w:kern w:val="0"/>
          <w:sz w:val="28"/>
          <w:szCs w:val="28"/>
        </w:rPr>
        <w:t>年</w:t>
      </w:r>
      <w:r w:rsidRPr="000427FB">
        <w:rPr>
          <w:rFonts w:ascii="Times New Roman" w:eastAsia="宋体" w:hAnsi="Times New Roman" w:cs="Times New Roman"/>
          <w:color w:val="000000"/>
          <w:kern w:val="0"/>
          <w:sz w:val="28"/>
          <w:szCs w:val="28"/>
        </w:rPr>
        <w:t>8</w:t>
      </w:r>
      <w:r w:rsidRPr="000427FB">
        <w:rPr>
          <w:rFonts w:ascii="Times New Roman" w:eastAsia="方正仿宋_GBK" w:hAnsi="宋体" w:cs="宋体" w:hint="eastAsia"/>
          <w:color w:val="000000"/>
          <w:kern w:val="0"/>
          <w:sz w:val="28"/>
          <w:szCs w:val="28"/>
        </w:rPr>
        <w:t>月</w:t>
      </w:r>
      <w:r w:rsidRPr="000427FB">
        <w:rPr>
          <w:rFonts w:ascii="Times New Roman" w:eastAsia="宋体" w:hAnsi="Times New Roman" w:cs="Times New Roman"/>
          <w:color w:val="000000"/>
          <w:kern w:val="0"/>
          <w:sz w:val="28"/>
          <w:szCs w:val="28"/>
        </w:rPr>
        <w:t>28</w:t>
      </w:r>
      <w:r w:rsidRPr="000427FB">
        <w:rPr>
          <w:rFonts w:ascii="Times New Roman" w:eastAsia="方正仿宋_GBK" w:hAnsi="宋体" w:cs="宋体" w:hint="eastAsia"/>
          <w:color w:val="000000"/>
          <w:kern w:val="0"/>
          <w:sz w:val="28"/>
          <w:szCs w:val="28"/>
        </w:rPr>
        <w:t>日印发</w:t>
      </w:r>
    </w:p>
    <w:p w:rsidR="00A01897" w:rsidRPr="000427FB" w:rsidRDefault="00A01897"/>
    <w:sectPr w:rsidR="00A01897" w:rsidRPr="000427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897" w:rsidRDefault="00A01897" w:rsidP="000427FB">
      <w:r>
        <w:separator/>
      </w:r>
    </w:p>
  </w:endnote>
  <w:endnote w:type="continuationSeparator" w:id="1">
    <w:p w:rsidR="00A01897" w:rsidRDefault="00A01897" w:rsidP="00042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楷体">
    <w:panose1 w:val="00000000000000000000"/>
    <w:charset w:val="86"/>
    <w:family w:val="roman"/>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897" w:rsidRDefault="00A01897" w:rsidP="000427FB">
      <w:r>
        <w:separator/>
      </w:r>
    </w:p>
  </w:footnote>
  <w:footnote w:type="continuationSeparator" w:id="1">
    <w:p w:rsidR="00A01897" w:rsidRDefault="00A01897" w:rsidP="000427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7FB"/>
    <w:rsid w:val="000427FB"/>
    <w:rsid w:val="00A01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自选图形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2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27FB"/>
    <w:rPr>
      <w:sz w:val="18"/>
      <w:szCs w:val="18"/>
    </w:rPr>
  </w:style>
  <w:style w:type="paragraph" w:styleId="a4">
    <w:name w:val="footer"/>
    <w:basedOn w:val="a"/>
    <w:link w:val="Char0"/>
    <w:uiPriority w:val="99"/>
    <w:semiHidden/>
    <w:unhideWhenUsed/>
    <w:rsid w:val="000427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27FB"/>
    <w:rPr>
      <w:sz w:val="18"/>
      <w:szCs w:val="18"/>
    </w:rPr>
  </w:style>
</w:styles>
</file>

<file path=word/webSettings.xml><?xml version="1.0" encoding="utf-8"?>
<w:webSettings xmlns:r="http://schemas.openxmlformats.org/officeDocument/2006/relationships" xmlns:w="http://schemas.openxmlformats.org/wordprocessingml/2006/main">
  <w:divs>
    <w:div w:id="304744374">
      <w:bodyDiv w:val="1"/>
      <w:marLeft w:val="0"/>
      <w:marRight w:val="0"/>
      <w:marTop w:val="0"/>
      <w:marBottom w:val="0"/>
      <w:divBdr>
        <w:top w:val="none" w:sz="0" w:space="0" w:color="auto"/>
        <w:left w:val="none" w:sz="0" w:space="0" w:color="auto"/>
        <w:bottom w:val="none" w:sz="0" w:space="0" w:color="auto"/>
        <w:right w:val="none" w:sz="0" w:space="0" w:color="auto"/>
      </w:divBdr>
      <w:divsChild>
        <w:div w:id="1129595325">
          <w:marLeft w:val="0"/>
          <w:marRight w:val="0"/>
          <w:marTop w:val="0"/>
          <w:marBottom w:val="0"/>
          <w:divBdr>
            <w:top w:val="single" w:sz="4" w:space="1" w:color="auto"/>
            <w:left w:val="none" w:sz="0" w:space="0" w:color="auto"/>
            <w:bottom w:val="single" w:sz="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380</Words>
  <Characters>2169</Characters>
  <Application>Microsoft Office Word</Application>
  <DocSecurity>0</DocSecurity>
  <Lines>18</Lines>
  <Paragraphs>5</Paragraphs>
  <ScaleCrop>false</ScaleCrop>
  <Company>微软中国</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2021-12-03T04:07:00Z</dcterms:created>
  <dcterms:modified xsi:type="dcterms:W3CDTF">2021-12-03T04:08:00Z</dcterms:modified>
</cp:coreProperties>
</file>