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2A0CC">
      <w:pPr>
        <w:pStyle w:val="4"/>
        <w:bidi w:val="0"/>
        <w:rPr>
          <w:rFonts w:hint="eastAsia"/>
        </w:rPr>
      </w:pPr>
      <w:r>
        <w:rPr>
          <w:rFonts w:hint="eastAsia"/>
        </w:rPr>
        <w:t xml:space="preserve">重庆市大足区发展和改革委员会 </w:t>
      </w:r>
    </w:p>
    <w:p w14:paraId="5F28E692">
      <w:pPr>
        <w:pStyle w:val="4"/>
        <w:bidi w:val="0"/>
        <w:rPr>
          <w:rFonts w:hint="eastAsia"/>
        </w:rPr>
      </w:pPr>
      <w:r>
        <w:rPr>
          <w:rFonts w:hint="eastAsia"/>
        </w:rPr>
        <w:t>关于《重庆市大足区国民经济和社会发展第十五个五年规划纲要草案（</w:t>
      </w:r>
      <w:r>
        <w:rPr>
          <w:rFonts w:hint="eastAsia"/>
          <w:lang w:val="en-US" w:eastAsia="zh-CN"/>
        </w:rPr>
        <w:t>征求意见稿</w:t>
      </w:r>
      <w:r>
        <w:rPr>
          <w:rFonts w:hint="eastAsia"/>
        </w:rPr>
        <w:t>）》公平竞争审查公开征求意见的通告</w:t>
      </w:r>
    </w:p>
    <w:p w14:paraId="1E671BC8">
      <w:pPr>
        <w:bidi w:val="0"/>
        <w:rPr>
          <w:rFonts w:hint="eastAsia"/>
        </w:rPr>
      </w:pPr>
    </w:p>
    <w:p w14:paraId="0457FA7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ascii="Times New Roman" w:hAnsi="Times New Roman" w:eastAsia="方正仿宋_GBK" w:cs="Times New Roman"/>
          <w:sz w:val="32"/>
          <w:szCs w:val="32"/>
          <w:lang w:val="en-US" w:eastAsia="zh-CN"/>
        </w:rPr>
        <w:t>为科学谋划“十五五”时期发展蓝图，结合大足区实际，</w:t>
      </w:r>
      <w:r>
        <w:rPr>
          <w:rFonts w:hint="eastAsia" w:cs="Times New Roman"/>
          <w:sz w:val="32"/>
          <w:szCs w:val="32"/>
          <w:lang w:val="en-US" w:eastAsia="zh-CN"/>
        </w:rPr>
        <w:t>我</w:t>
      </w:r>
      <w:r>
        <w:rPr>
          <w:rFonts w:hint="eastAsia" w:ascii="Times New Roman" w:hAnsi="Times New Roman" w:eastAsia="方正仿宋_GBK" w:cs="Times New Roman"/>
          <w:sz w:val="32"/>
          <w:szCs w:val="32"/>
          <w:lang w:val="en-US" w:eastAsia="zh-CN"/>
        </w:rPr>
        <w:t>委</w:t>
      </w:r>
      <w:r>
        <w:rPr>
          <w:rFonts w:hint="eastAsia" w:cs="Times New Roman"/>
          <w:sz w:val="32"/>
          <w:szCs w:val="32"/>
          <w:lang w:val="en-US" w:eastAsia="zh-CN"/>
        </w:rPr>
        <w:t>牵头</w:t>
      </w:r>
      <w:r>
        <w:rPr>
          <w:rFonts w:hint="eastAsia" w:ascii="Times New Roman" w:hAnsi="Times New Roman" w:eastAsia="方正仿宋_GBK" w:cs="Times New Roman"/>
          <w:sz w:val="32"/>
          <w:szCs w:val="32"/>
          <w:lang w:val="en-US" w:eastAsia="zh-CN"/>
        </w:rPr>
        <w:t>起草了《重庆市大足区国民经济和社会发展第十五个五年规划纲要草案（征求意见稿）》</w:t>
      </w:r>
      <w:r>
        <w:rPr>
          <w:rFonts w:hint="eastAsia"/>
        </w:rPr>
        <w:t>，该文件内容涉及市场主体经济活动，按照《国务院关于在市场体系建设中建立公平竞争审查制度的意见》（国发〔2016〕34号）、《重庆市公平竞争审查制度实施办法》（渝府办发〔2024〕1 号）和《重庆市大足区人民政府办公室关于在市场体系建设中建立公平竞争审查制度的实施意见》（大足府办发〔2016〕172号）等文件要求，确实保障公众的知情权和参与权，提高文件草拟质量，现公开征求社会公众意见。有关单位和社会各界人士可在202</w:t>
      </w:r>
      <w:r>
        <w:rPr>
          <w:rFonts w:hint="eastAsia"/>
          <w:lang w:val="en-US" w:eastAsia="zh-CN"/>
        </w:rPr>
        <w:t>6</w:t>
      </w:r>
      <w:r>
        <w:rPr>
          <w:rFonts w:hint="eastAsia"/>
        </w:rPr>
        <w:t>年</w:t>
      </w:r>
      <w:r>
        <w:rPr>
          <w:rFonts w:hint="eastAsia"/>
          <w:lang w:val="en-US" w:eastAsia="zh-CN"/>
        </w:rPr>
        <w:t>4</w:t>
      </w:r>
      <w:r>
        <w:rPr>
          <w:rFonts w:hint="eastAsia"/>
        </w:rPr>
        <w:t>月</w:t>
      </w:r>
      <w:r>
        <w:rPr>
          <w:rFonts w:hint="eastAsia"/>
          <w:lang w:val="en-US" w:eastAsia="zh-CN"/>
        </w:rPr>
        <w:t>8</w:t>
      </w:r>
      <w:r>
        <w:rPr>
          <w:rFonts w:hint="eastAsia"/>
        </w:rPr>
        <w:t>日前，通过以下两种方式反馈：</w:t>
      </w:r>
      <w:bookmarkStart w:id="0" w:name="_GoBack"/>
      <w:bookmarkEnd w:id="0"/>
    </w:p>
    <w:p w14:paraId="6A8FDF0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（一）通过信函方式将意见寄至：重庆市大足区棠香街道一环北路东段101号，卢欣玉收，联系电话：43722084（邮编402360），并请在信封上注明“公平竞争审查征求意见”字样。</w:t>
      </w:r>
    </w:p>
    <w:p w14:paraId="6FBAF7C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rPr>
      </w:pPr>
      <w:r>
        <w:rPr>
          <w:rFonts w:hint="eastAsia"/>
        </w:rPr>
        <w:t>（二）通过电子邮件方式将意见发送至：</w:t>
      </w:r>
      <w:r>
        <w:rPr>
          <w:rFonts w:hint="eastAsia"/>
          <w:lang w:val="en-US" w:eastAsia="zh-CN"/>
        </w:rPr>
        <w:t>1209595156</w:t>
      </w:r>
      <w:r>
        <w:rPr>
          <w:rFonts w:hint="eastAsia"/>
        </w:rPr>
        <w:t>@qq.com。</w:t>
      </w:r>
    </w:p>
    <w:p w14:paraId="556AA2A1">
      <w:pPr>
        <w:bidi w:val="0"/>
        <w:rPr>
          <w:rFonts w:hint="eastAsia"/>
          <w:lang w:eastAsia="zh-CN"/>
        </w:rPr>
      </w:pPr>
    </w:p>
    <w:p w14:paraId="25B7ADF4">
      <w:pPr>
        <w:bidi w:val="0"/>
        <w:rPr>
          <w:rFonts w:hint="eastAsia"/>
          <w:lang w:val="en-US" w:eastAsia="zh-CN"/>
        </w:rPr>
      </w:pPr>
      <w:r>
        <w:rPr>
          <w:rFonts w:hint="eastAsia"/>
          <w:lang w:val="en-US" w:eastAsia="zh-CN"/>
        </w:rPr>
        <w:t xml:space="preserve">附件：重庆市大足区国民经济和社会发展第十五个五年规划  </w:t>
      </w:r>
    </w:p>
    <w:p w14:paraId="04631D13">
      <w:pPr>
        <w:bidi w:val="0"/>
        <w:ind w:firstLine="960" w:firstLineChars="300"/>
        <w:rPr>
          <w:rFonts w:hint="eastAsia"/>
          <w:lang w:val="en-US" w:eastAsia="zh-CN"/>
        </w:rPr>
      </w:pPr>
      <w:r>
        <w:rPr>
          <w:rFonts w:hint="eastAsia"/>
          <w:lang w:val="en-US" w:eastAsia="zh-CN"/>
        </w:rPr>
        <w:t>纲要草案（征求意见稿）</w:t>
      </w:r>
    </w:p>
    <w:p w14:paraId="21BDA357">
      <w:pPr>
        <w:bidi w:val="0"/>
        <w:rPr>
          <w:rFonts w:hint="eastAsia"/>
          <w:lang w:val="en-US" w:eastAsia="zh-CN"/>
        </w:rPr>
      </w:pPr>
    </w:p>
    <w:p w14:paraId="6B9257A5">
      <w:pPr>
        <w:bidi w:val="0"/>
        <w:rPr>
          <w:rFonts w:hint="default"/>
          <w:lang w:val="en-US" w:eastAsia="zh-CN"/>
        </w:rPr>
      </w:pPr>
    </w:p>
    <w:p w14:paraId="69A956F4">
      <w:pPr>
        <w:bidi w:val="0"/>
        <w:ind w:firstLine="3200" w:firstLineChars="1000"/>
        <w:rPr>
          <w:rFonts w:hint="default"/>
          <w:lang w:val="en-US" w:eastAsia="zh-CN"/>
        </w:rPr>
      </w:pPr>
      <w:r>
        <w:rPr>
          <w:rFonts w:hint="default"/>
          <w:lang w:val="en-US" w:eastAsia="zh-CN"/>
        </w:rPr>
        <w:t>重庆市大足区发展和改革委员会</w:t>
      </w:r>
    </w:p>
    <w:p w14:paraId="581C3DEA">
      <w:pPr>
        <w:bidi w:val="0"/>
        <w:ind w:firstLine="4480" w:firstLineChars="1400"/>
        <w:rPr>
          <w:rFonts w:hint="default"/>
          <w:lang w:val="en-US" w:eastAsia="zh-CN"/>
        </w:rPr>
      </w:pPr>
      <w:r>
        <w:rPr>
          <w:rFonts w:hint="eastAsia"/>
          <w:lang w:val="en-US" w:eastAsia="zh-CN"/>
        </w:rPr>
        <w:t>2026年4月1日</w:t>
      </w:r>
    </w:p>
    <w:sectPr>
      <w:pgSz w:w="11906" w:h="16838"/>
      <w:pgMar w:top="1984" w:right="1446" w:bottom="1644" w:left="1446"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B6E8D"/>
    <w:rsid w:val="00145C16"/>
    <w:rsid w:val="01D2340E"/>
    <w:rsid w:val="0B09078F"/>
    <w:rsid w:val="0EF06B6F"/>
    <w:rsid w:val="15D942D4"/>
    <w:rsid w:val="17A7713C"/>
    <w:rsid w:val="19A65240"/>
    <w:rsid w:val="1E3649B9"/>
    <w:rsid w:val="1EB3649F"/>
    <w:rsid w:val="1EE53CE9"/>
    <w:rsid w:val="1F72557D"/>
    <w:rsid w:val="1FCB7383"/>
    <w:rsid w:val="21FA7AAB"/>
    <w:rsid w:val="2573204F"/>
    <w:rsid w:val="27D52B4D"/>
    <w:rsid w:val="287405B8"/>
    <w:rsid w:val="2B7C4A61"/>
    <w:rsid w:val="2F794EAB"/>
    <w:rsid w:val="2F8516C2"/>
    <w:rsid w:val="30897AFA"/>
    <w:rsid w:val="34252964"/>
    <w:rsid w:val="361E23E9"/>
    <w:rsid w:val="36C50230"/>
    <w:rsid w:val="39FA71B1"/>
    <w:rsid w:val="3BE1589A"/>
    <w:rsid w:val="3D9C4EEE"/>
    <w:rsid w:val="42480B88"/>
    <w:rsid w:val="43BD4F48"/>
    <w:rsid w:val="44F424EE"/>
    <w:rsid w:val="49C95074"/>
    <w:rsid w:val="5AB741B0"/>
    <w:rsid w:val="5D4E2F09"/>
    <w:rsid w:val="5E7E4710"/>
    <w:rsid w:val="6A636805"/>
    <w:rsid w:val="717B6E8D"/>
    <w:rsid w:val="72F10774"/>
    <w:rsid w:val="73FC04AE"/>
    <w:rsid w:val="772021C3"/>
    <w:rsid w:val="785D3204"/>
    <w:rsid w:val="7C287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4" w:lineRule="exact"/>
      <w:ind w:firstLine="860" w:firstLineChars="200"/>
      <w:jc w:val="both"/>
    </w:pPr>
    <w:rPr>
      <w:rFonts w:ascii="Times New Roman" w:hAnsi="Times New Roman" w:eastAsia="方正仿宋_GBK" w:cstheme="minorBidi"/>
      <w:kern w:val="2"/>
      <w:sz w:val="32"/>
      <w:szCs w:val="24"/>
      <w:lang w:val="en-US" w:eastAsia="zh-CN" w:bidi="ar-SA"/>
    </w:rPr>
  </w:style>
  <w:style w:type="paragraph" w:styleId="4">
    <w:name w:val="heading 1"/>
    <w:basedOn w:val="1"/>
    <w:next w:val="1"/>
    <w:link w:val="12"/>
    <w:qFormat/>
    <w:uiPriority w:val="0"/>
    <w:pPr>
      <w:keepNext/>
      <w:widowControl/>
      <w:spacing w:afterLines="0" w:line="594" w:lineRule="exact"/>
      <w:ind w:firstLine="0" w:firstLineChars="0"/>
      <w:jc w:val="center"/>
      <w:outlineLvl w:val="0"/>
    </w:pPr>
    <w:rPr>
      <w:rFonts w:ascii="Arial" w:hAnsi="Arial" w:eastAsia="方正小标宋_GBK" w:cs="Times New Roman"/>
      <w:spacing w:val="-5"/>
      <w:kern w:val="0"/>
      <w:sz w:val="44"/>
      <w:lang w:eastAsia="en-US"/>
    </w:rPr>
  </w:style>
  <w:style w:type="paragraph" w:styleId="5">
    <w:name w:val="heading 2"/>
    <w:basedOn w:val="1"/>
    <w:next w:val="1"/>
    <w:link w:val="13"/>
    <w:semiHidden/>
    <w:unhideWhenUsed/>
    <w:qFormat/>
    <w:uiPriority w:val="0"/>
    <w:pPr>
      <w:keepNext/>
      <w:keepLines/>
      <w:widowControl/>
      <w:adjustRightInd w:val="0"/>
      <w:snapToGrid w:val="0"/>
      <w:spacing w:beforeLines="0" w:afterLines="0" w:line="594" w:lineRule="exact"/>
      <w:jc w:val="left"/>
      <w:outlineLvl w:val="1"/>
    </w:pPr>
    <w:rPr>
      <w:rFonts w:ascii="Times New Roman" w:hAnsi="Times New Roman" w:eastAsia="方正黑体_GBK" w:cs="Times New Roman"/>
      <w:bCs/>
      <w:kern w:val="0"/>
      <w:szCs w:val="32"/>
    </w:rPr>
  </w:style>
  <w:style w:type="paragraph" w:styleId="6">
    <w:name w:val="heading 3"/>
    <w:basedOn w:val="1"/>
    <w:next w:val="1"/>
    <w:link w:val="14"/>
    <w:semiHidden/>
    <w:unhideWhenUsed/>
    <w:qFormat/>
    <w:uiPriority w:val="0"/>
    <w:pPr>
      <w:keepNext/>
      <w:keepLines/>
      <w:widowControl w:val="0"/>
      <w:spacing w:beforeLines="0" w:afterLines="0" w:line="594" w:lineRule="exact"/>
      <w:outlineLvl w:val="2"/>
    </w:pPr>
    <w:rPr>
      <w:rFonts w:ascii="Times New Roman" w:hAnsi="Times New Roman" w:eastAsia="方正楷体_GBK" w:cs="Times New Roman"/>
      <w:bCs/>
      <w:szCs w:val="32"/>
      <w:lang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7">
    <w:name w:val="index 5"/>
    <w:basedOn w:val="1"/>
    <w:next w:val="1"/>
    <w:qFormat/>
    <w:uiPriority w:val="0"/>
    <w:pPr>
      <w:ind w:left="800" w:leftChars="800"/>
    </w:pPr>
  </w:style>
  <w:style w:type="paragraph" w:styleId="8">
    <w:name w:val="footer"/>
    <w:basedOn w:val="1"/>
    <w:qFormat/>
    <w:uiPriority w:val="0"/>
    <w:pPr>
      <w:tabs>
        <w:tab w:val="center" w:pos="4153"/>
        <w:tab w:val="right" w:pos="8306"/>
      </w:tabs>
      <w:snapToGrid w:val="0"/>
      <w:jc w:val="left"/>
    </w:pPr>
    <w:rPr>
      <w:sz w:val="18"/>
    </w:rPr>
  </w:style>
  <w:style w:type="paragraph" w:styleId="9">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customStyle="1" w:styleId="12">
    <w:name w:val="标题 1 Char"/>
    <w:link w:val="4"/>
    <w:qFormat/>
    <w:uiPriority w:val="0"/>
    <w:rPr>
      <w:rFonts w:ascii="Arial" w:hAnsi="Arial" w:eastAsia="方正小标宋_GBK" w:cs="Times New Roman"/>
      <w:kern w:val="44"/>
      <w:sz w:val="44"/>
    </w:rPr>
  </w:style>
  <w:style w:type="character" w:customStyle="1" w:styleId="13">
    <w:name w:val="标题 2 Char"/>
    <w:link w:val="5"/>
    <w:qFormat/>
    <w:uiPriority w:val="0"/>
    <w:rPr>
      <w:rFonts w:ascii="Times New Roman" w:hAnsi="Times New Roman" w:eastAsia="方正黑体_GBK" w:cs="Times New Roman"/>
    </w:rPr>
  </w:style>
  <w:style w:type="character" w:customStyle="1" w:styleId="14">
    <w:name w:val="标题 3 Char"/>
    <w:link w:val="6"/>
    <w:qFormat/>
    <w:uiPriority w:val="0"/>
    <w:rPr>
      <w:rFonts w:ascii="Times New Roman" w:hAnsi="Times New Roman" w:eastAsia="方正楷体_GBK"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498</Words>
  <Characters>548</Characters>
  <Lines>0</Lines>
  <Paragraphs>0</Paragraphs>
  <TotalTime>2</TotalTime>
  <ScaleCrop>false</ScaleCrop>
  <LinksUpToDate>false</LinksUpToDate>
  <CharactersWithSpaces>552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2026-03-16T06:39:00Z</dcterms:created>
  <dc:creator>WPS_1694363776</dc:creator>
  <cp:lastModifiedBy>WPS_1694363776</cp:lastModifiedBy>
  <dcterms:modified xsi:type="dcterms:W3CDTF">2026-03-31T02:03:23Z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A6CF48F78D3142D987D142D39BEEC991_11</vt:lpwstr>
  </property>
  <property fmtid="{D5CDD505-2E9C-101B-9397-08002B2CF9AE}" pid="4" name="KSOTemplateDocerSaveRecord">
    <vt:lpwstr>eyJoZGlkIjoiNWFjNTRhNTc1ZmEzZmQ4NjFiMzNmNTA4MDk2ZTg1NDgiLCJ1c2VySWQiOiIxNTMxNjgwMzkyIn0=</vt:lpwstr>
  </property>
</Properties>
</file>